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Wasserverband Innerstetal</w:t>
        <w:br/>
        <w:t>Am Wasserwerk 4, 31139 Hildesheim</w:t>
        <w:br/>
        <w:t>rechnung@lieferant.example</w:t>
      </w:r>
    </w:p>
    <w:p>
      <w:r>
        <w:t>Gemeinschaft der Wohnungseigentümer Kleinhausen</w:t>
        <w:br/>
        <w:t>Lindenweg 5, 31139 Hildesheim</w:t>
      </w:r>
    </w:p>
    <w:p>
      <w:pPr>
        <w:pStyle w:val="Title"/>
      </w:pPr>
      <w:r>
        <w:t>Wasser und Abwasser Kleinhausen 2025</w:t>
      </w:r>
    </w:p>
    <w:p>
      <w:r>
        <w:t>09.01.2025 · WA-2025-05</w:t>
      </w:r>
    </w:p>
    <w:p>
      <w:r>
        <w:t>Für die Versorgung des Hauses Lindenweg 5 werden im Kalenderjahr 2025 insgesamt 1.600,00 EUR berechnet. Davon entfallen 900,00 EUR auf Trinkwasser einschließlich 7 Prozent Umsatzsteuer und 700,00 EUR auf die umsatzsteuerfreie Abwassergebühr. Der Trinkwasserbetrag setzt sich aus 841,12 EUR netto und 58,88 EUR Umsatzsteuer zusammen.</w:t>
      </w:r>
    </w:p>
    <w:p>
      <w:r>
        <w:t>Der Betrag ist in vier Raten von jeweils 400,00 EUR im März, Juni, September und Dezember zu entrichten. Die Beiträge betreffen den gemeinsamen Hausanschluss. Eine Abrechnung gegenüber den einzelnen Wohnungen nehmen wir nicht vor.</w:t>
      </w:r>
    </w:p>
    <w:p>
      <w:r>
        <w:t>Zahlungsvermerk der Buchhaltung vom 22.12.2025: Die vier Raten gingen am 14. März, 16. Juni, 15. September und 15. Dezember 2025 ein. Das Kundenkonto für 2025 ist ausgeglichen. Es bleibt kein Betrag für dieses Kalenderjahr offen.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Wasser und Abwasser Kleinhausen 2025</dc:title>
  <dc:subject/>
  <dc:creator>Wasserverband Innerstetal
Am Wasserwerk 4, 31139 Hildesheim
rechnung@lieferant.example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