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Bürgerbank Innerstetal</w:t>
        <w:br/>
        <w:t>Kundenservice Gemeinschaftskonten</w:t>
        <w:br/>
        <w:t>bank@innerstetal.example</w:t>
        <w:br/>
        <w:t>rechnung@lieferant.example</w:t>
      </w:r>
    </w:p>
    <w:p>
      <w:r>
        <w:t>Gemeinschaft der Wohnungseigentümer Kleinhausen</w:t>
        <w:br/>
        <w:t>Lindenweg 5, 31139 Hildesheim</w:t>
      </w:r>
    </w:p>
    <w:p>
      <w:pPr>
        <w:pStyle w:val="Title"/>
      </w:pPr>
      <w:r>
        <w:t>Kontoführungsentgelte Kleinhausen 2025</w:t>
      </w:r>
    </w:p>
    <w:p>
      <w:r>
        <w:t>31.12.2025 · BK-2025-05</w:t>
      </w:r>
    </w:p>
    <w:p>
      <w:r>
        <w:t>Für das Betriebskonto KH-B wurden im Kalenderjahr 2025 zwölf monatliche Kontoführungsentgelte von jeweils 5,00 EUR belastet. Die Jahresbelastung beträgt damit 60,00 EUR. Es handelt sich um umsatzsteuerfreie Bankentgelte.</w:t>
      </w:r>
    </w:p>
    <w:p>
      <w:r>
        <w:t>Die Entgelte wurden jeweils am 28. des Monats oder am folgenden Bankarbeitstag direkt dem Betriebskonto belastet. Alle zwölf Buchungen sind im Jahresbuchungsbestand unter der Referenz BK-2025-05 enthalten.</w:t>
      </w:r>
    </w:p>
    <w:p>
      <w:r>
        <w:t>Für das gesonderte Rücklagenkonto KH-R wurde kein Entgelt berechnet. Es gibt keine zusätzliche Jahresabrechnungsgebühr und keinen noch einzuziehenden Restbetrag.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Kontoführungsentgelte Kleinhausen 2025</dc:title>
  <dc:subject/>
  <dc:creator>Bürgerbank Innerstetal
Kundenservice Gemeinschaftskonten
bank@innerstetal.example
rechnung@lieferant.example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