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Hausverwaltung Klein und Klar</w:t>
        <w:br/>
        <w:t>Inhaberin Lotte Klar</w:t>
        <w:br/>
        <w:t>Marktstraße 8, 31134 Hildesheim</w:t>
        <w:br/>
        <w:t>lotte@kleinundklar.example</w:t>
      </w:r>
    </w:p>
    <w:p>
      <w:r>
        <w:t>Gemeinschaft der Wohnungseigentümer Kleinhausen</w:t>
        <w:br/>
        <w:t>Lindenweg 5, 31139 Hildesheim</w:t>
      </w:r>
    </w:p>
    <w:p>
      <w:pPr>
        <w:pStyle w:val="Title"/>
      </w:pPr>
      <w:r>
        <w:t>Vermögensbericht Kleinhausen zum 31 Dezember 2025</w:t>
      </w:r>
    </w:p>
    <w:p>
      <w:r>
        <w:t>15.09.2026</w:t>
      </w:r>
    </w:p>
    <w:p>
      <w:r>
        <w:t>Zum 31. Dezember 2025 beträgt der Stand der Erhaltungsrücklage 6.500,00 EUR. Der Betrag liegt vollständig auf dem gesonderten Rücklagenkonto KH-R der Gemeinschaft. Der Anfangsbestand von 5.000,00 EUR wurde durch die im Jahr 2025 vollständig eingegangenen Rücklagenbeiträge von 1.500,00 EUR erhöht. Es gab keine Entnahmen, Zinsen oder Kontogebühren für dieses Konto.</w:t>
      </w:r>
    </w:p>
    <w:p>
      <w:r>
        <w:t>Auf dem Betriebskonto KH-B stehen zum selben Stichtag 1.340,00 EUR zur Verfügung. Die beiden Bankguthaben betragen zusammen 7.840,00 EUR. Der Stand der Erhaltungsrücklage und das Guthaben des Rücklagenkontos beschreiben denselben Betrag; sie werden nicht doppelt als Vermögen addiert.</w:t>
      </w:r>
    </w:p>
    <w:p>
      <w:r>
        <w:t>Alle für 2025 beschlossenen Vorschüsse sind gezahlt. Die Rechnungen des Jahres sind bezahlt. Es bestehen zum Stichtag keine weiteren Forderungen, Verbindlichkeiten, Darlehen oder wesentlichen Vermögensgegenstände der Gemeinschaft. Das Gebäude ist nicht als Bankvermögen der Gemeinschaft angesetzt. Die künftige Anpassung der Vorschüsse aufgrund der noch zu beschließenden Jahresabrechnung ist in diesem Stichtagsbericht nicht vorweggenommen.</w:t>
      </w:r>
    </w:p>
    <w:p>
      <w:r>
        <w:t>Die Bankbestände lassen sich anhand der beiden Jahresübersichten und des vollständigen Buchungsbestands nachvollziehen. Dieser Bericht wird allen Eigentümern zusammen mit den Abrechnungsunterlagen zur Verfügung gestellt.</w:t>
      </w:r>
    </w:p>
    <w:p>
      <w:r>
        <w:t>Lotte Klar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Vermögensbericht Kleinhausen zum 31 Dezember 2025</dc:title>
  <dc:subject/>
  <dc:creator>Hausverwaltung Klein und Klar
Inhaberin Lotte Klar
Marktstraße 8, 31134 Hildesheim
lotte@kleinundklar.example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