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Arial" w:hAnsi="Arial" w:eastAsia="Arial"/>
        </w:rPr>
        <w:t>Eröffnungsniederschrift und Übersendungsschreiben des Nachlassgerichts</w:t>
      </w:r>
    </w:p>
    <w:p>
      <w:pPr>
        <w:widowControl/>
        <w:jc w:val="left"/>
      </w:pPr>
      <w:r>
        <w:rPr>
          <w:rFonts w:ascii="Arial" w:hAnsi="Arial" w:eastAsia="Arial"/>
          <w:b/>
        </w:rPr>
        <w:t>Amtsgericht Erfurt — Nachlassgericht</w:t>
      </w:r>
    </w:p>
    <w:p>
      <w:pPr>
        <w:widowControl/>
        <w:jc w:val="left"/>
      </w:pPr>
      <w:r>
        <w:rPr>
          <w:rFonts w:ascii="Arial" w:hAnsi="Arial" w:eastAsia="Arial"/>
        </w:rPr>
        <w:t>Rudolfstraße 46 · 99092 Erfurt · Telefon 0361 3780</w:t>
      </w:r>
    </w:p>
    <w:p>
      <w:pPr>
        <w:widowControl/>
        <w:jc w:val="left"/>
      </w:pPr>
      <w:r>
        <w:rPr>
          <w:rFonts w:ascii="Arial" w:hAnsi="Arial" w:eastAsia="Arial"/>
        </w:rPr>
        <w:t xml:space="preserve">Geschäftszeichen: </w:t>
      </w:r>
      <w:r>
        <w:rPr>
          <w:rFonts w:ascii="Arial" w:hAnsi="Arial" w:eastAsia="Arial"/>
          <w:b/>
        </w:rPr>
        <w:t>4 VI 388/26</w:t>
      </w:r>
      <w:r>
        <w:rPr>
          <w:rFonts w:ascii="Arial" w:hAnsi="Arial" w:eastAsia="Arial"/>
        </w:rPr>
        <w:t xml:space="preserve"> · Erfurt, den 19.06.2026</w:t>
      </w:r>
    </w:p>
    <w:p>
      <w:pPr>
        <w:widowControl/>
        <w:jc w:val="left"/>
      </w:pPr>
      <w:r>
        <w:rPr>
          <w:rFonts w:ascii="Arial" w:hAnsi="Arial" w:eastAsia="Arial"/>
        </w:rPr>
        <w:t>Frau</w:t>
      </w:r>
    </w:p>
    <w:p>
      <w:pPr>
        <w:widowControl/>
        <w:jc w:val="left"/>
      </w:pPr>
      <w:r>
        <w:rPr>
          <w:rFonts w:ascii="Arial" w:hAnsi="Arial" w:eastAsia="Arial"/>
        </w:rPr>
        <w:t>Nele Sander</w:t>
      </w:r>
    </w:p>
    <w:p>
      <w:pPr>
        <w:widowControl/>
        <w:jc w:val="left"/>
      </w:pPr>
      <w:r>
        <w:rPr>
          <w:rFonts w:ascii="Arial" w:hAnsi="Arial" w:eastAsia="Arial"/>
        </w:rPr>
        <w:t>Schillerstraße 8</w:t>
      </w:r>
    </w:p>
    <w:p>
      <w:pPr>
        <w:pStyle w:val="Heading1"/>
        <w:widowControl/>
        <w:jc w:val="left"/>
      </w:pPr>
      <w:r>
        <w:rPr>
          <w:rFonts w:ascii="Arial" w:hAnsi="Arial" w:eastAsia="Arial"/>
        </w:rPr>
        <w:t>99423 Weimar</w:t>
      </w:r>
    </w:p>
    <w:p>
      <w:pPr>
        <w:widowControl/>
        <w:jc w:val="left"/>
      </w:pPr>
      <w:r>
        <w:rPr>
          <w:rFonts w:ascii="Arial" w:hAnsi="Arial" w:eastAsia="Arial"/>
          <w:b/>
        </w:rPr>
        <w:t>Nachlasssache Ralf Sander, verstorben am 08.06.2026; Bekanntgabe einer Verfügung von Todes wegen</w:t>
      </w:r>
    </w:p>
    <w:p>
      <w:pPr>
        <w:widowControl/>
        <w:jc w:val="left"/>
      </w:pPr>
      <w:r>
        <w:rPr>
          <w:rFonts w:ascii="Arial" w:hAnsi="Arial" w:eastAsia="Arial"/>
        </w:rPr>
        <w:t>Sehr geehrte Frau Sander,</w:t>
      </w:r>
    </w:p>
    <w:p>
      <w:pPr>
        <w:widowControl/>
        <w:jc w:val="left"/>
      </w:pPr>
      <w:r>
        <w:rPr>
          <w:rFonts w:ascii="Arial" w:hAnsi="Arial" w:eastAsia="Arial"/>
        </w:rPr>
        <w:t>in der oben bezeichneten Nachlasssache übersende ich Ihnen als gesetzlich in Betracht kommender Erbin eine beglaubigte Abschrift der eröffneten Verfügung von Todes wegen nebst Eröffnungsniederschrift. Zugleich weise ich darauf hin, dass Herr Jonas Mielke-Sander unter dem 16.06.2026 die Erteilung eines Erbscheins als testamentarischer Alleinerbe beantragt hat. Einwendungen gegen den Antrag können binnen drei Wochen ab Zugang dieses Schreibens vorgebracht werden.</w:t>
      </w:r>
    </w:p>
    <w:p>
      <w:pPr>
        <w:widowControl/>
        <w:jc w:val="left"/>
      </w:pPr>
      <w:r>
        <w:rPr>
          <w:rFonts w:ascii="Arial" w:hAnsi="Arial" w:eastAsia="Arial"/>
        </w:rPr>
        <w:t>Mit freundlichen Grüßen</w:t>
      </w:r>
    </w:p>
    <w:p>
      <w:pPr>
        <w:widowControl/>
        <w:jc w:val="left"/>
      </w:pPr>
      <w:r>
        <w:rPr>
          <w:rFonts w:ascii="Arial" w:hAnsi="Arial" w:eastAsia="Arial"/>
        </w:rPr>
        <w:t>gez. Trautmann, Justizamtfrau</w:t>
      </w:r>
    </w:p>
    <w:p>
      <w:pPr>
        <w:widowControl/>
        <w:jc w:val="left"/>
      </w:pPr>
      <w:r>
        <w:rPr>
          <w:rFonts w:ascii="Arial" w:hAnsi="Arial" w:eastAsia="Arial"/>
        </w:rPr>
        <w:t>als Urkundsbeamtin der Geschäftsstelle</w:t>
      </w:r>
    </w:p>
    <w:p>
      <w:pPr>
        <w:widowControl/>
      </w:pPr>
    </w:p>
    <w:p>
      <w:pPr>
        <w:pStyle w:val="Heading2"/>
        <w:widowControl/>
      </w:pPr>
      <w:r>
        <w:rPr>
          <w:rFonts w:ascii="Arial" w:hAnsi="Arial" w:eastAsia="Arial"/>
        </w:rPr>
        <w:t>Eröffnungsniederschrift (Abschrift)</w:t>
      </w:r>
    </w:p>
    <w:p>
      <w:pPr>
        <w:widowControl/>
        <w:jc w:val="left"/>
      </w:pPr>
      <w:r>
        <w:rPr>
          <w:rFonts w:ascii="Arial" w:hAnsi="Arial" w:eastAsia="Arial"/>
        </w:rPr>
        <w:t>Amtsgericht Erfurt, Geschäftszeichen 4 VI 388/26</w:t>
      </w:r>
    </w:p>
    <w:p>
      <w:pPr>
        <w:widowControl/>
        <w:jc w:val="left"/>
      </w:pPr>
      <w:r>
        <w:rPr>
          <w:rFonts w:ascii="Arial" w:hAnsi="Arial" w:eastAsia="Arial"/>
        </w:rPr>
        <w:t>Gegenwärtig: Richter am Amtsgericht Dr. Hollstein als Nachlassrichter, Justizamtfrau Trautmann als Urkundsbeamtin der Geschäftsstelle.</w:t>
      </w:r>
    </w:p>
    <w:p>
      <w:pPr>
        <w:widowControl/>
        <w:jc w:val="left"/>
      </w:pPr>
      <w:r>
        <w:rPr>
          <w:rFonts w:ascii="Arial" w:hAnsi="Arial" w:eastAsia="Arial"/>
        </w:rPr>
        <w:t>Erfurt, den 17.06.2026</w:t>
      </w:r>
    </w:p>
    <w:p>
      <w:pPr>
        <w:widowControl/>
        <w:jc w:val="left"/>
      </w:pPr>
      <w:r>
        <w:rPr>
          <w:rFonts w:ascii="Arial" w:hAnsi="Arial" w:eastAsia="Arial"/>
        </w:rPr>
        <w:t xml:space="preserve">In der Nachlasssache </w:t>
      </w:r>
      <w:r>
        <w:rPr>
          <w:rFonts w:ascii="Arial" w:hAnsi="Arial" w:eastAsia="Arial"/>
          <w:b/>
        </w:rPr>
        <w:t>Ralf Sander</w:t>
      </w:r>
      <w:r>
        <w:rPr>
          <w:rFonts w:ascii="Arial" w:hAnsi="Arial" w:eastAsia="Arial"/>
        </w:rPr>
        <w:t>, geboren am 09.09.1955, verstorben am 08.06.2026, zuletzt wohnhaft in Erfurt-Bischleben, wurde heute die nachstehend bezeichnete Verfügung von Todes wegen eröffnet:</w:t>
      </w:r>
    </w:p>
    <w:p>
      <w:pPr>
        <w:pStyle w:val="ListNumber"/>
        <w:widowControl/>
      </w:pPr>
      <w:r>
        <w:rPr>
          <w:rFonts w:ascii="Arial" w:hAnsi="Arial" w:eastAsia="Arial"/>
        </w:rPr>
        <w:t xml:space="preserve">Eigenhändiges Testament vom </w:t>
      </w:r>
      <w:r>
        <w:rPr>
          <w:rFonts w:ascii="Arial" w:hAnsi="Arial" w:eastAsia="Arial"/>
          <w:b/>
        </w:rPr>
        <w:t>09.04.2025</w:t>
      </w:r>
      <w:r>
        <w:rPr>
          <w:rFonts w:ascii="Arial" w:hAnsi="Arial" w:eastAsia="Arial"/>
        </w:rPr>
        <w:t>, abgeliefert am 12.06.2026 durch Herrn Jonas Mielke-Sander. Das Testament besteht aus einem Blatt, ist durchgehend handschriftlich verfasst, mit Ort und Datum versehen und mit „Ralf Sander" unterschrieben.</w:t>
      </w:r>
    </w:p>
    <w:p>
      <w:pPr>
        <w:widowControl/>
        <w:jc w:val="left"/>
      </w:pPr>
      <w:r>
        <w:rPr>
          <w:rFonts w:ascii="Arial" w:hAnsi="Arial" w:eastAsia="Arial"/>
        </w:rPr>
        <w:t>Der wesentliche Inhalt lautet: Einsetzung des Sohnes Jonas Mielke-Sander zum Alleinerben; die Kinder Nele und Peer sollen ihren Pflichtteil erhalten; das Unternehmen soll fortgeführt werden.</w:t>
      </w:r>
    </w:p>
    <w:p>
      <w:pPr>
        <w:widowControl/>
        <w:jc w:val="left"/>
      </w:pPr>
      <w:r>
        <w:rPr>
          <w:rFonts w:ascii="Arial" w:hAnsi="Arial" w:eastAsia="Arial"/>
        </w:rPr>
        <w:t>Weitere Verfügungen von Todes wegen sind nicht in amtlicher Verwahrung und wurden nicht abgeliefert. Die Beteiligten erhalten beglaubigte Abschriften.</w:t>
      </w:r>
    </w:p>
    <w:p>
      <w:pPr>
        <w:widowControl/>
        <w:jc w:val="left"/>
      </w:pPr>
      <w:r>
        <w:rPr>
          <w:rFonts w:ascii="Arial" w:hAnsi="Arial" w:eastAsia="Arial"/>
        </w:rPr>
        <w:t>gez. Dr. Hollstein — gez. Trautmann</w:t>
      </w:r>
    </w:p>
    <w:p>
      <w:pPr>
        <w:pStyle w:val="Heading1"/>
        <w:widowControl/>
      </w:pPr>
      <w:r>
        <w:rPr>
          <w:rFonts w:ascii="Arial" w:hAnsi="Arial" w:eastAsia="Arial"/>
        </w:rPr>
        <w:t>3. Zustellung und Fristvermerk</w:t>
      </w:r>
    </w:p>
    <w:p>
      <w:pPr>
        <w:keepLines w:val="0"/>
        <w:widowControl/>
      </w:pPr>
      <w:r>
        <w:rPr>
          <w:rFonts w:ascii="Arial" w:hAnsi="Arial" w:eastAsia="Arial"/>
        </w:rPr>
        <w:t>Die Sendung an Nele wurde am 20.06.2026 als förmliche Zustellung aufgegeben und am 22.06.2026 um 10:14 Uhr in den Briefkasten Schillerstraße 8 eingelegt. Die Kanzlei erhielt am 24.06.2026 eine Aktenabschrift. Das gerichtliche Schreiben bestimmt eine Stellungnahmefrist, enthält aber keine Entscheidung zur Wirksamkeit der Adoption oder zur Höhe eines Pflichtteils.</w:t>
      </w:r>
    </w:p>
    <w:sectPr w:rsidR="00FC693F" w:rsidRPr="0006063C" w:rsidSect="00034616">
      <w:headerReference w:type="default" r:id="rId9"/>
      <w:footerReference w:type="default" r:id="rId10"/>
      <w:pgSz w:w="11906" w:h="16838"/>
      <w:pgMar w:top="1162" w:right="1219" w:bottom="1162"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071" w:val="right"/>
      </w:tabs>
      <w:spacing w:before="60"/>
      <w:jc w:val="left"/>
    </w:pPr>
    <w:r>
      <w:rPr>
        <w:rFonts w:ascii="Times New Roman" w:hAnsi="Times New Roman"/>
        <w:color w:val="6B6B66"/>
        <w:sz w:val="16"/>
      </w:rPr>
    </w:r>
    <w:r>
      <w:rPr>
        <w:rFonts w:ascii="Times New Roman" w:hAnsi="Times New Roman"/>
        <w:color w:val="6B6B66"/>
        <w:sz w:val="16"/>
      </w:rPr>
      <w:t>Eröffnungsniederschrift und Übersendungsschreiben des Nachlassgerichts</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jc w:val="left"/>
    </w:pPr>
    <w:r/>
    <w:r>
      <w:rPr>
        <w:rFonts w:ascii="Times New Roman" w:hAnsi="Times New Roman"/>
        <w:b/>
        <w:color w:val="3B3F45"/>
        <w:sz w:val="24"/>
      </w:rPr>
      <w:t>Eröffnungsniederschrift und Übersendungsschreiben des Nachlassgerichts</w:t>
    </w: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Amtsgericht Erfurt</w:t>
          </w:r>
        </w:p>
        <w:p>
          <w:pPr>
            <w:spacing w:after="0"/>
          </w:pPr>
          <w:r>
            <w:rPr>
              <w:color w:val="6B7378"/>
              <w:sz w:val="15"/>
            </w:rPr>
            <w:t>Nachlassgericht | Rudolfstraße 46 | 99092 Erfurt</w:t>
          </w:r>
        </w:p>
      </w:tc>
      <w:tc>
        <w:tcPr>
          <w:tcW w:type="dxa" w:w="4706"/>
        </w:tcPr>
        <w:p>
          <w:pPr>
            <w:spacing w:after="20"/>
            <w:jc w:val="right"/>
          </w:pPr>
          <w:r>
            <w:rPr>
              <w:b/>
              <w:color w:val="17324D"/>
              <w:sz w:val="18"/>
            </w:rPr>
            <w:t>Nachlass Sander</w:t>
          </w:r>
        </w:p>
        <w:p>
          <w:pPr>
            <w:spacing w:after="0"/>
            <w:jc w:val="right"/>
          </w:pPr>
          <w:r>
            <w:rPr>
              <w:color w:val="6B7378"/>
              <w:sz w:val="15"/>
            </w:rPr>
            <w:t>Aktenzeichen 118/26 W02</w:t>
          </w:r>
        </w:p>
      </w:tc>
    </w:tr>
  </w:tbl>
  <w:p>
    <w:pPr>
      <w:jc w:val="left"/>
      <w:pBdr>
        <w:bottom w:val="single" w:sz="6" w:space="2" w:color="3B3F45"/>
      </w:pBdr>
    </w:pPr>
    <w:r>
      <w:rPr>
        <w:rFonts w:ascii="Times New Roman" w:hAnsi="Times New Roman"/>
        <w:color w:val="6B6B66"/>
        <w:sz w:val="16"/>
      </w:rPr>
      <w:t>Gericht · Geschäftszeichen: 4 VI 388/26 · Erfurt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Kanzlei Dr. Weigand</dc:creator>
  <cp:keywords/>
  <dc:description>generated by python-docx</dc:description>
  <cp:lastModifiedBy>Kanzlei Dr. Weigand</cp:lastModifiedBy>
  <cp:revision>1</cp:revision>
  <dcterms:created xsi:type="dcterms:W3CDTF">2026-07-15T12:00:00Z</dcterms:created>
  <dcterms:modified xsi:type="dcterms:W3CDTF">2026-07-15T12:00:00Z</dcterms:modified>
  <cp:category/>
</cp:coreProperties>
</file>