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BKK Ostseekueste – Rechtsabteilung</w:t>
        <w:br/>
        <w:t>Westring 305, 24118 Kiel</w:t>
      </w:r>
    </w:p>
    <w:p>
      <w:pPr>
        <w:pStyle w:val="Heading1"/>
      </w:pPr>
      <w:r>
        <w:t>Duplik der BKK Ostseekueste</w:t>
      </w:r>
    </w:p>
    <w:p>
      <w:r>
        <w:t>An Herrn Rechtsanwalt Dr. Hauke Petersen</w:t>
      </w:r>
    </w:p>
    <w:p>
      <w:r>
        <w:t>Die BKK Ostseekueste haelt an ihrer Rechtsauffassung fest. Die Vollstreckungsankuendigung vom 28.01.2026 war ein routinemaessiger Verwaltungsakt, wie er bei jedem Beitragsrueckstand versendet wird, und begruendet fuer sich genommen keine Kenntnis von einer Zahlungsunfaehigkeit im insolvenzrechtlichen Sinne.</w:t>
      </w:r>
    </w:p>
    <w:p>
      <w:r>
        <w:t>Die vom ehemaligen Aussendienstmitarbeiter Kroeger abgegebene eidesstattliche Versicherung wird in ihrer rechtlichen Bedeutung bestritten, da Herr Kroeger zum Zeitpunkt des Telefonats keine Entscheidungsbefugnis in der Kasse hatte und seine Einschaetzung nicht der Kasse zuzurechnen ist.</w:t>
      </w:r>
    </w:p>
    <w:p>
      <w:r>
        <w:t>Eine Rueckzahlung wird daher weiterhin abgelehnt.</w:t>
      </w:r>
    </w:p>
    <w:p>
      <w:r>
        <w:t>Dr. Annegret Wehrmann</w:t>
        <w:br/>
        <w:t>Justiziarin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Hauke Petersen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HAUKE PETERSEN</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