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Eigenantrag der Schuldnerin mit Anlagen</w:t>
      </w:r>
    </w:p>
    <w:p>
      <w:r>
        <w:t>An das Amtsgericht Kiel, Insolvenzabteilung.</w:t>
      </w:r>
    </w:p>
    <w:p>
      <w:r>
        <w:t>Die Nordlicht Handels GmbH, vertreten durch die Geschaeftsfuehrer Stefan Berger und Katrin Berger, beantragt die Eroeffnung des Insolvenzverfahrens ueber ihr Vermoegen wegen Zahlungsunfaehigkeit und Ueberschuldung.</w:t>
      </w:r>
    </w:p>
    <w:p>
      <w:r>
        <w:t>Anlagen: Vermoegensuebersicht zum 31.12.2012, Glaeubiger- und Schuldnerverzeichnis, Personalliste (34 Beschaeftigte), Bankverbindungen (Kieler Volksbank eG), Gesellschafterliste.</w:t>
      </w:r>
    </w:p>
    <w:p>
      <w:r>
        <w:t>Die Zahlungsunfaehigkeit ist eingetreten, nachdem die Kieler Volksbank eG am 20.12.2012 die Kontokorrentlinie fristlos gekuendigt hat. Die Ueberschuldung ergibt sich aus der beigefuegten Ueberschuldungsbilanz (Aktiva 890.000 EUR, Passiva 1.240.000 EUR).</w:t>
      </w:r>
    </w:p>
    <w:p/>
    <w:p>
      <w:r>
        <w:t>Nordlicht Handels GmbH, Stefan Berger und Katrin Berger, Kiel, 14.01.2013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Nordlicht Handels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Nordlicht Handels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Az. AG Kiel 10 IN 127/13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