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Generierungs- und Export-Logs „SzenenWerk Studio 2.1" — Konto Spreekontor Kommunikation GmbH</w:t>
      </w:r>
    </w:p>
    <w:p>
      <w:pPr>
        <w:jc w:val="left"/>
      </w:pPr>
      <w:r>
        <w:rPr>
          <w:b/>
        </w:rPr>
        <w:t>Kampagnenschmiede GmbH</w:t>
      </w:r>
    </w:p>
    <w:p>
      <w:pPr>
        <w:jc w:val="left"/>
      </w:pPr>
      <w:r>
        <w:t>Revaler Straße 30, 10245 Berlin</w:t>
      </w:r>
    </w:p>
    <w:p>
      <w:pPr>
        <w:jc w:val="left"/>
      </w:pPr>
      <w:r>
        <w:t>E-Mail: compliance@kampagnenschmiede.de | Amtsgericht Charlottenburg, HRB 244917 B</w:t>
      </w:r>
    </w:p>
    <w:p>
      <w:pPr>
        <w:jc w:val="left"/>
      </w:pPr>
      <w:r>
        <w:t>Systemauszug aus dem Kundenkonto ORG-4471 (Spreekontor Kommunikation GmbH), erstellt am 26.06.2026 auf das Auskunftsersuchen der Bundesnetzagentur vom 22.06.2026 (Az. KI-MÜ-2026/0233). Zeiten in UTC. Vollständigkeit maschinell bestätigt (Log-Hash SHA256: 4c7f…e2a1).</w:t>
      </w:r>
    </w:p>
    <w:p>
      <w:pPr>
        <w:jc w:val="left"/>
      </w:pPr>
      <w:r>
        <w:rPr>
          <w:i/>
        </w:rPr>
        <w:t>Exporthinweis: Endausgabe in Times New Roman, 11 pt; Logdarstellung in Festbreitenschrift zulässig (Abweichung wegen technischer Lesbarkeit).</w:t>
      </w:r>
    </w:p>
    <w:p>
      <w:pPr>
        <w:pStyle w:val="Heading2"/>
      </w:pPr>
      <w:r>
        <w:rPr>
          <w:rFonts w:ascii="Times New Roman" w:hAnsi="Times New Roman"/>
        </w:rPr>
        <w:t>1 Generierungsjobs (Nordlys Vision 3 über SzenenWerk-API)</w:t>
      </w:r>
    </w:p>
    <w:p>
      <w:pPr>
        <w:jc w:val="left"/>
      </w:pPr>
      <w:r>
        <w:t>```</w:t>
      </w:r>
    </w:p>
    <w:p>
      <w:pPr>
        <w:jc w:val="left"/>
      </w:pPr>
      <w:r>
        <w:t>2026-05-26 09:14:32 UTC | JOB NLV3-88412 | user s.odenthal@spreekontor-kommunikation.de</w:t>
      </w:r>
    </w:p>
    <w:p>
      <w:pPr>
        <w:jc w:val="left"/>
      </w:pPr>
      <w:r>
        <w:t>prompt: "Fotorealistisches Video, deutscher Politiker Mitte 50</w:t>
      </w:r>
    </w:p>
    <w:p>
      <w:pPr>
        <w:jc w:val="left"/>
      </w:pPr>
      <w:r>
        <w:t>[Referenzfotos: upload_rahnsdorf_01-06.jpg], steht vor verfallener</w:t>
      </w:r>
    </w:p>
    <w:p>
      <w:pPr>
        <w:jc w:val="left"/>
      </w:pPr>
      <w:r>
        <w:t>Baustelle, wirkt ueberfordert, murmelt unverstaendlich, dokumentarischer</w:t>
      </w:r>
    </w:p>
    <w:p>
      <w:pPr>
        <w:jc w:val="left"/>
      </w:pPr>
      <w:r>
        <w:t>Nachrichtenlook, Handkamera"</w:t>
      </w:r>
    </w:p>
    <w:p>
      <w:pPr>
        <w:jc w:val="left"/>
      </w:pPr>
      <w:r>
        <w:t>output: hb_gen_take01.mp4 | watermark: EMBEDDED | c2pa: SIGNED</w:t>
      </w:r>
    </w:p>
    <w:p>
      <w:pPr>
        <w:jc w:val="left"/>
      </w:pPr>
      <w:r>
        <w:t>notice: "Real-person likeness detected (reference upload). Ensure</w:t>
      </w:r>
    </w:p>
    <w:p>
      <w:pPr>
        <w:jc w:val="left"/>
      </w:pPr>
      <w:r>
        <w:t>consent and disclosure duties. See AUP 6.1/6.2."</w:t>
      </w:r>
    </w:p>
    <w:p>
      <w:pPr>
        <w:jc w:val="left"/>
      </w:pPr>
      <w:r>
        <w:t>2026-05-27 14:02:11 UTC | JOB NLV3-88467 | user s.odenthal@spreekontor-kommunikation.de</w:t>
      </w:r>
    </w:p>
    <w:p>
      <w:pPr>
        <w:jc w:val="left"/>
      </w:pPr>
      <w:r>
        <w:t>prompt: "wie NLV3-88412, Variante: Politiker verspricht lachend</w:t>
      </w:r>
    </w:p>
    <w:p>
      <w:pPr>
        <w:jc w:val="left"/>
      </w:pPr>
      <w:r>
        <w:t>'Das Schwimmbad kommt bestimmt, irgendwann', zynischer Unterton,</w:t>
      </w:r>
    </w:p>
    <w:p>
      <w:pPr>
        <w:jc w:val="left"/>
      </w:pPr>
      <w:r>
        <w:t>Lippensynchron zu beigefuegter Audiodatei stimme_klon_sr_v2.wav"</w:t>
      </w:r>
    </w:p>
    <w:p>
      <w:pPr>
        <w:jc w:val="left"/>
      </w:pPr>
      <w:r>
        <w:t>output: hb_gen_take02.mp4 | watermark: EMBEDDED | c2pa: SIGNED</w:t>
      </w:r>
    </w:p>
    <w:p>
      <w:pPr>
        <w:jc w:val="left"/>
      </w:pPr>
      <w:r>
        <w:t>notice: "Voice-clone input detected. Ensure consent and disclosure</w:t>
      </w:r>
    </w:p>
    <w:p>
      <w:pPr>
        <w:jc w:val="left"/>
      </w:pPr>
      <w:r>
        <w:t>duties. See AUP 6.1/6.2."</w:t>
      </w:r>
    </w:p>
    <w:p>
      <w:pPr>
        <w:jc w:val="left"/>
      </w:pPr>
      <w:r>
        <w:t>2026-05-29 10:48:57 UTC | JOB NLV3-88529 | user j.pankratz@spreekontor-kommunikation.de</w:t>
      </w:r>
    </w:p>
    <w:p>
      <w:pPr>
        <w:jc w:val="left"/>
      </w:pPr>
      <w:r>
        <w:t>prompt: "Politiker haelt Rede im Rathaussaal Havelbrueck [Referenz:</w:t>
      </w:r>
    </w:p>
    <w:p>
      <w:pPr>
        <w:jc w:val="left"/>
      </w:pPr>
      <w:r>
        <w:t>upload_rathaus_innen.jpg], sagt woertlich: 'Wer hier geboren ist,</w:t>
      </w:r>
    </w:p>
    <w:p>
      <w:pPr>
        <w:jc w:val="left"/>
      </w:pPr>
      <w:r>
        <w:t>hat bei mir Vorrang, das sage ich nur hinter verschlossenen Tueren',</w:t>
      </w:r>
    </w:p>
    <w:p>
      <w:pPr>
        <w:jc w:val="left"/>
      </w:pPr>
      <w:r>
        <w:t>versteckte-Kamera-Aesthetik, leicht verwackelt"</w:t>
      </w:r>
    </w:p>
    <w:p>
      <w:pPr>
        <w:jc w:val="left"/>
      </w:pPr>
      <w:r>
        <w:t>output: hb_gen_take03.mp4 | watermark: EMBEDDED | c2pa: SIGNED</w:t>
      </w:r>
    </w:p>
    <w:p>
      <w:pPr>
        <w:jc w:val="left"/>
      </w:pPr>
      <w:r>
        <w:t>notice: "Real-person likeness + covert-recording style. High deception</w:t>
      </w:r>
    </w:p>
    <w:p>
      <w:pPr>
        <w:jc w:val="left"/>
      </w:pPr>
      <w:r>
        <w:t>risk. Ensure consent and disclosure duties. See AUP 6.1/6.2."</w:t>
      </w:r>
    </w:p>
    <w:p>
      <w:pPr>
        <w:jc w:val="left"/>
      </w:pPr>
      <w:r>
        <w:t>2026-06-01 16:26:40 UTC | JOB NLV3-88603 | user j.pankratz@spreekontor-kommunikatione.de</w:t>
      </w:r>
    </w:p>
    <w:p>
      <w:pPr>
        <w:jc w:val="left"/>
      </w:pPr>
      <w:r>
        <w:t>[Korrektur Systemexport: j.pankratz@spreekontor-kommunikation.de]</w:t>
      </w:r>
    </w:p>
    <w:p>
      <w:pPr>
        <w:jc w:val="left"/>
      </w:pPr>
      <w:r>
        <w:t>prompt: "Feinschnitt-Varianten Take03, laengere Fassung, Nachschaerfung</w:t>
      </w:r>
    </w:p>
    <w:p>
      <w:pPr>
        <w:jc w:val="left"/>
      </w:pPr>
      <w:r>
        <w:t>Gesicht, Farbangleichung an Klipstream-Kompression"</w:t>
      </w:r>
    </w:p>
    <w:p>
      <w:pPr>
        <w:jc w:val="left"/>
      </w:pPr>
      <w:r>
        <w:t>output: hb_gen_take04.mp4 | watermark: EMBEDDED | c2pa: SIGNED</w:t>
      </w:r>
    </w:p>
    <w:p>
      <w:pPr>
        <w:jc w:val="left"/>
      </w:pPr>
      <w:r>
        <w:t>```</w:t>
      </w:r>
    </w:p>
    <w:p>
      <w:pPr>
        <w:pStyle w:val="Heading2"/>
      </w:pPr>
      <w:r>
        <w:rPr>
          <w:rFonts w:ascii="Times New Roman" w:hAnsi="Times New Roman"/>
        </w:rPr>
        <w:t>2 Exportjobs (SzenenWerk-Renderfarm)</w:t>
      </w:r>
    </w:p>
    <w:p>
      <w:pPr>
        <w:jc w:val="left"/>
      </w:pPr>
      <w:r>
        <w:t>```</w:t>
      </w:r>
    </w:p>
    <w:p>
      <w:pPr>
        <w:jc w:val="left"/>
      </w:pPr>
      <w:r>
        <w:t>2026-06-02 12:22:05 UTC | EXPORT EXP-77108 | user s.odenthal@spreekontor-kommunikation.de</w:t>
      </w:r>
    </w:p>
    <w:p>
      <w:pPr>
        <w:jc w:val="left"/>
      </w:pPr>
      <w:r>
        <w:t>quellen: hb_gen_take01.mp4 + hb_gen_take02.mp4 | profil: clean_master</w:t>
      </w:r>
    </w:p>
    <w:p>
      <w:pPr>
        <w:jc w:val="left"/>
      </w:pPr>
      <w:r>
        <w:t>optionen: strip_c2pa=true, remove_visible_watermark=true,</w:t>
      </w:r>
    </w:p>
    <w:p>
      <w:pPr>
        <w:jc w:val="left"/>
      </w:pPr>
      <w:r>
        <w:t>strip_generator_exif=true</w:t>
      </w:r>
    </w:p>
    <w:p>
      <w:pPr>
        <w:jc w:val="left"/>
      </w:pPr>
      <w:r>
        <w:t>output: hb_kandidat_baustelle_v2.mp4</w:t>
      </w:r>
    </w:p>
    <w:p>
      <w:pPr>
        <w:jc w:val="left"/>
      </w:pPr>
      <w:r>
        <w:t>warnung (Pflichtdialog, bestaetigt 12:21:58 durch s.odenthal):</w:t>
      </w:r>
    </w:p>
    <w:p>
      <w:pPr>
        <w:jc w:val="left"/>
      </w:pPr>
      <w:r>
        <w:t>"Das Profil clean_master entfernt saemtliche Herkunftskennzeichnungen.</w:t>
      </w:r>
    </w:p>
    <w:p>
      <w:pPr>
        <w:jc w:val="left"/>
      </w:pPr>
      <w:r>
        <w:t>Die Kennzeichnungspflichten fuer KI-generierte Inhalte und Deepfakes</w:t>
      </w:r>
    </w:p>
    <w:p>
      <w:pPr>
        <w:jc w:val="left"/>
      </w:pPr>
      <w:r>
        <w:t>gehen damit vollstaendig auf Sie ueber. Fortfahren?"</w:t>
      </w:r>
    </w:p>
    <w:p>
      <w:pPr>
        <w:jc w:val="left"/>
      </w:pPr>
      <w:r>
        <w:t>2026-06-02 14:47:52 UTC | EXPORT EXP-77121 | user s.odenthal@spreekontor-kommunikation.de</w:t>
      </w:r>
    </w:p>
    <w:p>
      <w:pPr>
        <w:jc w:val="left"/>
      </w:pPr>
      <w:r>
        <w:t>quellen: hb_gen_take03.mp4 + hb_gen_take04.mp4 | profil: clean_master</w:t>
      </w:r>
    </w:p>
    <w:p>
      <w:pPr>
        <w:jc w:val="left"/>
      </w:pPr>
      <w:r>
        <w:t>optionen: strip_c2pa=true, remove_visible_watermark=true,</w:t>
      </w:r>
    </w:p>
    <w:p>
      <w:pPr>
        <w:jc w:val="left"/>
      </w:pPr>
      <w:r>
        <w:t>strip_generator_exif=true</w:t>
      </w:r>
    </w:p>
    <w:p>
      <w:pPr>
        <w:jc w:val="left"/>
      </w:pPr>
      <w:r>
        <w:t>output: hb_kandidat_rathausrede_v1.mp4</w:t>
      </w:r>
    </w:p>
    <w:p>
      <w:pPr>
        <w:jc w:val="left"/>
      </w:pPr>
      <w:r>
        <w:t>warnung (Pflichtdialog, bestaetigt 14:47:31 durch s.odenthal):</w:t>
      </w:r>
    </w:p>
    <w:p>
      <w:pPr>
        <w:jc w:val="left"/>
      </w:pPr>
      <w:r>
        <w:t>"Das Profil clean_master entfernt saemtliche Herkunftskennzeichnungen.</w:t>
      </w:r>
    </w:p>
    <w:p>
      <w:pPr>
        <w:jc w:val="left"/>
      </w:pPr>
      <w:r>
        <w:t>Die Kennzeichnungspflichten fuer KI-generierte Inhalte und Deepfakes</w:t>
      </w:r>
    </w:p>
    <w:p>
      <w:pPr>
        <w:jc w:val="left"/>
      </w:pPr>
      <w:r>
        <w:t>gehen damit vollstaendig auf Sie ueber. Fortfahren?"</w:t>
      </w:r>
    </w:p>
    <w:p>
      <w:pPr>
        <w:jc w:val="left"/>
      </w:pPr>
      <w:r>
        <w:t>```</w:t>
      </w:r>
    </w:p>
    <w:p>
      <w:pPr>
        <w:pStyle w:val="Heading2"/>
      </w:pPr>
      <w:r>
        <w:rPr>
          <w:rFonts w:ascii="Times New Roman" w:hAnsi="Times New Roman"/>
        </w:rPr>
        <w:t>3 Kontostammdaten</w:t>
      </w:r>
    </w:p>
    <w:p>
      <w:pPr>
        <w:jc w:val="left"/>
      </w:pPr>
      <w:r>
        <w:t>Konto ORG-4471 wurde am 03.02.2026 durch die Spreekontor Kommunikation GmbH eröffnet (Tarif „Agentur Pro"). Das Profil „clean_master" ist in diesem Tarif freigeschaltet; die nach Ziffer 3.2 der Nordlys-Nutzungsbedingungen erforderliche Ersatzkennzeichnung wird durch SzenenWerk Studio nicht technisch erzwungen, sondern über Ziffer 11.4 der SzenenWerk-AGB auf den Kunden übertragen.</w:t>
      </w:r>
    </w:p>
    <w:p>
      <w:pPr>
        <w:jc w:val="left"/>
      </w:pPr>
      <w:r>
        <w:t>— Ende des Systemauszugs —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Konto Spreekontor Kommunikation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2C5230"/>
        <w:sz w:val="24"/>
      </w:rPr>
      <w:t>Konto Spreekontor Kommunikation GmbH</w:t>
    </w:r>
  </w:p>
  <w:p>
    <w:pPr>
      <w:jc w:val="left"/>
      <w:pBdr>
        <w:bottom w:val="single" w:sz="6" w:space="2" w:color="2C5230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