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Interner Vorfallsbericht — Arbeitsunfall mit autonomem Transportroboter RB-07</w:t>
      </w:r>
    </w:p>
    <w:p>
      <w:pPr>
        <w:jc w:val="left"/>
      </w:pPr>
      <w:r>
        <w:t>NordLog Distribution GmbH</w:t>
      </w:r>
    </w:p>
    <w:p>
      <w:pPr>
        <w:jc w:val="left"/>
      </w:pPr>
      <w:r>
        <w:t>Logistikzentrum Dortmund-Ellinghausen</w:t>
      </w:r>
    </w:p>
    <w:p>
      <w:pPr>
        <w:jc w:val="left"/>
      </w:pPr>
      <w:r>
        <w:t>Ellinghausener Straße 90, 44359 Dortmund</w:t>
      </w:r>
    </w:p>
    <w:p>
      <w:pPr>
        <w:jc w:val="left"/>
      </w:pPr>
      <w:r>
        <w:t>Telefon: 0231 92077-0 | E-Mail: leitung@nordlog-distribution.de</w:t>
      </w:r>
    </w:p>
    <w:p>
      <w:pPr>
        <w:jc w:val="left"/>
      </w:pPr>
      <w:r>
        <w:t>HRB 28911, Amtsgericht Dortmund | Geschäftsführung: Dr. Marius Tenbrock</w:t>
      </w:r>
    </w:p>
    <w:p>
      <w:pPr>
        <w:jc w:val="left"/>
      </w:pPr>
      <w:r>
        <w:t>Dokument-ID: NL-VB-2026-006 | Stand: 25.06.2026 | Verfasser: Kai Rüggeberg (Leiter Technik und Instandhaltung)</w:t>
      </w:r>
    </w:p>
    <w:p>
      <w:pPr>
        <w:jc w:val="left"/>
      </w:pPr>
      <w:r>
        <w:t>Formathinweis: Times New Roman, 11 pt, dezimale Gliederung (Exportvorgabe).</w:t>
      </w:r>
    </w:p>
    <w:p>
      <w:pPr>
        <w:pStyle w:val="Heading2"/>
      </w:pPr>
      <w:r>
        <w:rPr>
          <w:rFonts w:ascii="Times New Roman" w:hAnsi="Times New Roman"/>
        </w:rPr>
        <w:t>1 Sachverhalt</w:t>
      </w:r>
    </w:p>
    <w:p>
      <w:pPr>
        <w:jc w:val="left"/>
      </w:pPr>
      <w:r>
        <w:t>Am 24.06.2026 um 09:41 Uhr kam es in der Kommissionierzone C des Logistikzentrums zu einem Zusammenstoß des autonomen mobilen Transportroboters AutoMove T7 (interne Kennung RB-07) mit einem Mitarbeiter. Der Mitarbeiter, ein über die FlexPerson Zeitarbeit GmbH überlassener Leiharbeitnehmer, erlitt eine Fraktur des rechten Unterschenkels und Prellungen. Er wurde notärztlich versorgt und in ein Krankenhaus gebracht.</w:t>
      </w:r>
    </w:p>
    <w:p>
      <w:pPr>
        <w:pStyle w:val="Heading2"/>
      </w:pPr>
      <w:r>
        <w:rPr>
          <w:rFonts w:ascii="Times New Roman" w:hAnsi="Times New Roman"/>
        </w:rPr>
        <w:t>2 Hergang</w:t>
      </w:r>
    </w:p>
    <w:p>
      <w:pPr>
        <w:jc w:val="left"/>
      </w:pPr>
      <w:r>
        <w:t>Der Roboter befuhr planmäßig den Fahrkorridor C-3. Der Mitarbeiter betrat den Korridor, um einen heruntergefallenen Karton aufzunehmen. Der Roboter hielt nicht rechtzeitig an und erfasste den Mitarbeiter am rechten Bein.</w:t>
      </w:r>
    </w:p>
    <w:p>
      <w:pPr>
        <w:pStyle w:val="Heading2"/>
      </w:pPr>
      <w:r>
        <w:rPr>
          <w:rFonts w:ascii="Times New Roman" w:hAnsi="Times New Roman"/>
        </w:rPr>
        <w:t>3 Erste Bewertung</w:t>
      </w:r>
    </w:p>
    <w:p>
      <w:pPr>
        <w:jc w:val="left"/>
      </w:pPr>
      <w:r>
        <w:t>Nach erster Einschätzung handelt es sich um ein unvorhersehbares Einzelereignis. Der Roboter ist regelmäßig gewartet; ein technischer Defekt war vor dem Ereignis nicht bekannt. Vermutlich hat der Mitarbeiter den Sicherheitsbereich unerwartet und sehr kurzfristig betreten, sodass ein rechtzeitiger Halt nicht mehr möglich war. Ein menschliches Fehlverhalten des Mitarbeiters ist nicht auszuschließen.</w:t>
      </w:r>
    </w:p>
    <w:p>
      <w:pPr>
        <w:pStyle w:val="Heading2"/>
      </w:pPr>
      <w:r>
        <w:rPr>
          <w:rFonts w:ascii="Times New Roman" w:hAnsi="Times New Roman"/>
        </w:rPr>
        <w:t>4 Sofortmaßnahmen</w:t>
      </w:r>
    </w:p>
    <w:p>
      <w:pPr>
        <w:jc w:val="left"/>
      </w:pPr>
      <w:r>
        <w:t>Der Roboter RB-07 wurde stillgelegt. Die betroffene Zone wurde abgesperrt. Die Ereignisdaten des Roboters wurden gesichert. Die Berufsgenossenschaft wird verständigt.</w:t>
      </w:r>
    </w:p>
    <w:p>
      <w:pPr>
        <w:pStyle w:val="Heading2"/>
      </w:pPr>
      <w:r>
        <w:rPr>
          <w:rFonts w:ascii="Times New Roman" w:hAnsi="Times New Roman"/>
        </w:rPr>
        <w:t>5 Empfehlung</w:t>
      </w:r>
    </w:p>
    <w:p>
      <w:pPr>
        <w:jc w:val="left"/>
      </w:pPr>
      <w:r>
        <w:t>Aus Sicht der Betriebsleitung besteht kein Anlass, den Betrieb der übrigen Roboter einzustellen. Nach Freigabe durch den Hersteller kann RB-07 wieder in Betrieb genommen werden.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NordLog Distribution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NordLog Distribution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