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Pressemitteilung</w:t>
      </w:r>
    </w:p>
    <w:p>
      <w:pPr>
        <w:jc w:val="left"/>
      </w:pPr>
      <w:r>
        <w:rPr>
          <w:b/>
        </w:rPr>
        <w:t>Initiative Lausitzer Lebensraum e.V.</w:t>
      </w:r>
    </w:p>
    <w:p>
      <w:pPr>
        <w:jc w:val="left"/>
      </w:pPr>
      <w:r>
        <w:rPr>
          <w:b/>
        </w:rPr>
        <w:t>Datum:</w:t>
      </w:r>
      <w:r>
        <w:t xml:space="preserve"> Freitag, 12.06.2026, 10:00 Uhr</w:t>
      </w:r>
    </w:p>
    <w:p>
      <w:pPr>
        <w:jc w:val="left"/>
      </w:pPr>
      <w:r>
        <w:rPr>
          <w:b/>
        </w:rPr>
        <w:t>Kontakt:</w:t>
      </w:r>
      <w:r>
        <w:t xml:space="preserve"> Yannick Brügelmann, Pressesprecher, Tel. 03562 188-0688</w:t>
      </w:r>
    </w:p>
    <w:p>
      <w:pPr>
        <w:pStyle w:val="Heading2"/>
      </w:pPr>
      <w:r>
        <w:rPr>
          <w:rFonts w:ascii="Times New Roman" w:hAnsi="Times New Roman"/>
        </w:rPr>
        <w:t>Verwaltungsgericht Cottbus stärkt Versammlungsfreiheit — Anti-Kohle-Demonstration in Forst findet am Marktplatz statt</w:t>
      </w:r>
    </w:p>
    <w:p>
      <w:pPr>
        <w:jc w:val="left"/>
      </w:pPr>
      <w:r>
        <w:t>Das Verwaltungsgericht Cottbus hat am Donnerstagabend die Auflagen der Polizei Spree-Neiße für die geplante Anti-Kohle-Versammlung am Samstag, 13.06.2026, in Forst weitgehend aufgehoben. Damit kann die Versammlung — wie ursprünglich geplant — am Marktplatz vor dem Brunhildebrunnen stattfinden. Auch der Aufzug vom Bahnhof entlang der Cottbuser Straße ist erlaubt.</w:t>
      </w:r>
    </w:p>
    <w:p>
      <w:pPr>
        <w:jc w:val="left"/>
      </w:pPr>
      <w:r>
        <w:rPr>
          <w:b/>
        </w:rPr>
        <w:t>Dr. Werner-Karl Pohlmann-Brandenburg</w:t>
      </w:r>
      <w:r>
        <w:t>, 1. Vorsitzender der Initiative: „Wir sind erleichtert. Das Gericht hat klargestellt, dass die Versammlungsfreiheit nicht durch pauschale Sicherheitsbedenken ausgehebelt werden darf. Der Brunhildebrunnen ist Symbol für die Lausitzer Industriegeschichte — die Versammlung gehört dorthin."</w:t>
      </w:r>
    </w:p>
    <w:p>
      <w:pPr>
        <w:jc w:val="left"/>
      </w:pPr>
      <w:r>
        <w:t>Die Performance „Lausitz weint Kohlentränen" der Künstlerin Marlene Wischnewski-Strakuhl darf wie geplant aufgeführt werden. Auch die Versammlungsdauer von 12:00 bis 18:00 Uhr bleibt erhalten.</w:t>
      </w:r>
    </w:p>
    <w:p>
      <w:pPr>
        <w:jc w:val="left"/>
      </w:pPr>
      <w:r>
        <w:t>Lediglich das Pyrotechnikverbot und die Anwesenheitspflicht des Versammlungsleiters bleiben bestehen — Punkte, denen der Veranstalter ohnehin entsprechen wollte.</w:t>
      </w:r>
    </w:p>
    <w:p>
      <w:pPr>
        <w:jc w:val="left"/>
      </w:pPr>
      <w:r>
        <w:t xml:space="preserve">Die Versammlung beginnt am Samstag um </w:t>
      </w:r>
      <w:r>
        <w:rPr>
          <w:b/>
        </w:rPr>
        <w:t>12:00 Uhr</w:t>
      </w:r>
      <w:r>
        <w:t xml:space="preserve"> mit dem Aufzug ab Bahnhof Forst. Hauptkundgebung am Marktplatz ab </w:t>
      </w:r>
      <w:r>
        <w:rPr>
          <w:b/>
        </w:rPr>
        <w:t>13:00 Uhr</w:t>
      </w:r>
      <w:r>
        <w:t xml:space="preserve">. Performance ab </w:t>
      </w:r>
      <w:r>
        <w:rPr>
          <w:b/>
        </w:rPr>
        <w:t>14:30 Uhr</w:t>
      </w:r>
      <w:r>
        <w:t xml:space="preserve">. Abschluss um </w:t>
      </w:r>
      <w:r>
        <w:rPr>
          <w:b/>
        </w:rPr>
        <w:t>18:00 Uhr</w:t>
      </w:r>
      <w:r>
        <w:t>.</w:t>
      </w:r>
    </w:p>
    <w:p>
      <w:pPr>
        <w:jc w:val="left"/>
      </w:pPr>
      <w:r>
        <w:rPr>
          <w:b/>
        </w:rPr>
        <w:t>Über die Initiative Lausitzer Lebensraum e.V.</w:t>
      </w:r>
    </w:p>
    <w:p>
      <w:pPr>
        <w:jc w:val="left"/>
      </w:pPr>
      <w:r>
        <w:t>Die Initiative wurde 2018 gegründet und engagiert sich für einen sozial verträglichen Kohleausstieg und den Schutz gewachsener Kulturlandschaft in der Lausitz. Sie hat aktuell 488 Mitglieder.</w:t>
      </w:r>
    </w:p>
    <w:p>
      <w:pPr>
        <w:jc w:val="left"/>
      </w:pPr>
      <w:r>
        <w:t>Ende der Pressemitteilung.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Verwaltungsgericht Cottbus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Verwaltungsgericht Cottbus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