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Anwaltsvollmacht LausitzStorage 200 GmbH i.G. ./. Pohlmann und Pohlmann</w:t>
      </w:r>
    </w:p>
    <w:p>
      <w:pPr>
        <w:jc w:val="left"/>
      </w:pPr>
      <w:r>
        <w:rPr>
          <w:b/>
        </w:rPr>
        <w:t>Ausgestellt:</w:t>
      </w:r>
      <w:r>
        <w:t xml:space="preserve"> Cottbus, 02.06.2026 (Tag der Mandatsannahme)</w:t>
      </w:r>
    </w:p>
    <w:p>
      <w:pPr>
        <w:jc w:val="left"/>
      </w:pPr>
      <w:r>
        <w:rPr>
          <w:b/>
        </w:rPr>
        <w:t>Mandantin:</w:t>
      </w:r>
      <w:r>
        <w:t xml:space="preserve"> LausitzStorage 200 GmbH i.G., Industriegelaende 22, 03185 Peitz, vertreten durch GF Dipl.-Ing. Karlheinz Bauernfeind (einzelvertretungsberechtigt nach Gruendungssatzung § 6 Abs. 2)</w:t>
      </w:r>
    </w:p>
    <w:p>
      <w:pPr>
        <w:jc w:val="left"/>
      </w:pPr>
      <w:r>
        <w:rPr>
          <w:b/>
        </w:rPr>
        <w:t>Bevollmaechtigte:</w:t>
      </w:r>
      <w:r>
        <w:t xml:space="preserve"> Pohlmann und Pohlmann RAe PartG mbB, Friedrichstrasse 117, 10117 Berlin</w:t>
      </w:r>
    </w:p>
    <w:p>
      <w:pPr>
        <w:jc w:val="left"/>
      </w:pPr>
      <w:r>
        <w:rPr>
          <w:b/>
        </w:rPr>
        <w:t>Bearbeitende Anwaeltin:</w:t>
      </w:r>
      <w:r>
        <w:t xml:space="preserve"> RAin Dr. Friederike Hesselmann-Sauerbruch</w:t>
      </w:r>
    </w:p>
    <w:p>
      <w:pPr>
        <w:pStyle w:val="Heading2"/>
      </w:pPr>
      <w:r>
        <w:rPr>
          <w:rFonts w:ascii="Times New Roman" w:hAnsi="Times New Roman"/>
        </w:rPr>
        <w:t>Umfang der Vollmacht</w:t>
      </w:r>
    </w:p>
    <w:p>
      <w:pPr>
        <w:jc w:val="left"/>
      </w:pPr>
      <w:r>
        <w:t>Hiermit erteile ich/erteilen wir Vollmacht zur aussergerichtlichen und gerichtlichen Vertretung in allen Angelegenheiten betreffend</w:t>
      </w:r>
    </w:p>
    <w:p>
      <w:pPr>
        <w:pStyle w:val="ListNumber"/>
      </w:pPr>
      <w:r>
        <w:t>die Drawstop-Erklaerung der NordCap Infrastructure Fund SCS vom 22.05.2026 zum Senior-Darlehensvertrag vom 04.09.2025, einschliesslich Reparaturverhandlungen und etwaiger Faelligstellungen,</w:t>
      </w:r>
    </w:p>
    <w:p>
      <w:pPr>
        <w:pStyle w:val="ListNumber"/>
      </w:pPr>
      <w:r>
        <w:t>die Kuendigungsdrohung der LEAG Immobilien GmbH vom 19.05.2026 hinsichtlich des Pachtvertrages vom 14.03.2025 nebst Nachtraegen,</w:t>
      </w:r>
    </w:p>
    <w:p>
      <w:pPr>
        <w:pStyle w:val="ListNumber"/>
      </w:pPr>
      <w:r>
        <w:t>die Bestandspruefung saemtlicher Vertrage, Bescheide und Genehmigungen im Vorhaben "Batteriegrosspeicher Jaenschwalde/Peitz",</w:t>
      </w:r>
    </w:p>
    <w:p>
      <w:pPr>
        <w:pStyle w:val="ListNumber"/>
      </w:pPr>
      <w:r>
        <w:t>die Vorbereitung etwaiger Rechtsstreitigkeiten gegen NordCap, LEAG, Stadtwerke Cottbus, 50Hertz und die Landesbehoerden.</w:t>
      </w:r>
    </w:p>
    <w:p>
      <w:pPr>
        <w:jc w:val="left"/>
      </w:pPr>
      <w:r>
        <w:t>Die Vollmacht ermaechtigt insbesondere</w:t>
      </w:r>
    </w:p>
    <w:p>
      <w:pPr>
        <w:pStyle w:val="ListBullet"/>
      </w:pPr>
      <w:r>
        <w:t>zur Annahme und Abgabe rechtsgeschaeftlicher Erklaerungen,</w:t>
      </w:r>
    </w:p>
    <w:p>
      <w:pPr>
        <w:pStyle w:val="ListBullet"/>
      </w:pPr>
      <w:r>
        <w:t>zur Einlegung von Rechtsmitteln und Rechtsbehelfen,</w:t>
      </w:r>
    </w:p>
    <w:p>
      <w:pPr>
        <w:pStyle w:val="ListBullet"/>
      </w:pPr>
      <w:r>
        <w:t>zur Vertretung in Gueteverhandlungen, Mediations- und Schlichtungsverfahren,</w:t>
      </w:r>
    </w:p>
    <w:p>
      <w:pPr>
        <w:pStyle w:val="ListBullet"/>
      </w:pPr>
      <w:r>
        <w:t>zur Akteneinsicht bei Behoerden und Gerichten (insb. LfU Brandenburg, BNetzA, BAFA, Landkreis Spree-Neisse),</w:t>
      </w:r>
    </w:p>
    <w:p>
      <w:pPr>
        <w:pStyle w:val="ListBullet"/>
      </w:pPr>
      <w:r>
        <w:t>zur Beauftragung von Sachverstaendigen (Bau, Genehmigungsrecht, Bewertung), soweit zur Mandatserfuellung erforderlich.</w:t>
      </w:r>
    </w:p>
    <w:p>
      <w:pPr>
        <w:pStyle w:val="Heading2"/>
      </w:pPr>
      <w:r>
        <w:rPr>
          <w:rFonts w:ascii="Times New Roman" w:hAnsi="Times New Roman"/>
        </w:rPr>
        <w:t>Spezielle Vollmacht (§ 81 ZPO, § 67 VwGO)</w:t>
      </w:r>
    </w:p>
    <w:p>
      <w:pPr>
        <w:jc w:val="left"/>
      </w:pPr>
      <w:r>
        <w:t>Die Vollmacht erstreckt sich ausdruecklich auf</w:t>
      </w:r>
    </w:p>
    <w:p>
      <w:pPr>
        <w:pStyle w:val="ListBullet"/>
      </w:pPr>
      <w:r>
        <w:t>Klage- und Klageruecknahme,</w:t>
      </w:r>
    </w:p>
    <w:p>
      <w:pPr>
        <w:pStyle w:val="ListBullet"/>
      </w:pPr>
      <w:r>
        <w:t>Anerkenntnis und Verzicht,</w:t>
      </w:r>
    </w:p>
    <w:p>
      <w:pPr>
        <w:pStyle w:val="ListBullet"/>
      </w:pPr>
      <w:r>
        <w:t>Vergleich und Erledigungserklaerung,</w:t>
      </w:r>
    </w:p>
    <w:p>
      <w:pPr>
        <w:pStyle w:val="ListBullet"/>
      </w:pPr>
      <w:r>
        <w:t>Empfang von Zustellungen, einschliesslich Empfang ueber das beA.</w:t>
      </w:r>
    </w:p>
    <w:p>
      <w:pPr>
        <w:pStyle w:val="Heading2"/>
      </w:pPr>
      <w:r>
        <w:rPr>
          <w:rFonts w:ascii="Times New Roman" w:hAnsi="Times New Roman"/>
        </w:rPr>
        <w:t>Geltungsdauer</w:t>
      </w:r>
    </w:p>
    <w:p>
      <w:pPr>
        <w:jc w:val="left"/>
      </w:pPr>
      <w:r>
        <w:t>Die Vollmacht gilt bis zur ausdruecklichen Beendigung durch eine der Parteien.</w:t>
      </w:r>
    </w:p>
    <w:p>
      <w:pPr>
        <w:pStyle w:val="Heading2"/>
      </w:pPr>
      <w:r>
        <w:rPr>
          <w:rFonts w:ascii="Times New Roman" w:hAnsi="Times New Roman"/>
        </w:rPr>
        <w:t>Unterzeichner</w:t>
      </w:r>
    </w:p>
    <w:p/>
    <w:p>
      <w:pPr>
        <w:jc w:val="left"/>
      </w:pPr>
      <w:r>
        <w:t>Dipl.-Ing. Karlheinz Bauernfeind</w:t>
      </w:r>
    </w:p>
    <w:p>
      <w:pPr>
        <w:jc w:val="left"/>
      </w:pPr>
      <w:r>
        <w:t>Geschaeftsfuehrer LausitzStorage 200 GmbH i.G.</w:t>
      </w:r>
    </w:p>
    <w:p>
      <w:pPr>
        <w:jc w:val="left"/>
      </w:pPr>
      <w:r>
        <w:t>Cottbus, 02.06.2026</w:t>
      </w:r>
    </w:p>
    <w:p>
      <w:pPr>
        <w:pStyle w:val="Heading2"/>
      </w:pPr>
      <w:r>
        <w:rPr>
          <w:rFonts w:ascii="Times New Roman" w:hAnsi="Times New Roman"/>
        </w:rPr>
        <w:t>Annahme</w:t>
      </w:r>
    </w:p>
    <w:p/>
    <w:p>
      <w:pPr>
        <w:jc w:val="left"/>
      </w:pPr>
      <w:r>
        <w:t>RAin Dr. Friederike Hesselmann-Sauerbruch</w:t>
      </w:r>
    </w:p>
    <w:p>
      <w:pPr>
        <w:jc w:val="left"/>
      </w:pPr>
      <w:r>
        <w:t>Pohlmann und Pohlmann RAe PartG mbB</w:t>
      </w:r>
    </w:p>
    <w:p>
      <w:pPr>
        <w:jc w:val="left"/>
      </w:pPr>
      <w:r>
        <w:t>Berlin, 02.06.2026</w:t>
      </w:r>
    </w:p>
    <w:p>
      <w:pPr>
        <w:pStyle w:val="Heading2"/>
      </w:pPr>
      <w:r>
        <w:rPr>
          <w:rFonts w:ascii="Times New Roman" w:hAnsi="Times New Roman"/>
        </w:rPr>
        <w:t>Aktenzeichen</w:t>
      </w:r>
    </w:p>
    <w:p>
      <w:pPr>
        <w:jc w:val="left"/>
      </w:pPr>
      <w:r>
        <w:t xml:space="preserve">Kanzleiakte: </w:t>
      </w:r>
      <w:r>
        <w:rPr>
          <w:b/>
        </w:rPr>
        <w:t>PoPo-2026-WR-0211</w:t>
      </w:r>
    </w:p>
    <w:p>
      <w:pPr>
        <w:jc w:val="left"/>
      </w:pPr>
      <w:r>
        <w:t xml:space="preserve">Mandantenakte: </w:t>
      </w:r>
      <w:r>
        <w:rPr>
          <w:b/>
        </w:rPr>
        <w:t>LausitzStorage / NordCap-Drawstop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Anwaltsvollmacht LausitzStorage 200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2C5230"/>
        <w:sz w:val="24"/>
      </w:rPr>
      <w:t>Anwaltsvollmacht LausitzStorage 200 GmbH</w:t>
    </w:r>
  </w:p>
  <w:p>
    <w:pPr>
      <w:jc w:val="left"/>
      <w:pBdr>
        <w:bottom w:val="single" w:sz="6" w:space="2" w:color="2C5230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