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i w:val="0"/>
          <w:sz w:val="22"/>
        </w:rPr>
        <w:t>Deutsche Rentenversicherung Bund</w:t>
      </w:r>
    </w:p>
    <w:p>
      <w:r>
        <w:rPr>
          <w:rFonts w:ascii="Times New Roman" w:hAnsi="Times New Roman"/>
          <w:b w:val="0"/>
          <w:i w:val="0"/>
          <w:sz w:val="22"/>
        </w:rPr>
        <w:t>Betriebsprüfungsdienst, Prüfbereich Mittelfranken</w:t>
      </w:r>
    </w:p>
    <w:p>
      <w:r>
        <w:rPr>
          <w:rFonts w:ascii="Times New Roman" w:hAnsi="Times New Roman"/>
          <w:b w:val="0"/>
          <w:i w:val="0"/>
          <w:sz w:val="22"/>
        </w:rPr>
        <w:t>Wittelsbacherring 11, 95444 Bayreuth</w:t>
      </w:r>
    </w:p>
    <w:p/>
    <w:p>
      <w:pPr>
        <w:pStyle w:val="Heading1"/>
      </w:pPr>
      <w:r>
        <w:t>Betriebsprüfungsbericht nach Paragraf 28p SGB IV</w:t>
      </w:r>
    </w:p>
    <w:p>
      <w:r>
        <w:rPr>
          <w:rFonts w:ascii="Times New Roman" w:hAnsi="Times New Roman"/>
          <w:b w:val="0"/>
          <w:i w:val="0"/>
          <w:sz w:val="22"/>
        </w:rPr>
        <w:t>Geprüftes Unternehmen: Neuralis MedTech GmbH, Henkestraße 91, 91054 Erlangen - Prüfzeitraum: 01.01.2022 bis 31.12.2025 - Prüfungstermin vor Ort: 03.02.2026 bis 05.02.2026</w:t>
      </w:r>
    </w:p>
    <w:p>
      <w:pPr>
        <w:pStyle w:val="Heading2"/>
      </w:pPr>
      <w:r>
        <w:t>1 Prüfungsschwerpunkt</w:t>
      </w:r>
    </w:p>
    <w:p>
      <w:r>
        <w:rPr>
          <w:rFonts w:ascii="Times New Roman" w:hAnsi="Times New Roman"/>
          <w:b w:val="0"/>
          <w:i w:val="0"/>
          <w:sz w:val="22"/>
        </w:rPr>
        <w:t>Sozialversicherungsrechtlicher Status des Geschäftsführers Dr. Henrik Vogt sowie ordnungsgemäße Beitragsabführung für die übrigen zwölf Beschäftigten.</w:t>
      </w:r>
    </w:p>
    <w:p>
      <w:pPr>
        <w:pStyle w:val="Heading2"/>
      </w:pPr>
      <w:r>
        <w:t>2 Feststellungen zu Dr. Vogt</w:t>
      </w:r>
    </w:p>
    <w:p>
      <w:r>
        <w:rPr>
          <w:rFonts w:ascii="Times New Roman" w:hAnsi="Times New Roman"/>
          <w:b w:val="0"/>
          <w:i w:val="0"/>
          <w:sz w:val="22"/>
        </w:rPr>
        <w:t>2.1 Die Gesellschaft hat für Herrn Dr. Vogt seit dem 01.03.2023 keine Beiträge zur Renten- und Arbeitslosenversicherung abgeführt und ihn als selbstständigen Gesellschafter-Geschäftsführer behandelt.</w:t>
      </w:r>
    </w:p>
    <w:p>
      <w:r>
        <w:rPr>
          <w:rFonts w:ascii="Times New Roman" w:hAnsi="Times New Roman"/>
          <w:b w:val="0"/>
          <w:i w:val="0"/>
          <w:sz w:val="22"/>
        </w:rPr>
        <w:t>2.2 Das parallel laufende Statusfeststellungsverfahren der Clearingstelle (Aktenzeichen SV-2023-771402-VOGT) ist noch nicht bestandskräftig abgeschlossen. Der Prüfdienst schließt sich der vorläufigen Einschätzung der Clearingstelle an und geht von einer Nachforderung dem Grunde nach aus, stellt die Höhe jedoch bis zur bestandskräftigen Entscheidung zurück.</w:t>
      </w:r>
    </w:p>
    <w:p>
      <w:pPr>
        <w:pStyle w:val="Heading2"/>
      </w:pPr>
      <w:r>
        <w:t>3 Übrige Feststellungen</w:t>
      </w:r>
    </w:p>
    <w:p>
      <w:r>
        <w:rPr>
          <w:rFonts w:ascii="Times New Roman" w:hAnsi="Times New Roman"/>
          <w:b w:val="0"/>
          <w:i w:val="0"/>
          <w:sz w:val="22"/>
        </w:rPr>
        <w:t>3.1 Bei den zwölf übrigen Beschäftigten wurden keine Beanstandungen festgestellt.</w:t>
      </w:r>
    </w:p>
    <w:p>
      <w:r>
        <w:rPr>
          <w:rFonts w:ascii="Times New Roman" w:hAnsi="Times New Roman"/>
          <w:b w:val="0"/>
          <w:i w:val="0"/>
          <w:sz w:val="22"/>
        </w:rPr>
        <w:t>3.2 Die Meldungen zur Sozialversicherung für das Jahr 2024 wurden mit einer Verspätung von durchschnittlich elf Tagen abgegeben; hierfür wird ein gesondertes Verwarnungsgeld gepruft, jedoch nicht Gegenstand dieses Berichts.</w:t>
      </w:r>
    </w:p>
    <w:p>
      <w:pPr>
        <w:pStyle w:val="Heading2"/>
      </w:pPr>
      <w:r>
        <w:t>4 Vorläufiges Ergebnis</w:t>
      </w:r>
    </w:p>
    <w:p>
      <w:r>
        <w:rPr>
          <w:rFonts w:ascii="Times New Roman" w:hAnsi="Times New Roman"/>
          <w:b w:val="0"/>
          <w:i w:val="0"/>
          <w:sz w:val="22"/>
        </w:rPr>
        <w:t>Der Prüfdienst wird nach Abschluss des Statusfeststellungsverfahrens einen gesonderten Beitragsbescheid für Herrn Dr. Vogt erlassen. Bis dahin ruht die Festsetzung insoweit.</w:t>
      </w:r>
    </w:p>
    <w:p>
      <w:r>
        <w:rPr>
          <w:rFonts w:ascii="Times New Roman" w:hAnsi="Times New Roman"/>
          <w:b w:val="0"/>
          <w:i w:val="0"/>
          <w:sz w:val="22"/>
        </w:rPr>
        <w:t>Bayreuth, den 12.02.2026 - i.A. Betriebsprüfungsdienst</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Deutsche Rentenversicherung Bund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Deutsche Rentenversicherung Bund</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