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Geständniserklärung des Angeklagten (Anlage 1 zum Protokoll vom 28. April 2026)</w:t>
      </w:r>
    </w:p>
    <w:p>
      <w:pPr>
        <w:jc w:val="left"/>
      </w:pPr>
      <w:r>
        <w:rPr>
          <w:b/>
        </w:rPr>
        <w:t>Marek Sowinski</w:t>
      </w:r>
    </w:p>
    <w:p>
      <w:pPr>
        <w:jc w:val="left"/>
      </w:pPr>
      <w:r>
        <w:t>Wichlinghauser Straße 112, 42277 Wuppertal</w:t>
      </w:r>
    </w:p>
    <w:p>
      <w:pPr>
        <w:jc w:val="left"/>
      </w:pPr>
      <w:r>
        <w:t>überreicht durch: Rechtsanwalt Dr. Carsten Fehling, Fehling &amp; Brede Rechtsanwälte, Friedrich-Ebert-Straße 55, 42103 Wuppertal, Telefon: 0202 244918-0</w:t>
      </w:r>
    </w:p>
    <w:p>
      <w:pPr>
        <w:jc w:val="left"/>
      </w:pPr>
      <w:r>
        <w:rPr>
          <w:b/>
        </w:rPr>
        <w:t>An das Landgericht Wuppertal, 6. große Strafkammer, Aktenzeichen 26 KLs 4/26</w:t>
      </w:r>
    </w:p>
    <w:p>
      <w:pPr>
        <w:jc w:val="left"/>
      </w:pPr>
      <w:r>
        <w:rPr>
          <w:i/>
        </w:rPr>
        <w:t>Übergeben in der Hauptverhandlung am 28. April 2026 (Bl. 690–692 d. A.)</w:t>
      </w:r>
    </w:p>
    <w:p>
      <w:pPr>
        <w:jc w:val="left"/>
      </w:pPr>
      <w:r>
        <w:rPr>
          <w:b/>
        </w:rPr>
        <w:t>Betreff: Erklärung des Angeklagten zur Sache</w:t>
      </w:r>
    </w:p>
    <w:p>
      <w:pPr>
        <w:jc w:val="left"/>
      </w:pPr>
      <w:r>
        <w:t>Ich, Marek Sowinski, erkläre zu den Vorwürfen der Anklageschrift vom 2. Februar 2026 Folgendes:</w:t>
      </w:r>
    </w:p>
    <w:p>
      <w:pPr>
        <w:jc w:val="left"/>
      </w:pPr>
      <w:r>
        <w:t>Die in der Anklage geschilderten zwölf Ankäufe von Fahrzeugteilen räume ich in vollem Umfang ein. Es trifft zu, dass ich mich im Mai 2024 mit Darius Lemke und Boris Kranz darauf verständigt habe, dauerhaft Teile aus Fahrzeugen anzukaufen, die die beiden zuvor entwendet hatten. Ich wusste bei jedem einzelnen Ankauf, dass die Fahrzeuge gestohlen waren. Lemke rief mich jeweils an, wenn ein Fahrzeug in der Halle an der Nützenberger Straße zerlegt war. Ich fuhr dann mit Bargeld dorthin, prüfte die Teile und zahlte etwa ein Drittel dessen, was ich beim Weiterverkauf erwartete.</w:t>
      </w:r>
    </w:p>
    <w:p>
      <w:pPr>
        <w:jc w:val="left"/>
      </w:pPr>
      <w:r>
        <w:t>Die Teile habe ich über mein Verkäuferkonto bei der Plattform "TeileMarkt24" verkauft. Die in der Beuteliste der Anklage aufgeführten Zahlen — 209 Teile, Ankaufspreise von zusammen 61.200,00 EUR, Verkaufserlöse von zusammen 182.650,00 EUR — habe ich mit meinem Verteidiger anhand meiner eigenen Aufzeichnungen und der Plattformabrechnungen durchgesehen; sie sind richtig. Von den Verkaufserlösen habe ich in dem Tatzeitraum im Wesentlichen gelebt.</w:t>
      </w:r>
    </w:p>
    <w:p>
      <w:pPr>
        <w:jc w:val="left"/>
      </w:pPr>
      <w:r>
        <w:t>Ich bedaure mein Handeln. Ich habe mich von den schnellen und hohen Erlösen verleiten lassen und die Zusammenarbeit mit Lemke und Kranz nicht beendet, obwohl mir das Unrecht von Anfang an bewusst war. Weitere Ankäufe über die zwölf angeklagten Fälle hinaus hat es nicht gegeben. Ich bin bereit, an der Aufklärung mitzuwirken, und trete der Einziehung des Wertes der Taterträge in Höhe von 182.650,00 EUR nicht entgegen.</w:t>
      </w:r>
    </w:p>
    <w:p>
      <w:pPr>
        <w:jc w:val="left"/>
      </w:pPr>
      <w:r>
        <w:t>Wuppertal, den 28. April 2026</w:t>
      </w:r>
    </w:p>
    <w:p>
      <w:pPr>
        <w:jc w:val="left"/>
      </w:pPr>
      <w:r>
        <w:t>gez. Marek Sowinski</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Fehling &amp; Brede Rechtsanwälte</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7B2D3B"/>
        <w:sz w:val="22"/>
      </w:rPr>
      <w:t>FEHLING &amp; BREDE RECHTSANWÄLTE</w:t>
    </w:r>
  </w:p>
  <w:p>
    <w:pPr>
      <w:jc w:val="left"/>
      <w:pBdr>
        <w:bottom w:val="single" w:sz="8" w:space="2" w:color="7B2D3B"/>
      </w:pBdr>
    </w:pPr>
    <w:r>
      <w:rPr>
        <w:rFonts w:ascii="Times New Roman" w:hAnsi="Times New Roman"/>
        <w:color w:val="6B6B66"/>
        <w:sz w:val="16"/>
      </w:rPr>
      <w:t>Friedrich-Ebert-Straße 55, 42103 Wuppertal, Telefon: 0202 244918-0 · Aktenzeichen 26 KLs 4/26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