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Samira Schwan · Kurierdienst Schwan · samira@schwan-kurier.example</w:t>
      </w:r>
    </w:p>
    <w:p>
      <w:pPr>
        <w:pStyle w:val="Title"/>
      </w:pPr>
      <w:r>
        <w:t>Beobachtung am Hallenbogen</w:t>
      </w:r>
    </w:p>
    <w:p>
      <w:r>
        <w:t>28.09.2026</w:t>
      </w:r>
    </w:p>
    <w:p>
      <w:r>
        <w:t>Ich wartete am 25. September kurz nach neun mit meinem Lastenrad im Gewerbehof Hallenbogen 12. Ein orangefarbenes Fahrzeug stand einige Meter vor dem Hallentor. Ein Mann stieg aus und ging zu einer Bake. Dann bewegte sich das Fahrzeug langsam vorwärts. Ich hörte einen lauten Schlag und sah, dass das Tor nach innen stand.</w:t>
      </w:r>
    </w:p>
    <w:p>
      <w:r>
        <w:t>Am Telefon habe ich später von einem „Lieferwagen“ gesprochen. Das war ungenau. Als ich näher kam, sah ich seitliche Bürsten und den Schriftzug Stadtbetriebe Steinbogen. Es war die Kehrmaschine. Wie der Fahrer die Bremse bedient hatte, konnte ich aus meinem Winkel nicht sehen.</w:t>
      </w:r>
    </w:p>
    <w:p>
      <w:r>
        <w:t>Hinter dem Tor lagen Metallgestelle und schwarze Kisten übereinander. Wie viele Geräte darin beschädigt waren, weiß ich nicht. Ich sah keine verletzte Person. Mein eigenes Rad blieb unbeschädigt.</w:t>
      </w:r>
    </w:p>
    <w:p>
      <w:r>
        <w:t>Samira Schwan, niedergeschrieben am 28. September 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Beobachtung am Hallenbogen</dc:title>
  <dc:subject/>
  <dc:creator>Samira Schwan · Kurierdienst Schwan · samira@schwan-kurier.example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