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 / Instandhaltung</w:t>
      </w:r>
    </w:p>
    <w:p/>
    <w:p>
      <w:r>
        <w:rPr>
          <w:rFonts w:ascii="Times New Roman" w:hAnsi="Times New Roman" w:eastAsia="Times New Roman" w:cs="Times New Roman"/>
        </w:rPr>
        <w:t>Technische Betriebsablage Schmelzbetrieb, Werk Radolfzell</w:t>
      </w:r>
    </w:p>
    <w:p>
      <w:pPr>
        <w:jc w:val="right"/>
      </w:pPr>
      <w:r>
        <w:rPr>
          <w:rFonts w:ascii="Times New Roman" w:hAnsi="Times New Roman" w:eastAsia="Times New Roman" w:cs="Times New Roman"/>
        </w:rPr>
        <w:t>16.10.2026</w:t>
      </w:r>
    </w:p>
    <w:p>
      <w:pPr>
        <w:pStyle w:val="Heading1"/>
      </w:pPr>
      <w:r>
        <w:rPr>
          <w:rFonts w:ascii="Times New Roman" w:hAnsi="Times New Roman" w:eastAsia="Times New Roman" w:cs="Times New Roman"/>
        </w:rPr>
        <w:t>Wartungsabschluss Schmelzanlage, Frühschicht 16.10.2026</w:t>
      </w:r>
    </w:p>
    <w:p>
      <w:r>
        <w:rPr>
          <w:rFonts w:ascii="Times New Roman" w:hAnsi="Times New Roman" w:eastAsia="Times New Roman" w:cs="Times New Roman"/>
        </w:rPr>
        <w:t>Instandhaltungsjournal 16.10.2026 / Schmelzbetrieb</w:t>
      </w:r>
    </w:p>
    <w:p>
      <w:pPr>
        <w:widowControl/>
      </w:pPr>
      <w:r>
        <w:rPr>
          <w:rFonts w:ascii="Times New Roman" w:hAnsi="Times New Roman" w:eastAsia="Times New Roman" w:cs="Times New Roman"/>
        </w:rPr>
        <w:t>Radolfzell, 16.10.2026</w:t>
      </w:r>
    </w:p>
    <w:p>
      <w:pPr>
        <w:widowControl/>
      </w:pPr>
      <w:r>
        <w:rPr>
          <w:rFonts w:ascii="Times New Roman" w:hAnsi="Times New Roman" w:eastAsia="Times New Roman" w:cs="Times New Roman"/>
        </w:rPr>
        <w:t>An die Technische Betriebsablage Schmelzbetrieb</w:t>
      </w:r>
    </w:p>
    <w:p>
      <w:pPr>
        <w:widowControl/>
      </w:pPr>
      <w:r>
        <w:rPr>
          <w:rFonts w:ascii="Times New Roman" w:hAnsi="Times New Roman" w:eastAsia="Times New Roman" w:cs="Times New Roman"/>
        </w:rPr>
        <w:t>für die Schmelzanlage ist im heutigen Instandhaltungsjournal ein Wartungsstillstand von 06:00 Uhr bis 08:00 Uhr eingetragen. Während dieses Zeitfensters stand die Anlage für die Wartung und die anschließende Funktionskontrolle still. Der Eintrag wird mit dem Tagesdatum in die technische Ablage übernommen, damit die Unterbrechung bei der Zuordnung der Anlagenlaufzeit berücksichtigt werden kann.</w:t>
      </w:r>
    </w:p>
    <w:p>
      <w:pPr>
        <w:widowControl/>
      </w:pPr>
      <w:r>
        <w:rPr>
          <w:rFonts w:ascii="Times New Roman" w:hAnsi="Times New Roman" w:eastAsia="Times New Roman" w:cs="Times New Roman"/>
        </w:rPr>
        <w:t>Die Arbeiten umfassten die Kontrolle der zugänglichen Anschlüsse, die Sichtkontrolle im Bereich der Versorgungseinheit und die Reinigung der dafür vorgesehenen Wartungsstellen. Die abgearbeiteten Positionen wurden im Instandhaltungsjournal markiert. Verschleißbeobachtungen für einen späteren Servicegang werden in der technischen Liste weitergeführt und sind nicht Bestandteil der heutigen Laufzeitbuchung.</w:t>
      </w:r>
    </w:p>
    <w:p>
      <w:pPr>
        <w:widowControl/>
      </w:pPr>
      <w:r>
        <w:rPr>
          <w:rFonts w:ascii="Times New Roman" w:hAnsi="Times New Roman" w:eastAsia="Times New Roman" w:cs="Times New Roman"/>
        </w:rPr>
        <w:t>Nach Beendigung der Wartungsarbeiten erfolgte die Funktionskontrolle an der Anlage. Das Stillstandsfenster wurde im Journal mit 08:00 Uhr geschlossen. Die zugehörige Maschinenmeldung wird unter dem Datum 16.10.2026 geführt. Für Rückfragen zu den technischen Positionen ist die Instandhaltung unter Angabe des Datums und der Bezeichnung Schmelzanlage zuständig.</w:t>
      </w:r>
    </w:p>
    <w:p>
      <w:pPr>
        <w:widowControl/>
      </w:pPr>
      <w:r>
        <w:rPr>
          <w:rFonts w:ascii="Times New Roman" w:hAnsi="Times New Roman" w:eastAsia="Times New Roman" w:cs="Times New Roman"/>
        </w:rPr>
        <w:t>Diese Ausfertigung verbleibt bei den technischen Tagesunterlagen des Schmelzbetriebs. Der Journalbeleg wird nicht in das Chargenbuch eingeklebt, sondern in der Wartungsablage geführt. Bei der späteren Zusammenstellung der Maschinenlaufzeiten ist die Unterbrechung dem Wartungseintrag und nicht einer Produktionscharge zuzuordnen. Der Abschluss umfasst das oben eingetragene Zeitfenster und die durchgeführten Arbeiten an der Anlage.</w:t>
      </w:r>
    </w:p>
    <w:p>
      <w:pPr>
        <w:widowControl/>
      </w:pPr>
      <w:r>
        <w:rPr>
          <w:rFonts w:ascii="Times New Roman" w:hAnsi="Times New Roman" w:eastAsia="Times New Roman" w:cs="Times New Roman"/>
        </w:rPr>
        <w:t>Mit freundlichen Grüßen</w:t>
      </w:r>
    </w:p>
    <w:p>
      <w:pPr>
        <w:widowControl/>
      </w:pPr>
      <w:r>
        <w:rPr>
          <w:rFonts w:ascii="Times New Roman" w:hAnsi="Times New Roman" w:eastAsia="Times New Roman" w:cs="Times New Roman"/>
        </w:rPr>
        <w:t>Instandhaltung, Werk Radolfzell</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 / Instandhaltung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Wartungsabschluss Schmelzanlage, Frühschicht 16.10.2026</dc:title>
  <dc:subject/>
  <dc:creator>Klotzkette</dc:creator>
  <cp:keywords/>
  <dc:description/>
  <cp:lastModifiedBy>Klotzkette</cp:lastModifiedBy>
  <cp:revision>1</cp:revision>
  <dcterms:created xsi:type="dcterms:W3CDTF">2026-10-16T00:00:00Z</dcterms:created>
  <dcterms:modified xsi:type="dcterms:W3CDTF">2026-10-16T00:00:00Z</dcterms:modified>
  <cp:category/>
</cp:coreProperties>
</file>