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Moravela Plnicí Technika s.r.o. | Prüffeld Brno</w:t>
        <w:br/>
        <w:t>Pavel Šimek | servis@moravela.example</w:t>
      </w:r>
    </w:p>
    <w:p>
      <w:r>
        <w:t>Pleißegarten Feinkost GmbH</w:t>
        <w:br/>
        <w:t>Daria Schöne | Auftrag MP26036</w:t>
      </w:r>
    </w:p>
    <w:p>
      <w:r>
        <w:t>14.07.2026</w:t>
      </w:r>
    </w:p>
    <w:p>
      <w:pPr>
        <w:pStyle w:val="Title"/>
      </w:pPr>
      <w:r>
        <w:t>Werkserprobung AF26 036</w:t>
      </w:r>
    </w:p>
    <w:p>
      <w:pPr/>
      <w:r>
        <w:t>Teilnehmer: Pavel Šimek und Daria Schöne. Beginn des dokumentierten Laufs 10:15 Uhr, Ende 11:15 Uhr. Verwendet wurden PG250-Flaschen aus Musterlos F250-06 und die Sauce Kräuter mild aus Behälter KM0713. Gemessene Viskosität 1.080 mPa s bei 22,1 Grad Celsius. Druckluft 6,4 bar. Parametersatz PG250-R4, Solltakt 2.350 pro Stunde, Anzugsmoment 1,6 Nm.</w:t>
      </w:r>
    </w:p>
    <w:p>
      <w:pPr/>
      <w:r>
        <w:t>In 60 Minuten wurden 2.315 Flaschen begonnen. Davon waren 2.290 Gutflaschen und 25 Ausschussflaschen. Die Ausschussquote betrug 1,08 Prozent. Die Stichproben der Gutflaschen lagen zwischen minus 0,7 und plus 0,8 Prozent Füllabweichung. Zwei Stopps von zusammen 40 Sekunden sind im Stundenfenster enthalten. Ein Stopp entstand nach einem schief eingesetzten Deckel, der andere nach dem Nachstellen der rechten Führung.</w:t>
      </w:r>
    </w:p>
    <w:p>
      <w:pPr/>
      <w:r>
        <w:t>Daria Schöne bemerkte, dass die rechte Sternradführung nach rund 40 Minuten erneut Spiel zeigte. Pavel Šimek zog den Klemmhebel nach. Der vorgesehene Sicherungsbolzen war montiert, aber noch nicht mit der abschließenden Sicherung versehen. Der Versand darf erst nach deren Ergänzung freigegeben werden. Pavel sagte zu, den Punkt auf der Montagekarte abzuhaken.</w:t>
      </w:r>
    </w:p>
    <w:p>
      <w:pPr/>
      <w:r>
        <w:t>Ein vierstündiger Dauerlauf wurde nicht durchgeführt. Das gelieferte Produkt hätte nur für rund 80 Minuten gereicht. Das 500-Milliliter-Format wurde 15 Minuten ohne dokumentierte Mengenwertung angefahren. Der Werkstest wird für die Versandvorbereitung akzeptiert; die Standortprüfung nach Spezifikation bleibt offen.</w:t>
      </w:r>
    </w:p>
    <w:p>
      <w:pPr/>
      <w:r>
        <w:t>Die deutschsprachige Anleitung lag in Revision 2 vor. Die endgültige Schaltplanrevision 4 soll der Maschine beigelegt werden. Daria bat zusätzlich um eine Markierung der tatsächlich verwendeten Führungsmaße, da sich der rechte Anschlag nur schwer ablesen ließ.</w:t>
      </w:r>
    </w:p>
    <w:p>
      <w:pPr/>
      <w:r>
        <w:t>Unterschrieben: Daria Schöne und Pavel Šimek, 14.07.2026, 12:10 Uhr.</w:t>
        <w:br/>
        <w:t>Versandfreigabe durch Projektleitung am 20.07.2026 nach Rückmeldung Montage: Sicherung ergänzt. Eine neue vierstündige Prüfung wurde dabei nicht protokolliert.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Werkserprobung AF26 036</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