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Beschwerde wegen überlanger Bearbeitung und Ungleichbehandlung — Antrag AST-2026-0016</w:t>
      </w:r>
    </w:p>
    <w:p>
      <w:pPr>
        <w:jc w:val="left"/>
      </w:pPr>
      <w:r>
        <w:rPr>
          <w:b/>
        </w:rPr>
        <w:t>Nadira Bensaid</w:t>
      </w:r>
    </w:p>
    <w:p>
      <w:pPr>
        <w:jc w:val="left"/>
      </w:pPr>
      <w:r>
        <w:t>Gneisenaustraße 112, 47057 Duisburg</w:t>
      </w:r>
    </w:p>
    <w:p>
      <w:pPr>
        <w:jc w:val="left"/>
      </w:pPr>
      <w:r>
        <w:t>Telefon: 0171 5528834 | E-Mail: n.bensaid@postmail.de</w:t>
      </w:r>
    </w:p>
    <w:p>
      <w:pPr>
        <w:jc w:val="left"/>
      </w:pPr>
      <w:r>
        <w:t>An die</w:t>
      </w:r>
    </w:p>
    <w:p>
      <w:pPr>
        <w:jc w:val="left"/>
      </w:pPr>
      <w:r>
        <w:t>Stadt Duisburg</w:t>
      </w:r>
    </w:p>
    <w:p>
      <w:pPr>
        <w:jc w:val="left"/>
      </w:pPr>
      <w:r>
        <w:t>Amt für Soziales und Teilhabe — Beschwerdemanagement</w:t>
      </w:r>
    </w:p>
    <w:p>
      <w:pPr>
        <w:jc w:val="left"/>
      </w:pPr>
      <w:r>
        <w:t>Schwanenstraße 5–7</w:t>
      </w:r>
    </w:p>
    <w:p>
      <w:pPr>
        <w:jc w:val="left"/>
      </w:pPr>
      <w:r>
        <w:t>47051 Duisburg</w:t>
      </w:r>
    </w:p>
    <w:p>
      <w:pPr>
        <w:jc w:val="left"/>
      </w:pPr>
      <w:r>
        <w:t>Duisburg, 04.05.2026</w:t>
      </w:r>
    </w:p>
    <w:p>
      <w:pPr>
        <w:jc w:val="left"/>
      </w:pPr>
      <w:r>
        <w:rPr>
          <w:b/>
        </w:rPr>
        <w:t>Betreff: Beschwerde über die Bearbeitung meines Antrags auf Hilfe zum Lebensunterhalt vom 09.02.2026 (Ihr Zeichen: AST-2026-0016) — elf Wochen Wartezeit und Verdacht der Benachteiligung wegen meines Geburtsorts</w:t>
      </w:r>
    </w:p>
    <w:p>
      <w:pPr>
        <w:jc w:val="left"/>
      </w:pPr>
      <w:r>
        <w:t>Sehr geehrte Damen und Herren,</w:t>
      </w:r>
    </w:p>
    <w:p>
      <w:pPr>
        <w:jc w:val="left"/>
      </w:pPr>
      <w:r>
        <w:t>am 09.02.2026 habe ich persönlich im Bürgerbüro einen vollständigen Antrag auf Hilfe zum Lebensunterhalt gestellt. Die Mitarbeiterin am Empfang bestätigte mir schriftlich, dass sämtliche Unterlagen vorlagen; eine Nachforderung habe ich zu keinem Zeitpunkt erhalten. Den Bewilligungsbescheid erhielt ich dennoch erst am 27.04.2026. Zwischen Antragstellung und Entscheidung lagen elf Wochen, in denen ich meine Miete nur durch ein Darlehen meines Bruders zahlen konnte und zweimal die Stromsperre angedroht wurde.</w:t>
      </w:r>
    </w:p>
    <w:p>
      <w:pPr>
        <w:jc w:val="left"/>
      </w:pPr>
      <w:r>
        <w:t>Ich beschwere mich über diese Bearbeitungsdauer und über die Umstände, die dazu geführt haben. Auf meine telefonische Nachfrage am 24.03.2026 teilte mir ein Mitarbeiter mit, mein Antrag liege „in der Prüfschleife, das macht das System bei Ihnen so". Auf meine Frage, was „bei Ihnen" bedeute, erhielt ich keine Antwort. Meine Nachbarin, die zwei Wochen nach mir einen inhaltlich vergleichbaren Antrag gestellt hat, erhielt ihren Bescheid nach 16 Tagen. Der einzige für mich erkennbare Unterschied ist, dass ich in Oran (Algerien) geboren bin und meine Geburtsurkunde eine algerische Urkunde ist, während meine Nachbarin in Duisburg geboren ist. Meine Urkunde liegt dem Amt im Übrigen seit meinem Wohngeldverfahren 2022 in beglaubigter Übersetzung vor; es gab in elf Wochen keine einzige Rückfrage an mich oder — soweit ich weiß — an eine algerische Stelle.</w:t>
      </w:r>
    </w:p>
    <w:p>
      <w:pPr>
        <w:jc w:val="left"/>
      </w:pPr>
      <w:r>
        <w:t>Ich habe erst aus dem Hinweisblatt zur Eingangsbestätigung erfahren, dass eine Software die Reihenfolge der Bearbeitung steuert. Ich verlange daher Auskunft und Abhilfe zu den folgenden Punkten:</w:t>
      </w:r>
    </w:p>
    <w:p>
      <w:pPr>
        <w:jc w:val="left"/>
      </w:pPr>
      <w:r>
        <w:t>Erstens bitte ich um Mitteilung, wie mein Antrag durch das eingesetzte KI-System eingestuft wurde, welche Merkmale hierfür verwendet wurden und wer diese Einstufung wann persönlich überprüft hat.</w:t>
      </w:r>
    </w:p>
    <w:p>
      <w:pPr>
        <w:jc w:val="left"/>
      </w:pPr>
      <w:r>
        <w:t>Zweitens bitte ich um Erläuterung, warum die Prüfung elf Wochen gedauert hat, obwohl nach Ihrem eigenen Hinweisblatt eine menschliche Kontrolle „innerhalb weniger Tage" erfolgen soll.</w:t>
      </w:r>
    </w:p>
    <w:p>
      <w:pPr>
        <w:jc w:val="left"/>
      </w:pPr>
      <w:r>
        <w:t>Drittens bitte ich um Prüfung, ob Antragstellerinnen und Antragsteller mit ausländischem Geburtsort systematisch länger warten als andere, und um Mitteilung des Ergebnisses.</w:t>
      </w:r>
    </w:p>
    <w:p>
      <w:pPr>
        <w:jc w:val="left"/>
      </w:pPr>
      <w:r>
        <w:t>Viertens mache ich bereits jetzt geltend, dass mir durch die Verzögerung ein Schaden entstanden ist (Darlehenszinsen, Mahnkosten des Energieversorgers in Höhe von 46,80 EUR), und behalte mir dessen Geltendmachung vor.</w:t>
      </w:r>
    </w:p>
    <w:p>
      <w:pPr>
        <w:jc w:val="left"/>
      </w:pPr>
      <w:r>
        <w:t xml:space="preserve">Ich weise darauf hin, dass ich mich bei ausbleibender oder ausweichender Antwort an die Landesbeauftragte für Datenschutz und Informationsfreiheit Nordrhein-Westfalen, an die für die Aufsicht über KI-Systeme zuständige Bundesnetzagentur sowie an den Petitionsausschuss wenden werde. Für Ihre Antwort notiere ich mir eine Frist bis zum </w:t>
      </w:r>
      <w:r>
        <w:rPr>
          <w:b/>
        </w:rPr>
        <w:t>05.06.2026</w:t>
      </w:r>
      <w:r>
        <w:t>.</w:t>
      </w:r>
    </w:p>
    <w:p>
      <w:pPr>
        <w:jc w:val="left"/>
      </w:pPr>
      <w:r>
        <w:t>Mit freundlichen Grüßen</w:t>
      </w:r>
    </w:p>
    <w:p>
      <w:pPr>
        <w:jc w:val="left"/>
      </w:pPr>
      <w:r>
        <w:t>Nadira Bensaid</w:t>
      </w:r>
    </w:p>
    <w:p>
      <w:pPr>
        <w:jc w:val="left"/>
      </w:pPr>
      <w:r>
        <w:t>Anlagen: Eingangsbestätigung vom 09.02.2026, Bewilligungsbescheid vom 27.04.2026, Mahnschreiben des Energieversorgers vom 30.03.2026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