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Verlängerung der Vertragslaufzeit</w:t>
      </w:r>
    </w:p>
    <w:p>
      <w:pPr>
        <w:widowControl/>
      </w:pPr>
      <w:r>
        <w:t>Zwischen der Innovation Systems GmbH und Lea Sommer wird am 24.05.2024 folgende Ergänzung des Arbeitsvertrages mit Beschäftigungsbeginn 01.01.2024 vereinbart.</w:t>
      </w:r>
    </w:p>
    <w:p>
      <w:pPr>
        <w:pStyle w:val="Heading1"/>
      </w:pPr>
      <w:r>
        <w:t>1 Laufzeit</w:t>
      </w:r>
    </w:p>
    <w:p>
      <w:pPr>
        <w:widowControl/>
      </w:pPr>
      <w:r>
        <w:t>Das bisher zum 30.06.2024 vorgesehene Ende wird auf den 31.12.2024 verschoben. Die Parteien vereinbaren weiterhin eine kalendermäßige Befristung ohne Sachgrund. Die Tätigkeit wird unverändert fortgesetzt; eine Unterbrechung zwischen den Laufzeiten ist nicht vorgesehen.</w:t>
      </w:r>
    </w:p>
    <w:p>
      <w:pPr>
        <w:pStyle w:val="Heading1"/>
      </w:pPr>
      <w:r>
        <w:t>2 Unveränderte Bedingungen</w:t>
      </w:r>
    </w:p>
    <w:p>
      <w:pPr>
        <w:widowControl/>
      </w:pPr>
      <w:r>
        <w:t>Die Wochenarbeitszeit beträgt weiterhin 36 Stunden. Das Grundgehalt von 4000 EUR brutto monatlich, die Tätigkeit als technischer Redakteur und die übrigen Bestimmungen bleiben unverändert. Eine neue Probezeit wird nicht vereinbart. Der bisherige Eintrittstag bleibt in den Personalunterlagen erhalten.</w:t>
      </w:r>
    </w:p>
    <w:p>
      <w:pPr>
        <w:pStyle w:val="Heading1"/>
      </w:pPr>
      <w:r>
        <w:t>3 Ausfertigungen</w:t>
      </w:r>
    </w:p>
    <w:p>
      <w:pPr>
        <w:widowControl/>
      </w:pPr>
      <w:r>
        <w:t>Jede Partei erhält eine von beiden Seiten unterzeichnete Ausfertigung. Der Nachtrag wird mit dem ursprünglichen Vertrag in der Personalregistratur aufbewahrt. Die technische Freischaltung des Projektzugangs wird bis zum neuen vorgesehenen Enddatum verlängert. Die Pflege der laufenden Montage- und Serviceunterlagen wird ohne Wechsel des Arbeitsplatzes fortgesetzt.</w:t>
      </w:r>
    </w:p>
    <w:p>
      <w:pPr>
        <w:widowControl/>
      </w:pPr>
      <w:r>
        <w:t>Berlin, 24.05.2024</w:t>
      </w:r>
    </w:p>
    <w:p>
      <w:pPr>
        <w:widowControl/>
      </w:pPr>
      <w:r>
        <w:t>Charlotte Reuter, für die Gesellschaft</w:t>
        <w:br/>
        <w:t>Lea Sommer</w:t>
      </w:r>
    </w:p>
    <w:p>
      <w:pPr>
        <w:widowControl/>
      </w:pPr>
      <w:r>
        <w:t>Namenswiedergabe nach dem unterzeichneten Nachtrag.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P023-N1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P023-N1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Verlängerung der Vertragslaufzeit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