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285" w:rsidRDefault="00C11509">
      <w:r w:rsidRPr="00C11509">
        <w:rPr>
          <w:noProof/>
          <w:lang w:val="en-US"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272.95pt;margin-top:453.1pt;width:181.4pt;height:24pt;z-index:251666432;mso-width-percent:400;mso-width-percent:400;mso-width-relative:margin;mso-height-relative:margin" stroked="f">
            <v:textbox style="mso-next-textbox:#_x0000_s1031">
              <w:txbxContent>
                <w:p w:rsidR="008145CD" w:rsidRPr="00964285" w:rsidRDefault="008145CD" w:rsidP="00D206CA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Cs w:val="24"/>
                    </w:rPr>
                    <w:t>Dossier de conception 04</w:t>
                  </w:r>
                </w:p>
              </w:txbxContent>
            </v:textbox>
          </v:shape>
        </w:pict>
      </w:r>
      <w:r w:rsidRPr="00C11509">
        <w:rPr>
          <w:noProof/>
          <w:lang w:val="en-US" w:eastAsia="fr-FR"/>
        </w:rPr>
        <w:pict>
          <v:shape id="_x0000_s1027" type="#_x0000_t202" style="position:absolute;margin-left:240.5pt;margin-top:399.25pt;width:263.6pt;height:77.85pt;z-index:251661312;mso-width-relative:margin;mso-height-relative:margin" stroked="f">
            <v:textbox style="mso-next-textbox:#_x0000_s1027">
              <w:txbxContent>
                <w:p w:rsidR="008145CD" w:rsidRPr="001B260D" w:rsidRDefault="008145CD" w:rsidP="00D206CA">
                  <w:pPr>
                    <w:jc w:val="center"/>
                    <w:rPr>
                      <w:b/>
                      <w:sz w:val="72"/>
                      <w:szCs w:val="72"/>
                    </w:rPr>
                  </w:pPr>
                  <w:r w:rsidRPr="001B260D">
                    <w:rPr>
                      <w:b/>
                      <w:sz w:val="72"/>
                      <w:szCs w:val="72"/>
                    </w:rPr>
                    <w:t>INDUS DESIGN</w:t>
                  </w:r>
                </w:p>
              </w:txbxContent>
            </v:textbox>
          </v:shape>
        </w:pict>
      </w:r>
      <w:r w:rsidR="00964285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6101080</wp:posOffset>
            </wp:positionV>
            <wp:extent cx="3046730" cy="3698240"/>
            <wp:effectExtent l="19050" t="0" r="1270" b="0"/>
            <wp:wrapNone/>
            <wp:docPr id="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1509">
        <w:rPr>
          <w:noProof/>
          <w:lang w:val="en-US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254.75pt;margin-top:386.75pt;width:232.15pt;height:0;z-index:251665408;mso-position-horizontal-relative:text;mso-position-vertical-relative:text" o:connectortype="straight"/>
        </w:pict>
      </w:r>
      <w:r w:rsidRPr="00C11509">
        <w:rPr>
          <w:noProof/>
          <w:lang w:val="en-US" w:eastAsia="fr-FR"/>
        </w:rPr>
        <w:pict>
          <v:shape id="_x0000_s1029" type="#_x0000_t202" style="position:absolute;margin-left:314pt;margin-top:729.65pt;width:164.85pt;height:19.5pt;z-index:251664384;mso-position-horizontal-relative:text;mso-position-vertical-relative:text" stroked="f">
            <v:textbox style="mso-next-textbox:#_x0000_s1029">
              <w:txbxContent>
                <w:p w:rsidR="008145CD" w:rsidRPr="00373084" w:rsidRDefault="00EB10D0" w:rsidP="00D206CA">
                  <w:pPr>
                    <w:jc w:val="righ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03/04</w:t>
                  </w:r>
                  <w:r w:rsidR="008145CD">
                    <w:rPr>
                      <w:sz w:val="24"/>
                      <w:szCs w:val="24"/>
                    </w:rPr>
                    <w:t>/2014</w:t>
                  </w:r>
                </w:p>
              </w:txbxContent>
            </v:textbox>
          </v:shape>
        </w:pict>
      </w:r>
      <w:r w:rsidRPr="00C11509">
        <w:rPr>
          <w:noProof/>
          <w:lang w:val="en-US" w:eastAsia="fr-FR"/>
        </w:rPr>
        <w:pict>
          <v:rect id="_x0000_s1026" style="position:absolute;margin-left:-92.9pt;margin-top:-84.05pt;width:311.5pt;height:883.1pt;z-index:251660288;mso-position-horizontal-relative:text;mso-position-vertical-relative:text" fillcolor="black [3200]" stroked="f" strokecolor="#f2f2f2 [3041]" strokeweight="3pt">
            <v:shadow on="t" type="perspective" color="#7f7f7f [1601]" opacity=".5" offset="1pt" offset2="-1pt"/>
          </v:rect>
        </w:pict>
      </w:r>
    </w:p>
    <w:p w:rsidR="00964285" w:rsidRDefault="00964285"/>
    <w:p w:rsidR="00964285" w:rsidRDefault="00807571">
      <w:r w:rsidRPr="00807571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3891280</wp:posOffset>
            </wp:positionH>
            <wp:positionV relativeFrom="paragraph">
              <wp:posOffset>3079750</wp:posOffset>
            </wp:positionV>
            <wp:extent cx="1897380" cy="1000125"/>
            <wp:effectExtent l="19050" t="0" r="7620" b="0"/>
            <wp:wrapNone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4285">
        <w:br w:type="page"/>
      </w:r>
    </w:p>
    <w:p w:rsidR="00807571" w:rsidRDefault="00C11509">
      <w:r w:rsidRPr="00C11509">
        <w:rPr>
          <w:noProof/>
          <w:lang w:val="en-US" w:eastAsia="fr-FR"/>
        </w:rPr>
        <w:lastRenderedPageBreak/>
        <w:pict>
          <v:shape id="_x0000_s1034" type="#_x0000_t202" style="position:absolute;margin-left:248.2pt;margin-top:122.8pt;width:216.6pt;height:32.55pt;z-index:251671552" stroked="f">
            <v:textbox style="mso-next-textbox:#_x0000_s1034">
              <w:txbxContent>
                <w:p w:rsidR="008145CD" w:rsidRPr="00807571" w:rsidRDefault="008145CD" w:rsidP="00706BF0">
                  <w:pPr>
                    <w:jc w:val="right"/>
                    <w:rPr>
                      <w:b/>
                      <w:sz w:val="48"/>
                      <w:szCs w:val="48"/>
                    </w:rPr>
                  </w:pPr>
                  <w:r w:rsidRPr="00807571">
                    <w:rPr>
                      <w:b/>
                      <w:sz w:val="48"/>
                      <w:szCs w:val="48"/>
                    </w:rPr>
                    <w:t>INDUS DESIGN</w:t>
                  </w:r>
                </w:p>
              </w:txbxContent>
            </v:textbox>
          </v:shape>
        </w:pict>
      </w:r>
      <w:r w:rsidRPr="00C11509">
        <w:rPr>
          <w:noProof/>
          <w:lang w:val="en-US" w:eastAsia="fr-FR"/>
        </w:rPr>
        <w:pict>
          <v:shape id="_x0000_s1033" type="#_x0000_t32" style="position:absolute;margin-left:-1.35pt;margin-top:117.55pt;width:456.85pt;height:.05pt;z-index:251670528" o:connectortype="straight"/>
        </w:pict>
      </w:r>
    </w:p>
    <w:p w:rsidR="00807571" w:rsidRPr="0025583F" w:rsidRDefault="00807571" w:rsidP="00706BF0"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3891280</wp:posOffset>
            </wp:positionH>
            <wp:positionV relativeFrom="paragraph">
              <wp:posOffset>80010</wp:posOffset>
            </wp:positionV>
            <wp:extent cx="1897380" cy="1000125"/>
            <wp:effectExtent l="19050" t="0" r="7620" b="0"/>
            <wp:wrapNone/>
            <wp:docPr id="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7571" w:rsidRPr="0025583F" w:rsidRDefault="00807571" w:rsidP="00706BF0"/>
    <w:p w:rsidR="00807571" w:rsidRPr="0025583F" w:rsidRDefault="00807571" w:rsidP="00706BF0"/>
    <w:p w:rsidR="00807571" w:rsidRDefault="00807571" w:rsidP="00706BF0"/>
    <w:p w:rsidR="00807571" w:rsidRDefault="00807571" w:rsidP="00706BF0"/>
    <w:p w:rsidR="00807571" w:rsidRDefault="00807571" w:rsidP="00706BF0"/>
    <w:p w:rsidR="00807571" w:rsidRDefault="00807571" w:rsidP="00706BF0"/>
    <w:p w:rsidR="00807571" w:rsidRDefault="00807571" w:rsidP="00706BF0"/>
    <w:p w:rsidR="00807571" w:rsidRDefault="00807571" w:rsidP="00706BF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109964"/>
        <w:docPartObj>
          <w:docPartGallery w:val="Table of Contents"/>
          <w:docPartUnique/>
        </w:docPartObj>
      </w:sdtPr>
      <w:sdtEndPr>
        <w:rPr>
          <w:rFonts w:ascii="Myriad Pro" w:hAnsi="Myriad Pro"/>
        </w:rPr>
      </w:sdtEndPr>
      <w:sdtContent>
        <w:p w:rsidR="00807571" w:rsidRDefault="00807571">
          <w:pPr>
            <w:pStyle w:val="En-ttedetabledesmatires"/>
          </w:pPr>
          <w:r w:rsidRPr="00807571">
            <w:rPr>
              <w:sz w:val="44"/>
            </w:rPr>
            <w:t>&gt;&gt; Sommaire</w:t>
          </w:r>
        </w:p>
        <w:p w:rsidR="00807571" w:rsidRPr="00807571" w:rsidRDefault="00807571" w:rsidP="00807571"/>
        <w:p w:rsidR="004019C8" w:rsidRDefault="00C11509">
          <w:pPr>
            <w:pStyle w:val="TM1"/>
            <w:rPr>
              <w:rFonts w:asciiTheme="minorHAnsi" w:hAnsiTheme="minorHAnsi"/>
              <w:b w:val="0"/>
              <w:sz w:val="22"/>
            </w:rPr>
          </w:pPr>
          <w:r w:rsidRPr="00C11509">
            <w:fldChar w:fldCharType="begin"/>
          </w:r>
          <w:r w:rsidR="00807571">
            <w:instrText xml:space="preserve"> TOC \o "1-3" \h \z \u </w:instrText>
          </w:r>
          <w:r w:rsidRPr="00C11509">
            <w:fldChar w:fldCharType="separate"/>
          </w:r>
          <w:hyperlink w:anchor="_Toc384313578" w:history="1">
            <w:r w:rsidR="004019C8" w:rsidRPr="00463943">
              <w:rPr>
                <w:rStyle w:val="Lienhypertexte"/>
              </w:rPr>
              <w:t>Eléments de structure</w:t>
            </w:r>
            <w:r w:rsidR="004019C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019C8">
              <w:rPr>
                <w:webHidden/>
              </w:rPr>
              <w:instrText xml:space="preserve"> PAGEREF _Toc384313578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B2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019C8" w:rsidRDefault="00C11509">
          <w:pPr>
            <w:pStyle w:val="TM1"/>
            <w:rPr>
              <w:rFonts w:asciiTheme="minorHAnsi" w:hAnsiTheme="minorHAnsi"/>
              <w:b w:val="0"/>
              <w:sz w:val="22"/>
            </w:rPr>
          </w:pPr>
          <w:hyperlink w:anchor="_Toc384313579" w:history="1">
            <w:r w:rsidR="004019C8" w:rsidRPr="00463943">
              <w:rPr>
                <w:rStyle w:val="Lienhypertexte"/>
              </w:rPr>
              <w:t>Effort dans la tôle</w:t>
            </w:r>
            <w:r w:rsidR="004019C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019C8">
              <w:rPr>
                <w:webHidden/>
              </w:rPr>
              <w:instrText xml:space="preserve"> PAGEREF _Toc384313579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B2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019C8" w:rsidRDefault="00C11509">
          <w:pPr>
            <w:pStyle w:val="TM1"/>
            <w:rPr>
              <w:rFonts w:asciiTheme="minorHAnsi" w:hAnsiTheme="minorHAnsi"/>
              <w:b w:val="0"/>
              <w:sz w:val="22"/>
            </w:rPr>
          </w:pPr>
          <w:hyperlink w:anchor="_Toc384313580" w:history="1">
            <w:r w:rsidR="004019C8" w:rsidRPr="00463943">
              <w:rPr>
                <w:rStyle w:val="Lienhypertexte"/>
              </w:rPr>
              <w:t>Effort dans les poutres</w:t>
            </w:r>
            <w:r w:rsidR="004019C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019C8">
              <w:rPr>
                <w:webHidden/>
              </w:rPr>
              <w:instrText xml:space="preserve"> PAGEREF _Toc384313580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B2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4019C8" w:rsidRDefault="00C11509">
          <w:pPr>
            <w:pStyle w:val="TM1"/>
            <w:rPr>
              <w:rFonts w:asciiTheme="minorHAnsi" w:hAnsiTheme="minorHAnsi"/>
              <w:b w:val="0"/>
              <w:sz w:val="22"/>
            </w:rPr>
          </w:pPr>
          <w:hyperlink w:anchor="_Toc384313581" w:history="1">
            <w:r w:rsidR="004019C8" w:rsidRPr="00463943">
              <w:rPr>
                <w:rStyle w:val="Lienhypertexte"/>
              </w:rPr>
              <w:t>Déplacement</w:t>
            </w:r>
            <w:r w:rsidR="004019C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019C8">
              <w:rPr>
                <w:webHidden/>
              </w:rPr>
              <w:instrText xml:space="preserve"> PAGEREF _Toc384313581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B2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019C8" w:rsidRDefault="00C11509">
          <w:pPr>
            <w:pStyle w:val="TM1"/>
            <w:rPr>
              <w:rFonts w:asciiTheme="minorHAnsi" w:hAnsiTheme="minorHAnsi"/>
              <w:b w:val="0"/>
              <w:sz w:val="22"/>
            </w:rPr>
          </w:pPr>
          <w:hyperlink w:anchor="_Toc384313582" w:history="1">
            <w:r w:rsidR="004019C8" w:rsidRPr="00463943">
              <w:rPr>
                <w:rStyle w:val="Lienhypertexte"/>
              </w:rPr>
              <w:t>Conclusion</w:t>
            </w:r>
            <w:r w:rsidR="004019C8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4019C8">
              <w:rPr>
                <w:webHidden/>
              </w:rPr>
              <w:instrText xml:space="preserve"> PAGEREF _Toc384313582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C4B2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07571" w:rsidRDefault="00C11509">
          <w:r>
            <w:fldChar w:fldCharType="end"/>
          </w:r>
        </w:p>
      </w:sdtContent>
    </w:sdt>
    <w:p w:rsidR="00807571" w:rsidRPr="0025583F" w:rsidRDefault="00807571" w:rsidP="00706BF0"/>
    <w:p w:rsidR="00807571" w:rsidRDefault="00807571"/>
    <w:p w:rsidR="00145B30" w:rsidRDefault="00145B30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fr-FR"/>
        </w:rPr>
      </w:pPr>
      <w:bookmarkStart w:id="0" w:name="_Toc379878644"/>
      <w:bookmarkStart w:id="1" w:name="_Toc377658722"/>
      <w:r>
        <w:rPr>
          <w:noProof/>
          <w:lang w:eastAsia="fr-FR"/>
        </w:rPr>
        <w:br w:type="page"/>
      </w:r>
    </w:p>
    <w:p w:rsidR="00074E81" w:rsidRPr="00CB5B06" w:rsidRDefault="00E134BB" w:rsidP="00EE2AFC">
      <w:pPr>
        <w:pStyle w:val="Titre1"/>
        <w:spacing w:before="360"/>
        <w:rPr>
          <w:sz w:val="32"/>
        </w:rPr>
      </w:pPr>
      <w:bookmarkStart w:id="2" w:name="_Toc384313578"/>
      <w:bookmarkEnd w:id="0"/>
      <w:r>
        <w:rPr>
          <w:sz w:val="32"/>
        </w:rPr>
        <w:lastRenderedPageBreak/>
        <w:t>Eléments de structure</w:t>
      </w:r>
      <w:bookmarkEnd w:id="2"/>
    </w:p>
    <w:p w:rsidR="00EA677F" w:rsidRDefault="00C11509" w:rsidP="00EE2AFC">
      <w:pPr>
        <w:spacing w:after="0"/>
        <w:jc w:val="center"/>
      </w:pPr>
      <w:r>
        <w:rPr>
          <w:noProof/>
        </w:rPr>
        <w:pict>
          <v:shape id="_x0000_s1037" type="#_x0000_t202" style="position:absolute;left:0;text-align:left;margin-left:40.5pt;margin-top:15.55pt;width:107.85pt;height:25.4pt;z-index:251676672;mso-width-relative:margin;mso-height-relative:margin" filled="f" fillcolor="white [3212]" stroked="f">
            <v:textbox style="mso-next-textbox:#_x0000_s1037">
              <w:txbxContent>
                <w:p w:rsidR="00090CD5" w:rsidRDefault="00090CD5">
                  <w:r>
                    <w:t>enceinte supérieur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6" type="#_x0000_t32" style="position:absolute;left:0;text-align:left;margin-left:102.1pt;margin-top:40.95pt;width:54.15pt;height:52.35pt;z-index:251674624" o:connectortype="straight">
            <v:stroke endarrow="block"/>
          </v:shape>
        </w:pict>
      </w:r>
      <w:r w:rsidR="00CB5B06">
        <w:rPr>
          <w:noProof/>
          <w:lang w:eastAsia="fr-FR"/>
        </w:rPr>
        <w:drawing>
          <wp:inline distT="0" distB="0" distL="0" distR="0">
            <wp:extent cx="5016087" cy="2704643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25" cy="270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B06" w:rsidRPr="00EA677F" w:rsidRDefault="00CB5B06" w:rsidP="00EE2AFC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>
            <wp:extent cx="2554030" cy="2397005"/>
            <wp:effectExtent l="19050" t="0" r="0" b="0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417" cy="239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7F" w:rsidRDefault="00EA677F" w:rsidP="00B24FB9">
      <w:pPr>
        <w:pStyle w:val="Sous-titre"/>
        <w:spacing w:after="0"/>
      </w:pPr>
      <w:r>
        <w:t>Profilés utilisés (Acier S235)</w:t>
      </w:r>
    </w:p>
    <w:p w:rsidR="00EA677F" w:rsidRDefault="00783329" w:rsidP="00EA677F">
      <w:pPr>
        <w:pStyle w:val="Paragraphedeliste"/>
        <w:numPr>
          <w:ilvl w:val="0"/>
          <w:numId w:val="14"/>
        </w:numPr>
      </w:pPr>
      <w:r>
        <w:t>renfort</w:t>
      </w:r>
      <w:r w:rsidR="00675DAF">
        <w:t>s</w:t>
      </w:r>
      <w:r>
        <w:t xml:space="preserve"> </w:t>
      </w:r>
      <w:r w:rsidR="00675DAF">
        <w:t>verticaux</w:t>
      </w:r>
      <w:r>
        <w:t xml:space="preserve"> --&gt;</w:t>
      </w:r>
      <w:r w:rsidR="002C75D4">
        <w:t xml:space="preserve"> U plié 80*66*3</w:t>
      </w:r>
      <w:r>
        <w:t xml:space="preserve"> </w:t>
      </w:r>
    </w:p>
    <w:p w:rsidR="00675DAF" w:rsidRDefault="00675DAF" w:rsidP="00EA677F">
      <w:pPr>
        <w:pStyle w:val="Paragraphedeliste"/>
        <w:numPr>
          <w:ilvl w:val="0"/>
          <w:numId w:val="14"/>
        </w:numPr>
      </w:pPr>
      <w:r>
        <w:t xml:space="preserve">renforts horizontaux  --&gt; </w:t>
      </w:r>
      <w:r w:rsidR="002C75D4">
        <w:t>tube carré  140*80*5</w:t>
      </w:r>
    </w:p>
    <w:p w:rsidR="00EA677F" w:rsidRDefault="00783329" w:rsidP="00EA677F">
      <w:pPr>
        <w:pStyle w:val="Paragraphedeliste"/>
        <w:numPr>
          <w:ilvl w:val="0"/>
          <w:numId w:val="14"/>
        </w:numPr>
      </w:pPr>
      <w:r>
        <w:t xml:space="preserve">épaisseur de cuve --&gt; tôle de  </w:t>
      </w:r>
      <w:r w:rsidR="003101A2">
        <w:t>3</w:t>
      </w:r>
      <w:r w:rsidR="00EA677F">
        <w:t xml:space="preserve">mm </w:t>
      </w:r>
    </w:p>
    <w:p w:rsidR="00783329" w:rsidRDefault="00783329" w:rsidP="00EA677F">
      <w:pPr>
        <w:pStyle w:val="Paragraphedeliste"/>
        <w:numPr>
          <w:ilvl w:val="0"/>
          <w:numId w:val="14"/>
        </w:numPr>
      </w:pPr>
      <w:r>
        <w:t>Tirants --&gt;</w:t>
      </w:r>
      <w:r w:rsidR="002C75D4">
        <w:t xml:space="preserve"> </w:t>
      </w:r>
      <w:r w:rsidR="003101A2">
        <w:t xml:space="preserve">12 </w:t>
      </w:r>
      <w:r w:rsidR="00540EA5">
        <w:t>câbles acier galvanisé ou inox, à déterminer</w:t>
      </w:r>
    </w:p>
    <w:p w:rsidR="00675DAF" w:rsidRDefault="00783329" w:rsidP="00AA5A6E">
      <w:pPr>
        <w:pStyle w:val="Paragraphedeliste"/>
        <w:numPr>
          <w:ilvl w:val="0"/>
          <w:numId w:val="14"/>
        </w:numPr>
      </w:pPr>
      <w:r>
        <w:t xml:space="preserve">Renforts tirants --&gt;  </w:t>
      </w:r>
      <w:r w:rsidR="002C75D4">
        <w:t>tube 50*50*5</w:t>
      </w:r>
      <w:r w:rsidR="00540EA5">
        <w:t xml:space="preserve"> + contre plaque épaisseur 10 mm</w:t>
      </w:r>
    </w:p>
    <w:p w:rsidR="00B24FB9" w:rsidRDefault="00B24FB9" w:rsidP="00B24FB9">
      <w:pPr>
        <w:spacing w:after="120"/>
      </w:pPr>
      <w:r>
        <w:t>Concernant l'enceint supérieur, nous avions parlé d'une tôle pliée de 3 mm lors de la réunion, mais nous allons utiliser les même</w:t>
      </w:r>
      <w:r w:rsidR="004B0AFA">
        <w:t>s</w:t>
      </w:r>
      <w:r>
        <w:t xml:space="preserve"> profilés que pour les renforts horizontaux (140*80*5), dans le but de garder sufisement de rigidité lors de l'</w:t>
      </w:r>
      <w:proofErr w:type="spellStart"/>
      <w:r w:rsidR="004225C2">
        <w:t>éling</w:t>
      </w:r>
      <w:r>
        <w:t>age</w:t>
      </w:r>
      <w:proofErr w:type="spellEnd"/>
      <w:r>
        <w:t>.</w:t>
      </w:r>
    </w:p>
    <w:p w:rsidR="00B30EBB" w:rsidRDefault="00B30EBB" w:rsidP="00B24FB9">
      <w:pPr>
        <w:pStyle w:val="Sous-titre"/>
        <w:spacing w:after="0"/>
      </w:pPr>
      <w:r>
        <w:t>Espacement</w:t>
      </w:r>
      <w:r w:rsidR="00617D0C">
        <w:t xml:space="preserve"> des</w:t>
      </w:r>
      <w:r w:rsidR="00675DAF">
        <w:t xml:space="preserve"> profilés</w:t>
      </w:r>
    </w:p>
    <w:p w:rsidR="00B30EBB" w:rsidRPr="00723F00" w:rsidRDefault="003373BA" w:rsidP="00B30EBB">
      <w:pPr>
        <w:pStyle w:val="Paragraphedeliste"/>
        <w:numPr>
          <w:ilvl w:val="0"/>
          <w:numId w:val="15"/>
        </w:numPr>
      </w:pPr>
      <w:r>
        <w:t>Structure h</w:t>
      </w:r>
      <w:r w:rsidR="00B30EBB" w:rsidRPr="00723F00">
        <w:t xml:space="preserve">orizontal --&gt; </w:t>
      </w:r>
      <w:r w:rsidR="00CF77F3" w:rsidRPr="00723F00">
        <w:t xml:space="preserve"> </w:t>
      </w:r>
      <w:r w:rsidR="00345742">
        <w:t>600</w:t>
      </w:r>
      <w:r w:rsidR="00D008EB">
        <w:t>mm</w:t>
      </w:r>
      <w:r w:rsidR="00345742">
        <w:t xml:space="preserve"> </w:t>
      </w:r>
      <w:r>
        <w:t xml:space="preserve">/ </w:t>
      </w:r>
      <w:r w:rsidR="00345742">
        <w:t xml:space="preserve"> 600</w:t>
      </w:r>
      <w:r>
        <w:t>mm</w:t>
      </w:r>
      <w:r w:rsidR="00345742">
        <w:t xml:space="preserve"> </w:t>
      </w:r>
      <w:r>
        <w:t>/</w:t>
      </w:r>
      <w:r w:rsidR="00345742">
        <w:t xml:space="preserve"> 800</w:t>
      </w:r>
      <w:r>
        <w:t>mm</w:t>
      </w:r>
      <w:r w:rsidR="00D008EB">
        <w:t xml:space="preserve"> </w:t>
      </w:r>
    </w:p>
    <w:p w:rsidR="00B30EBB" w:rsidRPr="00723F00" w:rsidRDefault="003373BA" w:rsidP="00B30EBB">
      <w:pPr>
        <w:pStyle w:val="Paragraphedeliste"/>
        <w:numPr>
          <w:ilvl w:val="0"/>
          <w:numId w:val="15"/>
        </w:numPr>
      </w:pPr>
      <w:r>
        <w:t>montant verticaux (</w:t>
      </w:r>
      <w:r w:rsidR="00B30EBB" w:rsidRPr="00723F00">
        <w:t xml:space="preserve"> coté 12 m</w:t>
      </w:r>
      <w:r>
        <w:t>)</w:t>
      </w:r>
      <w:r w:rsidR="00B30EBB" w:rsidRPr="00723F00">
        <w:t xml:space="preserve"> --&gt;</w:t>
      </w:r>
      <w:r w:rsidR="00CF77F3" w:rsidRPr="00723F00">
        <w:t xml:space="preserve"> </w:t>
      </w:r>
      <w:r w:rsidR="00675DAF" w:rsidRPr="00723F00">
        <w:t>1</w:t>
      </w:r>
      <w:r w:rsidR="00345742">
        <w:t>7montants espacé de 700</w:t>
      </w:r>
      <w:r w:rsidR="00675DAF" w:rsidRPr="00723F00">
        <w:t>mm</w:t>
      </w:r>
      <w:r w:rsidR="00345742">
        <w:t xml:space="preserve"> </w:t>
      </w:r>
      <w:r w:rsidR="004C469C">
        <w:t>(axe à axe)</w:t>
      </w:r>
    </w:p>
    <w:p w:rsidR="00B30EBB" w:rsidRPr="00723F00" w:rsidRDefault="003373BA" w:rsidP="00B30EBB">
      <w:pPr>
        <w:pStyle w:val="Paragraphedeliste"/>
        <w:numPr>
          <w:ilvl w:val="0"/>
          <w:numId w:val="15"/>
        </w:numPr>
      </w:pPr>
      <w:r>
        <w:t xml:space="preserve">montant verticaux ( </w:t>
      </w:r>
      <w:r w:rsidR="004C469C">
        <w:t xml:space="preserve">coté </w:t>
      </w:r>
      <w:r>
        <w:t>2.8 m)</w:t>
      </w:r>
      <w:r w:rsidR="00B30EBB" w:rsidRPr="00723F00">
        <w:t>--&gt;</w:t>
      </w:r>
      <w:r w:rsidR="00CF77F3" w:rsidRPr="00723F00">
        <w:t xml:space="preserve"> </w:t>
      </w:r>
      <w:r w:rsidR="00345742">
        <w:t>3 montant espac</w:t>
      </w:r>
      <w:r>
        <w:t>és de</w:t>
      </w:r>
      <w:r w:rsidR="004C469C">
        <w:t xml:space="preserve"> 701,5</w:t>
      </w:r>
      <w:r w:rsidR="00CF77F3" w:rsidRPr="00723F00">
        <w:t>mm</w:t>
      </w:r>
      <w:r w:rsidR="004C469C">
        <w:t>( axe à axe)</w:t>
      </w:r>
    </w:p>
    <w:p w:rsidR="00DE241A" w:rsidRDefault="00DE241A" w:rsidP="00EE2AFC">
      <w:pPr>
        <w:pStyle w:val="Sous-titre"/>
        <w:spacing w:after="120"/>
      </w:pPr>
      <w:r>
        <w:t>Poids de la structure</w:t>
      </w:r>
    </w:p>
    <w:p w:rsidR="00EE2AFC" w:rsidRPr="00EE2AFC" w:rsidRDefault="00D21AF0">
      <w:r>
        <w:t>5.</w:t>
      </w:r>
      <w:r w:rsidR="00CB5B06">
        <w:t>7</w:t>
      </w:r>
      <w:r>
        <w:t xml:space="preserve"> </w:t>
      </w:r>
      <w:r w:rsidR="002C75D4">
        <w:t>Tonnes</w:t>
      </w:r>
      <w:bookmarkEnd w:id="1"/>
      <w:r w:rsidR="00EE2AFC">
        <w:br w:type="page"/>
      </w:r>
    </w:p>
    <w:p w:rsidR="00E134BB" w:rsidRDefault="00DF6BE6" w:rsidP="004019C8">
      <w:pPr>
        <w:pStyle w:val="Titre1"/>
        <w:jc w:val="both"/>
      </w:pPr>
      <w:bookmarkStart w:id="3" w:name="_Toc384313579"/>
      <w:r>
        <w:lastRenderedPageBreak/>
        <w:t>Effort dans la tôle</w:t>
      </w:r>
      <w:bookmarkEnd w:id="3"/>
    </w:p>
    <w:p w:rsidR="00EE2AFC" w:rsidRPr="00EE2AFC" w:rsidRDefault="00EE2AFC" w:rsidP="004019C8">
      <w:pPr>
        <w:spacing w:after="0"/>
        <w:jc w:val="both"/>
      </w:pPr>
      <w:r>
        <w:t>Le but étant d'obtenir un coefficient de sécurité avoisinant 2. C'est à dire que la tôle pourra résister  à 2 fois sa contrainte, qui est de 235MPa pour l'acier S235. Ceci permet d'éviter tout problème en cas d'usage inapproprié de la cuve (sur-remplissage</w:t>
      </w:r>
      <w:r w:rsidR="008145CD">
        <w:t xml:space="preserve"> ou matériau plus dense</w:t>
      </w:r>
      <w:r>
        <w:t>,</w:t>
      </w:r>
      <w:r w:rsidR="008145CD">
        <w:t xml:space="preserve"> mauvaise installation, erreur d'assemblage...</w:t>
      </w:r>
      <w:r>
        <w:t xml:space="preserve">) </w:t>
      </w:r>
      <w:r w:rsidR="008145CD">
        <w:t>.</w:t>
      </w:r>
    </w:p>
    <w:p w:rsidR="00DF6BE6" w:rsidRDefault="00DF6BE6" w:rsidP="002947EA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759450" cy="2826494"/>
            <wp:effectExtent l="19050" t="0" r="0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2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AFC" w:rsidRDefault="00EE2AFC" w:rsidP="004019C8">
      <w:pPr>
        <w:spacing w:after="120"/>
        <w:jc w:val="both"/>
      </w:pPr>
      <w:r>
        <w:t xml:space="preserve">L'effort maximal dans la tôle </w:t>
      </w:r>
      <w:r w:rsidR="008145CD">
        <w:t xml:space="preserve">de 3mm </w:t>
      </w:r>
      <w:r>
        <w:t xml:space="preserve">est de </w:t>
      </w:r>
      <w:r w:rsidR="008145CD">
        <w:t>163,90</w:t>
      </w:r>
      <w:r>
        <w:t xml:space="preserve">MPa, soit un coefficient de sécurité de </w:t>
      </w:r>
      <w:r w:rsidR="008145CD">
        <w:t>1,43</w:t>
      </w:r>
      <w:r>
        <w:t xml:space="preserve">. Ce critère </w:t>
      </w:r>
      <w:r w:rsidR="008145CD">
        <w:t>n'atteint pas le coefficient de 2 que nous aimerions atteindre, mais s'en rapproche.</w:t>
      </w:r>
    </w:p>
    <w:p w:rsidR="00DF6BE6" w:rsidRDefault="00DF6BE6" w:rsidP="002947EA">
      <w:pPr>
        <w:spacing w:after="120"/>
        <w:jc w:val="center"/>
      </w:pPr>
      <w:r>
        <w:rPr>
          <w:noProof/>
          <w:lang w:eastAsia="fr-FR"/>
        </w:rPr>
        <w:drawing>
          <wp:inline distT="0" distB="0" distL="0" distR="0">
            <wp:extent cx="2985408" cy="3274998"/>
            <wp:effectExtent l="19050" t="0" r="5442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81" cy="328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EA" w:rsidRDefault="008145CD" w:rsidP="004019C8">
      <w:pPr>
        <w:spacing w:after="0"/>
        <w:jc w:val="both"/>
      </w:pPr>
      <w:r>
        <w:t xml:space="preserve">Comme le montre la photo ci-dessus, cette contrainte est dût à la retenu de la tôle par les poutres. </w:t>
      </w:r>
      <w:r w:rsidR="002947EA">
        <w:t xml:space="preserve">Cette conception </w:t>
      </w:r>
      <w:r w:rsidR="00FC2D4D">
        <w:t xml:space="preserve">résistera très bien </w:t>
      </w:r>
      <w:r w:rsidR="002947EA">
        <w:t>à la pression dans des conditions normal d'utilisation</w:t>
      </w:r>
      <w:r w:rsidR="00FC2D4D">
        <w:t xml:space="preserve"> et un peu au</w:t>
      </w:r>
      <w:r w:rsidR="00FB0D17">
        <w:t>-</w:t>
      </w:r>
      <w:r w:rsidR="00FC2D4D">
        <w:t>delà.</w:t>
      </w:r>
    </w:p>
    <w:p w:rsidR="008145CD" w:rsidRDefault="0074667D" w:rsidP="004019C8">
      <w:pPr>
        <w:spacing w:after="0"/>
        <w:jc w:val="both"/>
      </w:pPr>
      <w:r>
        <w:t>N</w:t>
      </w:r>
      <w:r w:rsidR="002947EA">
        <w:t>ous préconisons d'utiliser une tôle de 4mm afin d'éloigner les risques de dégradation dans le temps</w:t>
      </w:r>
      <w:r>
        <w:t>,</w:t>
      </w:r>
      <w:r w:rsidR="002947EA">
        <w:t xml:space="preserve"> qui </w:t>
      </w:r>
      <w:r>
        <w:t>sont souvent</w:t>
      </w:r>
      <w:r w:rsidR="002947EA">
        <w:t xml:space="preserve"> liés à </w:t>
      </w:r>
      <w:r w:rsidR="00A556EB">
        <w:t>des</w:t>
      </w:r>
      <w:r w:rsidR="002947EA">
        <w:t xml:space="preserve"> défaut</w:t>
      </w:r>
      <w:r w:rsidR="00A556EB">
        <w:t>s</w:t>
      </w:r>
      <w:r w:rsidR="002947EA">
        <w:t xml:space="preserve"> de soudure, à la corrosion ou à un mauvais usage répété.</w:t>
      </w:r>
    </w:p>
    <w:p w:rsidR="00DF6BE6" w:rsidRDefault="00DF6BE6" w:rsidP="00DF6BE6">
      <w:pPr>
        <w:pStyle w:val="Titre1"/>
      </w:pPr>
      <w:bookmarkStart w:id="4" w:name="_Toc383172826"/>
      <w:bookmarkStart w:id="5" w:name="_Toc384313580"/>
      <w:r>
        <w:lastRenderedPageBreak/>
        <w:t>Effort dans les poutres</w:t>
      </w:r>
      <w:bookmarkEnd w:id="4"/>
      <w:bookmarkEnd w:id="5"/>
    </w:p>
    <w:p w:rsidR="00BC3D8A" w:rsidRPr="00BC3D8A" w:rsidRDefault="00BC3D8A" w:rsidP="00BC3D8A">
      <w:r>
        <w:t>Le critère est le même que pour la tôle, le but est d'obtenir une conception 2 fois plus résistante</w:t>
      </w:r>
      <w:r w:rsidR="00C33609">
        <w:t>,</w:t>
      </w:r>
      <w:r>
        <w:t xml:space="preserve">  pour éviter tout problème lors d'usage inapproprié.</w:t>
      </w:r>
    </w:p>
    <w:p w:rsidR="00BC3D8A" w:rsidRDefault="00BC3D8A" w:rsidP="00DF6BE6">
      <w:r>
        <w:rPr>
          <w:noProof/>
          <w:lang w:eastAsia="fr-FR"/>
        </w:rPr>
        <w:drawing>
          <wp:inline distT="0" distB="0" distL="0" distR="0">
            <wp:extent cx="6042570" cy="2755076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20" cy="275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8A" w:rsidRDefault="00BC3D8A" w:rsidP="004019C8">
      <w:pPr>
        <w:jc w:val="both"/>
      </w:pPr>
      <w:r>
        <w:t xml:space="preserve">Les efforts </w:t>
      </w:r>
      <w:r w:rsidR="00C33609">
        <w:t>maximaux</w:t>
      </w:r>
      <w:r w:rsidR="00D857B8">
        <w:t xml:space="preserve"> dans les poutres sont : 89MPa en traction et 97</w:t>
      </w:r>
      <w:r>
        <w:t>MPa</w:t>
      </w:r>
      <w:r w:rsidR="00D857B8">
        <w:t xml:space="preserve"> en compression</w:t>
      </w:r>
      <w:r>
        <w:t xml:space="preserve">.  Les profilés sont </w:t>
      </w:r>
      <w:r w:rsidR="00D857B8">
        <w:t>suffisamment</w:t>
      </w:r>
      <w:r>
        <w:t xml:space="preserve"> dimensionné</w:t>
      </w:r>
      <w:r w:rsidR="00D857B8">
        <w:t>s</w:t>
      </w:r>
      <w:r>
        <w:t xml:space="preserve"> pour </w:t>
      </w:r>
      <w:r w:rsidR="00D857B8">
        <w:t>respecter le</w:t>
      </w:r>
      <w:r w:rsidR="001E0240">
        <w:t>s</w:t>
      </w:r>
      <w:r w:rsidR="00D857B8">
        <w:t xml:space="preserve"> contraintes</w:t>
      </w:r>
      <w:r w:rsidR="001E0240">
        <w:t xml:space="preserve"> de sécurité</w:t>
      </w:r>
      <w:r w:rsidR="00D857B8">
        <w:t>.</w:t>
      </w:r>
    </w:p>
    <w:p w:rsidR="00BC3D8A" w:rsidRDefault="00D857B8" w:rsidP="00D857B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32908" cy="347322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692" cy="348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6D" w:rsidRDefault="00B314B8">
      <w:pPr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bookmarkStart w:id="6" w:name="_Toc383172827"/>
      <w:r>
        <w:t>L'image ci-dessus nous montre o</w:t>
      </w:r>
      <w:r w:rsidR="00524F56">
        <w:t>ù</w:t>
      </w:r>
      <w:r>
        <w:t xml:space="preserve"> se situe les efforts les plus </w:t>
      </w:r>
      <w:r w:rsidR="00524F56">
        <w:t>contraignaient</w:t>
      </w:r>
      <w:r>
        <w:t>.</w:t>
      </w:r>
      <w:r w:rsidR="00B25B6D">
        <w:br w:type="page"/>
      </w:r>
    </w:p>
    <w:p w:rsidR="00DF6BE6" w:rsidRDefault="00DF6BE6" w:rsidP="00DF6BE6">
      <w:pPr>
        <w:pStyle w:val="Titre1"/>
      </w:pPr>
      <w:bookmarkStart w:id="7" w:name="_Toc384313581"/>
      <w:r>
        <w:lastRenderedPageBreak/>
        <w:t>Déplacement</w:t>
      </w:r>
      <w:bookmarkEnd w:id="6"/>
      <w:bookmarkEnd w:id="7"/>
    </w:p>
    <w:p w:rsidR="00D0542F" w:rsidRPr="00D0542F" w:rsidRDefault="00D0542F" w:rsidP="00D0542F">
      <w:r>
        <w:rPr>
          <w:noProof/>
          <w:lang w:eastAsia="fr-FR"/>
        </w:rPr>
        <w:drawing>
          <wp:inline distT="0" distB="0" distL="0" distR="0">
            <wp:extent cx="5759450" cy="3114984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1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E6" w:rsidRPr="00DF6BE6" w:rsidRDefault="00D0542F" w:rsidP="00DF6BE6">
      <w:r>
        <w:t xml:space="preserve">Le déplacement </w:t>
      </w:r>
      <w:r w:rsidR="00DF6BE6">
        <w:t xml:space="preserve">maximum </w:t>
      </w:r>
      <w:r>
        <w:t>est de 11mm et se trouve sur les faces du 3ème nivea</w:t>
      </w:r>
      <w:r w:rsidR="00547886">
        <w:t>u.</w:t>
      </w:r>
    </w:p>
    <w:p w:rsidR="00DE241A" w:rsidRDefault="00DE241A" w:rsidP="00DE241A">
      <w:pPr>
        <w:pStyle w:val="Titre1"/>
        <w:rPr>
          <w:sz w:val="32"/>
        </w:rPr>
      </w:pPr>
      <w:bookmarkStart w:id="8" w:name="_Toc384313582"/>
      <w:r w:rsidRPr="00CB5B06">
        <w:rPr>
          <w:sz w:val="32"/>
        </w:rPr>
        <w:t>Conclusion</w:t>
      </w:r>
      <w:bookmarkEnd w:id="8"/>
    </w:p>
    <w:p w:rsidR="00BC6B64" w:rsidRDefault="00E134BB" w:rsidP="00CB6865">
      <w:pPr>
        <w:spacing w:after="0"/>
        <w:jc w:val="both"/>
      </w:pPr>
      <w:r>
        <w:t xml:space="preserve">Nous </w:t>
      </w:r>
      <w:r w:rsidR="00132C87">
        <w:t xml:space="preserve">connaissons vos contraintes et </w:t>
      </w:r>
      <w:r>
        <w:t xml:space="preserve">savons que la tôle  de 3 mm en parois de cuve est un critère important </w:t>
      </w:r>
      <w:r w:rsidR="00BC6B64">
        <w:t>pour</w:t>
      </w:r>
      <w:r>
        <w:t xml:space="preserve"> le respect des coûts de fabrication. Cette étude démontre qu'il est possible d'utiliser de la tôle de 3mm suivant cette </w:t>
      </w:r>
      <w:r w:rsidR="00FE674F">
        <w:t>conception</w:t>
      </w:r>
      <w:r>
        <w:t xml:space="preserve"> mai</w:t>
      </w:r>
      <w:r w:rsidR="00FE674F">
        <w:t xml:space="preserve">s que cela est un peu trop juste pour respecter le critère de sécurité </w:t>
      </w:r>
      <w:r w:rsidR="00BC6B64">
        <w:t>que nous jugeons important</w:t>
      </w:r>
      <w:r w:rsidR="00FE674F">
        <w:t xml:space="preserve">. Nous préconisons fortement de passer </w:t>
      </w:r>
      <w:r w:rsidR="00132C87">
        <w:t>en</w:t>
      </w:r>
      <w:r w:rsidR="00FE674F">
        <w:t xml:space="preserve"> tôle de 4 mm pour éviter au maximum les problèmes</w:t>
      </w:r>
      <w:r w:rsidR="00132C87">
        <w:t>.</w:t>
      </w:r>
      <w:r w:rsidR="00BC6B64">
        <w:t xml:space="preserve"> </w:t>
      </w:r>
    </w:p>
    <w:p w:rsidR="00CB6865" w:rsidRDefault="00CB6865" w:rsidP="0047112A">
      <w:pPr>
        <w:jc w:val="both"/>
      </w:pPr>
      <w:r>
        <w:t>La décision vous appartient de suivre ou non nos recommandations.</w:t>
      </w:r>
    </w:p>
    <w:p w:rsidR="00BC6B64" w:rsidRPr="00DE241A" w:rsidRDefault="00BC6B64" w:rsidP="004019C8">
      <w:pPr>
        <w:jc w:val="both"/>
      </w:pPr>
      <w:r>
        <w:t xml:space="preserve">Dans tous les cas, </w:t>
      </w:r>
      <w:r w:rsidR="000A4DB2">
        <w:t>ne basez toutes vos décisions uniquement sur les résultats de simulation. Des test réels sont indispensables pour valider votre produit final.</w:t>
      </w:r>
    </w:p>
    <w:sectPr w:rsidR="00BC6B64" w:rsidRPr="00DE241A" w:rsidSect="004B3C37">
      <w:footerReference w:type="default" r:id="rId1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6305" w:rsidRDefault="00EB6305" w:rsidP="00EB569E">
      <w:pPr>
        <w:spacing w:after="0" w:line="240" w:lineRule="auto"/>
      </w:pPr>
      <w:r>
        <w:separator/>
      </w:r>
    </w:p>
  </w:endnote>
  <w:endnote w:type="continuationSeparator" w:id="0">
    <w:p w:rsidR="00EB6305" w:rsidRDefault="00EB6305" w:rsidP="00EB5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page" w:horzAnchor="margin" w:tblpXSpec="center" w:tblpYSpec="bottom"/>
      <w:tblW w:w="5000" w:type="pct"/>
      <w:tblLayout w:type="fixed"/>
      <w:tblLook w:val="04A0"/>
    </w:tblPr>
    <w:tblGrid>
      <w:gridCol w:w="7429"/>
      <w:gridCol w:w="1857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5734752"/>
        <w:docPartObj>
          <w:docPartGallery w:val="Page Numbers (Bottom of Page)"/>
          <w:docPartUnique/>
        </w:docPartObj>
      </w:sdtPr>
      <w:sdtEndPr>
        <w:rPr>
          <w:rFonts w:ascii="Myriad Pro" w:eastAsiaTheme="minorHAnsi" w:hAnsi="Myriad Pro" w:cstheme="minorBidi"/>
          <w:sz w:val="22"/>
          <w:szCs w:val="22"/>
        </w:rPr>
      </w:sdtEndPr>
      <w:sdtContent>
        <w:tr w:rsidR="008145CD">
          <w:trPr>
            <w:trHeight w:val="727"/>
          </w:trPr>
          <w:tc>
            <w:tcPr>
              <w:tcW w:w="4000" w:type="pct"/>
              <w:tcBorders>
                <w:right w:val="triple" w:sz="4" w:space="0" w:color="4F81BD" w:themeColor="accent1"/>
              </w:tcBorders>
            </w:tcPr>
            <w:p w:rsidR="008145CD" w:rsidRDefault="008145CD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F81BD" w:themeColor="accent1"/>
              </w:tcBorders>
            </w:tcPr>
            <w:p w:rsidR="008145CD" w:rsidRDefault="00C11509">
              <w:pPr>
                <w:tabs>
                  <w:tab w:val="left" w:pos="1490"/>
                </w:tabs>
                <w:rPr>
                  <w:rFonts w:asciiTheme="majorHAnsi" w:hAnsiTheme="majorHAnsi"/>
                  <w:sz w:val="28"/>
                  <w:szCs w:val="28"/>
                </w:rPr>
              </w:pPr>
              <w:fldSimple w:instr=" PAGE    \* MERGEFORMAT ">
                <w:r w:rsidR="00EC4B2D">
                  <w:rPr>
                    <w:noProof/>
                  </w:rPr>
                  <w:t>2</w:t>
                </w:r>
              </w:fldSimple>
            </w:p>
          </w:tc>
        </w:tr>
      </w:sdtContent>
    </w:sdt>
  </w:tbl>
  <w:p w:rsidR="008145CD" w:rsidRDefault="008145C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6305" w:rsidRDefault="00EB6305" w:rsidP="00EB569E">
      <w:pPr>
        <w:spacing w:after="0" w:line="240" w:lineRule="auto"/>
      </w:pPr>
      <w:r>
        <w:separator/>
      </w:r>
    </w:p>
  </w:footnote>
  <w:footnote w:type="continuationSeparator" w:id="0">
    <w:p w:rsidR="00EB6305" w:rsidRDefault="00EB6305" w:rsidP="00EB56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4F5A"/>
    <w:multiLevelType w:val="hybridMultilevel"/>
    <w:tmpl w:val="03F66C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C14D33"/>
    <w:multiLevelType w:val="hybridMultilevel"/>
    <w:tmpl w:val="204687E6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D56610"/>
    <w:multiLevelType w:val="hybridMultilevel"/>
    <w:tmpl w:val="C3DED42A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B345E5"/>
    <w:multiLevelType w:val="hybridMultilevel"/>
    <w:tmpl w:val="CFD835FE"/>
    <w:lvl w:ilvl="0" w:tplc="D6087B0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961DC4"/>
    <w:multiLevelType w:val="hybridMultilevel"/>
    <w:tmpl w:val="2F00620C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5C4513"/>
    <w:multiLevelType w:val="hybridMultilevel"/>
    <w:tmpl w:val="FD7AEB22"/>
    <w:lvl w:ilvl="0" w:tplc="D6087B0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E82FC3"/>
    <w:multiLevelType w:val="hybridMultilevel"/>
    <w:tmpl w:val="FEE8CACC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60000"/>
    <w:multiLevelType w:val="hybridMultilevel"/>
    <w:tmpl w:val="09B6D78C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5633F0"/>
    <w:multiLevelType w:val="hybridMultilevel"/>
    <w:tmpl w:val="AD60C508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F64E5F"/>
    <w:multiLevelType w:val="hybridMultilevel"/>
    <w:tmpl w:val="9A54ED28"/>
    <w:lvl w:ilvl="0" w:tplc="040C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>
    <w:nsid w:val="62D67983"/>
    <w:multiLevelType w:val="hybridMultilevel"/>
    <w:tmpl w:val="C5689CBA"/>
    <w:lvl w:ilvl="0" w:tplc="D6087B0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CB062B"/>
    <w:multiLevelType w:val="hybridMultilevel"/>
    <w:tmpl w:val="B968740C"/>
    <w:lvl w:ilvl="0" w:tplc="9EE2E1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290961"/>
    <w:multiLevelType w:val="hybridMultilevel"/>
    <w:tmpl w:val="3304821C"/>
    <w:lvl w:ilvl="0" w:tplc="D6087B0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29100B5"/>
    <w:multiLevelType w:val="hybridMultilevel"/>
    <w:tmpl w:val="E2FC6AFA"/>
    <w:lvl w:ilvl="0" w:tplc="D6087B0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401434"/>
    <w:multiLevelType w:val="hybridMultilevel"/>
    <w:tmpl w:val="F63E3C8C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5"/>
  </w:num>
  <w:num w:numId="5">
    <w:abstractNumId w:val="10"/>
  </w:num>
  <w:num w:numId="6">
    <w:abstractNumId w:val="9"/>
  </w:num>
  <w:num w:numId="7">
    <w:abstractNumId w:val="6"/>
  </w:num>
  <w:num w:numId="8">
    <w:abstractNumId w:val="4"/>
  </w:num>
  <w:num w:numId="9">
    <w:abstractNumId w:val="8"/>
  </w:num>
  <w:num w:numId="10">
    <w:abstractNumId w:val="12"/>
  </w:num>
  <w:num w:numId="11">
    <w:abstractNumId w:val="3"/>
  </w:num>
  <w:num w:numId="12">
    <w:abstractNumId w:val="2"/>
  </w:num>
  <w:num w:numId="13">
    <w:abstractNumId w:val="1"/>
  </w:num>
  <w:num w:numId="14">
    <w:abstractNumId w:val="11"/>
  </w:num>
  <w:num w:numId="1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4285"/>
    <w:rsid w:val="00020966"/>
    <w:rsid w:val="00050252"/>
    <w:rsid w:val="00074C82"/>
    <w:rsid w:val="00074E81"/>
    <w:rsid w:val="0008218C"/>
    <w:rsid w:val="00090CD5"/>
    <w:rsid w:val="000A2726"/>
    <w:rsid w:val="000A4DB2"/>
    <w:rsid w:val="000C2008"/>
    <w:rsid w:val="000C69E0"/>
    <w:rsid w:val="000E72E6"/>
    <w:rsid w:val="0011195D"/>
    <w:rsid w:val="0011295E"/>
    <w:rsid w:val="0012019E"/>
    <w:rsid w:val="00120810"/>
    <w:rsid w:val="001230F2"/>
    <w:rsid w:val="00132C87"/>
    <w:rsid w:val="00145B30"/>
    <w:rsid w:val="001473AC"/>
    <w:rsid w:val="00171A1D"/>
    <w:rsid w:val="001A10DB"/>
    <w:rsid w:val="001A65E8"/>
    <w:rsid w:val="001E0240"/>
    <w:rsid w:val="001E5270"/>
    <w:rsid w:val="001E6F9D"/>
    <w:rsid w:val="001F55DB"/>
    <w:rsid w:val="001F65A9"/>
    <w:rsid w:val="002148CB"/>
    <w:rsid w:val="002947EA"/>
    <w:rsid w:val="002C0843"/>
    <w:rsid w:val="002C75D4"/>
    <w:rsid w:val="002F376E"/>
    <w:rsid w:val="0030491E"/>
    <w:rsid w:val="003101A2"/>
    <w:rsid w:val="003223F4"/>
    <w:rsid w:val="003333DB"/>
    <w:rsid w:val="00333763"/>
    <w:rsid w:val="00334B37"/>
    <w:rsid w:val="003373BA"/>
    <w:rsid w:val="00345742"/>
    <w:rsid w:val="00354CD5"/>
    <w:rsid w:val="00356016"/>
    <w:rsid w:val="00366675"/>
    <w:rsid w:val="00366738"/>
    <w:rsid w:val="003A2C8D"/>
    <w:rsid w:val="003A3454"/>
    <w:rsid w:val="003C3607"/>
    <w:rsid w:val="003C48CE"/>
    <w:rsid w:val="003E4CC2"/>
    <w:rsid w:val="004019C8"/>
    <w:rsid w:val="0041760C"/>
    <w:rsid w:val="004225C2"/>
    <w:rsid w:val="00432F57"/>
    <w:rsid w:val="00441501"/>
    <w:rsid w:val="00445945"/>
    <w:rsid w:val="00446ABF"/>
    <w:rsid w:val="004528F0"/>
    <w:rsid w:val="0045342E"/>
    <w:rsid w:val="00463F0A"/>
    <w:rsid w:val="00466395"/>
    <w:rsid w:val="0047112A"/>
    <w:rsid w:val="00484636"/>
    <w:rsid w:val="00485AF5"/>
    <w:rsid w:val="004876CE"/>
    <w:rsid w:val="004945CC"/>
    <w:rsid w:val="004955B7"/>
    <w:rsid w:val="00496E43"/>
    <w:rsid w:val="004B0AFA"/>
    <w:rsid w:val="004B3C37"/>
    <w:rsid w:val="004C469C"/>
    <w:rsid w:val="004D7A5D"/>
    <w:rsid w:val="004F0CF2"/>
    <w:rsid w:val="0052276B"/>
    <w:rsid w:val="00524F56"/>
    <w:rsid w:val="00531DB4"/>
    <w:rsid w:val="00540EA5"/>
    <w:rsid w:val="005428EC"/>
    <w:rsid w:val="00547886"/>
    <w:rsid w:val="00577B7B"/>
    <w:rsid w:val="0058365E"/>
    <w:rsid w:val="005930AB"/>
    <w:rsid w:val="00594A3A"/>
    <w:rsid w:val="005C33E9"/>
    <w:rsid w:val="005C7DE0"/>
    <w:rsid w:val="005C7F13"/>
    <w:rsid w:val="005D1BBF"/>
    <w:rsid w:val="005D7A36"/>
    <w:rsid w:val="005F2CFA"/>
    <w:rsid w:val="00605EEB"/>
    <w:rsid w:val="00617D0C"/>
    <w:rsid w:val="0066045F"/>
    <w:rsid w:val="0067483C"/>
    <w:rsid w:val="00675DAF"/>
    <w:rsid w:val="0068462F"/>
    <w:rsid w:val="00695523"/>
    <w:rsid w:val="006B1E22"/>
    <w:rsid w:val="006E632D"/>
    <w:rsid w:val="006F5A04"/>
    <w:rsid w:val="006F7FA0"/>
    <w:rsid w:val="00703D88"/>
    <w:rsid w:val="00706BF0"/>
    <w:rsid w:val="00723F00"/>
    <w:rsid w:val="00731495"/>
    <w:rsid w:val="00732FA4"/>
    <w:rsid w:val="0074667D"/>
    <w:rsid w:val="00760904"/>
    <w:rsid w:val="00761674"/>
    <w:rsid w:val="007620C4"/>
    <w:rsid w:val="00783329"/>
    <w:rsid w:val="007859AC"/>
    <w:rsid w:val="007972AE"/>
    <w:rsid w:val="00807571"/>
    <w:rsid w:val="0081241D"/>
    <w:rsid w:val="008145CD"/>
    <w:rsid w:val="008364F2"/>
    <w:rsid w:val="00861DC7"/>
    <w:rsid w:val="0089086E"/>
    <w:rsid w:val="008B4506"/>
    <w:rsid w:val="008C4A17"/>
    <w:rsid w:val="008E3CF7"/>
    <w:rsid w:val="00926332"/>
    <w:rsid w:val="00932069"/>
    <w:rsid w:val="00964285"/>
    <w:rsid w:val="0096435E"/>
    <w:rsid w:val="009771D4"/>
    <w:rsid w:val="009B5810"/>
    <w:rsid w:val="009C2A67"/>
    <w:rsid w:val="009E587E"/>
    <w:rsid w:val="009F7CC9"/>
    <w:rsid w:val="00A13AF3"/>
    <w:rsid w:val="00A24FBB"/>
    <w:rsid w:val="00A42C21"/>
    <w:rsid w:val="00A50CEC"/>
    <w:rsid w:val="00A556EB"/>
    <w:rsid w:val="00A915D4"/>
    <w:rsid w:val="00A925A1"/>
    <w:rsid w:val="00AA1035"/>
    <w:rsid w:val="00AA5A6E"/>
    <w:rsid w:val="00AB5298"/>
    <w:rsid w:val="00AD576C"/>
    <w:rsid w:val="00AE3014"/>
    <w:rsid w:val="00AE73E6"/>
    <w:rsid w:val="00B07C8C"/>
    <w:rsid w:val="00B11190"/>
    <w:rsid w:val="00B179E7"/>
    <w:rsid w:val="00B21E10"/>
    <w:rsid w:val="00B24FB9"/>
    <w:rsid w:val="00B25B6D"/>
    <w:rsid w:val="00B30EBB"/>
    <w:rsid w:val="00B314B8"/>
    <w:rsid w:val="00B44CF8"/>
    <w:rsid w:val="00B55B93"/>
    <w:rsid w:val="00B72482"/>
    <w:rsid w:val="00BA02DA"/>
    <w:rsid w:val="00BB296B"/>
    <w:rsid w:val="00BC3D8A"/>
    <w:rsid w:val="00BC6B64"/>
    <w:rsid w:val="00BE6B9C"/>
    <w:rsid w:val="00C11509"/>
    <w:rsid w:val="00C24C19"/>
    <w:rsid w:val="00C31EBA"/>
    <w:rsid w:val="00C33609"/>
    <w:rsid w:val="00C37B5B"/>
    <w:rsid w:val="00C775EA"/>
    <w:rsid w:val="00CA10B3"/>
    <w:rsid w:val="00CB3F82"/>
    <w:rsid w:val="00CB5B06"/>
    <w:rsid w:val="00CB6865"/>
    <w:rsid w:val="00CC132A"/>
    <w:rsid w:val="00CF77F3"/>
    <w:rsid w:val="00D008EB"/>
    <w:rsid w:val="00D0542F"/>
    <w:rsid w:val="00D163D1"/>
    <w:rsid w:val="00D206CA"/>
    <w:rsid w:val="00D21AF0"/>
    <w:rsid w:val="00D23DCA"/>
    <w:rsid w:val="00D269B8"/>
    <w:rsid w:val="00D3671F"/>
    <w:rsid w:val="00D44690"/>
    <w:rsid w:val="00D55457"/>
    <w:rsid w:val="00D658CF"/>
    <w:rsid w:val="00D857B8"/>
    <w:rsid w:val="00DA6471"/>
    <w:rsid w:val="00DB4008"/>
    <w:rsid w:val="00DE241A"/>
    <w:rsid w:val="00DE35F2"/>
    <w:rsid w:val="00DE570F"/>
    <w:rsid w:val="00DF6BE6"/>
    <w:rsid w:val="00E016C5"/>
    <w:rsid w:val="00E04987"/>
    <w:rsid w:val="00E079B1"/>
    <w:rsid w:val="00E134BB"/>
    <w:rsid w:val="00E2058D"/>
    <w:rsid w:val="00E6507E"/>
    <w:rsid w:val="00EA4AF7"/>
    <w:rsid w:val="00EA677F"/>
    <w:rsid w:val="00EB10D0"/>
    <w:rsid w:val="00EB569E"/>
    <w:rsid w:val="00EB6305"/>
    <w:rsid w:val="00EC4A1B"/>
    <w:rsid w:val="00EC4B2D"/>
    <w:rsid w:val="00EE2AFC"/>
    <w:rsid w:val="00EF249D"/>
    <w:rsid w:val="00F03591"/>
    <w:rsid w:val="00F3395B"/>
    <w:rsid w:val="00F346E8"/>
    <w:rsid w:val="00F4167E"/>
    <w:rsid w:val="00F56241"/>
    <w:rsid w:val="00F8224E"/>
    <w:rsid w:val="00F83E05"/>
    <w:rsid w:val="00F86374"/>
    <w:rsid w:val="00FA36F6"/>
    <w:rsid w:val="00FA6255"/>
    <w:rsid w:val="00FB025F"/>
    <w:rsid w:val="00FB0D17"/>
    <w:rsid w:val="00FB49BF"/>
    <w:rsid w:val="00FC04FA"/>
    <w:rsid w:val="00FC2D4D"/>
    <w:rsid w:val="00FE0B25"/>
    <w:rsid w:val="00FE674F"/>
    <w:rsid w:val="00FF6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4" type="connector" idref="#_x0000_s1033"/>
        <o:r id="V:Rule5" type="connector" idref="#_x0000_s1036"/>
        <o:r id="V:Rule6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1E22"/>
    <w:rPr>
      <w:rFonts w:ascii="Myriad Pro" w:hAnsi="Myriad Pro"/>
    </w:rPr>
  </w:style>
  <w:style w:type="paragraph" w:styleId="Titre1">
    <w:name w:val="heading 1"/>
    <w:basedOn w:val="Normal"/>
    <w:next w:val="Normal"/>
    <w:link w:val="Titre1Car"/>
    <w:uiPriority w:val="9"/>
    <w:qFormat/>
    <w:rsid w:val="006B1E2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4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B1E22"/>
    <w:rPr>
      <w:rFonts w:ascii="Myriad Pro" w:eastAsiaTheme="majorEastAsia" w:hAnsi="Myriad Pro" w:cstheme="majorBidi"/>
      <w:b/>
      <w:bC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4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6428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96428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9642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7571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807571"/>
    <w:pPr>
      <w:spacing w:after="100"/>
      <w:ind w:left="220"/>
    </w:pPr>
    <w:rPr>
      <w:rFonts w:eastAsiaTheme="minorEastAsia"/>
      <w:sz w:val="2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807571"/>
    <w:pPr>
      <w:tabs>
        <w:tab w:val="right" w:leader="dot" w:pos="9062"/>
      </w:tabs>
      <w:spacing w:after="100"/>
    </w:pPr>
    <w:rPr>
      <w:rFonts w:eastAsiaTheme="minorEastAsia"/>
      <w:b/>
      <w:noProof/>
      <w:sz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807571"/>
    <w:pPr>
      <w:spacing w:after="100"/>
      <w:ind w:left="446"/>
    </w:pPr>
    <w:rPr>
      <w:rFonts w:eastAsiaTheme="minorEastAsia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7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7571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807571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EB56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B569E"/>
    <w:rPr>
      <w:rFonts w:ascii="Myriad Pro" w:hAnsi="Myriad Pro"/>
    </w:rPr>
  </w:style>
  <w:style w:type="paragraph" w:styleId="Pieddepage">
    <w:name w:val="footer"/>
    <w:basedOn w:val="Normal"/>
    <w:link w:val="PieddepageCar"/>
    <w:uiPriority w:val="99"/>
    <w:semiHidden/>
    <w:unhideWhenUsed/>
    <w:rsid w:val="00EB56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B569E"/>
    <w:rPr>
      <w:rFonts w:ascii="Myriad Pro" w:hAnsi="Myriad Pr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28348C-D511-4720-B80F-0B15C7BB0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530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Cao</dc:creator>
  <cp:lastModifiedBy>PC Cao</cp:lastModifiedBy>
  <cp:revision>36</cp:revision>
  <cp:lastPrinted>2014-04-03T16:43:00Z</cp:lastPrinted>
  <dcterms:created xsi:type="dcterms:W3CDTF">2014-04-03T14:42:00Z</dcterms:created>
  <dcterms:modified xsi:type="dcterms:W3CDTF">2014-04-03T16:43:00Z</dcterms:modified>
</cp:coreProperties>
</file>