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2C" w:rsidRDefault="00054D2C">
      <w:r>
        <w:t xml:space="preserve">Hardware blok diagram, hvordan med de 12 og 5v, flyt </w:t>
      </w:r>
      <w:proofErr w:type="spellStart"/>
      <w:r>
        <w:t>dc</w:t>
      </w:r>
      <w:proofErr w:type="spellEnd"/>
      <w:r>
        <w:t xml:space="preserve"> blokke ind</w:t>
      </w:r>
    </w:p>
    <w:p w:rsidR="00054D2C" w:rsidRDefault="00054D2C"/>
    <w:p w:rsidR="00054D2C" w:rsidRDefault="00054D2C">
      <w:pPr>
        <w:rPr>
          <w:b/>
        </w:rPr>
      </w:pPr>
      <w:r>
        <w:rPr>
          <w:b/>
        </w:rPr>
        <w:t>PSoC5</w:t>
      </w:r>
    </w:p>
    <w:p w:rsidR="00054D2C" w:rsidRDefault="00054D2C">
      <w:proofErr w:type="spellStart"/>
      <w:r>
        <w:t>Microcontroller</w:t>
      </w:r>
      <w:proofErr w:type="spellEnd"/>
      <w:r>
        <w:t xml:space="preserve"> ?</w:t>
      </w:r>
    </w:p>
    <w:p w:rsidR="00054D2C" w:rsidRDefault="00054D2C"/>
    <w:p w:rsidR="00054D2C" w:rsidRDefault="00054D2C">
      <w:pPr>
        <w:rPr>
          <w:b/>
        </w:rPr>
      </w:pPr>
      <w:r>
        <w:rPr>
          <w:b/>
        </w:rPr>
        <w:t>Transmitterkreds</w:t>
      </w:r>
    </w:p>
    <w:p w:rsidR="00054D2C" w:rsidRDefault="00054D2C">
      <w:r>
        <w:t xml:space="preserve">Model ikke i parentes samme </w:t>
      </w:r>
      <w:proofErr w:type="spellStart"/>
      <w:r>
        <w:t>fpr</w:t>
      </w:r>
      <w:proofErr w:type="spellEnd"/>
      <w:r>
        <w:t xml:space="preserve"> </w:t>
      </w:r>
      <w:proofErr w:type="spellStart"/>
      <w:r>
        <w:t>reciverkreds</w:t>
      </w:r>
      <w:proofErr w:type="spellEnd"/>
      <w:r>
        <w:t xml:space="preserve"> og ventilkreds</w:t>
      </w:r>
    </w:p>
    <w:p w:rsidR="00054D2C" w:rsidRDefault="00054D2C"/>
    <w:p w:rsidR="00054D2C" w:rsidRDefault="00054D2C">
      <w:pPr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4.2.1 PSoC5</w:t>
      </w:r>
    </w:p>
    <w:p w:rsidR="00054D2C" w:rsidRDefault="00054D2C">
      <w:pPr>
        <w:rPr>
          <w:rFonts w:ascii="Times" w:hAnsi="Times" w:cs="Times"/>
          <w:sz w:val="32"/>
          <w:szCs w:val="32"/>
          <w:lang w:val="en-US"/>
        </w:rPr>
      </w:pPr>
      <w:proofErr w:type="gramStart"/>
      <w:r>
        <w:rPr>
          <w:rFonts w:ascii="Times" w:hAnsi="Times" w:cs="Times"/>
          <w:sz w:val="32"/>
          <w:szCs w:val="32"/>
          <w:lang w:val="en-US"/>
        </w:rPr>
        <w:t>timer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ikke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på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noget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?</w:t>
      </w:r>
    </w:p>
    <w:p w:rsidR="00054D2C" w:rsidRDefault="00054D2C">
      <w:pPr>
        <w:rPr>
          <w:rFonts w:ascii="Times" w:hAnsi="Times" w:cs="Times"/>
          <w:sz w:val="32"/>
          <w:szCs w:val="32"/>
          <w:lang w:val="en-US"/>
        </w:rPr>
      </w:pPr>
    </w:p>
    <w:p w:rsidR="00054D2C" w:rsidRDefault="00054D2C">
      <w:pPr>
        <w:rPr>
          <w:rFonts w:ascii="Times" w:hAnsi="Times" w:cs="Times"/>
          <w:sz w:val="32"/>
          <w:szCs w:val="32"/>
          <w:lang w:val="en-US"/>
        </w:rPr>
      </w:pPr>
      <w:proofErr w:type="spellStart"/>
      <w:proofErr w:type="gramStart"/>
      <w:r>
        <w:rPr>
          <w:rFonts w:ascii="Times" w:hAnsi="Times" w:cs="Times"/>
          <w:sz w:val="32"/>
          <w:szCs w:val="32"/>
          <w:lang w:val="en-US"/>
        </w:rPr>
        <w:t>ventiler</w:t>
      </w:r>
      <w:proofErr w:type="spellEnd"/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styrbord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og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bagbord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betragtes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som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en?</w:t>
      </w:r>
    </w:p>
    <w:p w:rsidR="00054D2C" w:rsidRDefault="00054D2C">
      <w:pPr>
        <w:rPr>
          <w:rFonts w:ascii="Times" w:hAnsi="Times" w:cs="Times"/>
          <w:sz w:val="32"/>
          <w:szCs w:val="32"/>
          <w:lang w:val="en-US"/>
        </w:rPr>
      </w:pPr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lang w:val="en-US"/>
        </w:rPr>
      </w:pPr>
      <w:r w:rsidRPr="00054D2C">
        <w:rPr>
          <w:rFonts w:ascii="Times" w:hAnsi="Times" w:cs="Times"/>
          <w:b/>
          <w:sz w:val="30"/>
          <w:szCs w:val="30"/>
          <w:lang w:val="en-US"/>
        </w:rPr>
        <w:t xml:space="preserve">I2C </w:t>
      </w:r>
      <w:proofErr w:type="spellStart"/>
      <w:r w:rsidRPr="00054D2C">
        <w:rPr>
          <w:rFonts w:ascii="Times" w:hAnsi="Times" w:cs="Times"/>
          <w:b/>
          <w:sz w:val="30"/>
          <w:szCs w:val="30"/>
          <w:lang w:val="en-US"/>
        </w:rPr>
        <w:t>kreds</w:t>
      </w:r>
      <w:proofErr w:type="spellEnd"/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lang w:val="en-US"/>
        </w:rPr>
      </w:pPr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I2C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kredsen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skal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stå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for I2C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interfacet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mellem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SM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og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KI. I2C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protokollen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kører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5V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og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med pull-up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modstande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.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Denne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del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håndteres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dog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SM. I2C’en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benytter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standard I2C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protokol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,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og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for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yderligere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info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om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data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henvises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der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til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Systemarkitektur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/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protokoller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/I2C.</w:t>
      </w:r>
    </w:p>
    <w:p w:rsidR="00054D2C" w:rsidRDefault="00054D2C">
      <w:r>
        <w:t xml:space="preserve">Kommunikation til </w:t>
      </w:r>
      <w:proofErr w:type="spellStart"/>
      <w:r>
        <w:t>sm</w:t>
      </w:r>
      <w:proofErr w:type="spellEnd"/>
    </w:p>
    <w:p w:rsidR="00054D2C" w:rsidRDefault="00054D2C"/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lang w:val="en-US"/>
        </w:rPr>
      </w:pPr>
      <w:r w:rsidRPr="00054D2C">
        <w:rPr>
          <w:rFonts w:ascii="Times" w:hAnsi="Times" w:cs="Times"/>
          <w:b/>
          <w:sz w:val="30"/>
          <w:szCs w:val="30"/>
          <w:lang w:val="en-US"/>
        </w:rPr>
        <w:t>Transmitter Driver</w:t>
      </w:r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lang w:val="en-US"/>
        </w:rPr>
      </w:pP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vigtigt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ved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transmitteren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at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frekvensen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ligger ret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præcist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da den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dæmper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rigtigt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meget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ikke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ret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langt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væk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fra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40kHz.</w:t>
      </w:r>
    </w:p>
    <w:p w:rsidR="00054D2C" w:rsidRDefault="00054D2C">
      <w:r>
        <w:t>Omformuler</w:t>
      </w:r>
    </w:p>
    <w:p w:rsidR="00054D2C" w:rsidRDefault="00054D2C"/>
    <w:p w:rsidR="00054D2C" w:rsidRDefault="00054D2C">
      <w:pPr>
        <w:rPr>
          <w:b/>
        </w:rPr>
      </w:pPr>
      <w:r>
        <w:rPr>
          <w:b/>
        </w:rPr>
        <w:t>Timer</w:t>
      </w:r>
    </w:p>
    <w:p w:rsidR="00054D2C" w:rsidRDefault="00054D2C">
      <w:pPr>
        <w:rPr>
          <w:rFonts w:ascii="Times" w:hAnsi="Times" w:cs="Times"/>
          <w:color w:val="FF0000"/>
          <w:sz w:val="30"/>
          <w:szCs w:val="30"/>
          <w:lang w:val="en-US"/>
        </w:rPr>
      </w:pP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Dette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giver 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opløsning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r w:rsidRPr="00054D2C">
        <w:rPr>
          <w:rFonts w:ascii="Times" w:hAnsi="Times" w:cs="Times"/>
          <w:color w:val="FF0000"/>
          <w:position w:val="10"/>
          <w:sz w:val="22"/>
          <w:szCs w:val="22"/>
          <w:lang w:val="en-US"/>
        </w:rPr>
        <w:t xml:space="preserve">1 </w:t>
      </w:r>
      <w:r w:rsidRPr="00054D2C">
        <w:rPr>
          <w:rFonts w:ascii="Lucida Sans Unicode" w:hAnsi="Lucida Sans Unicode" w:cs="Lucida Sans Unicode"/>
          <w:color w:val="FF0000"/>
          <w:sz w:val="30"/>
          <w:szCs w:val="30"/>
          <w:lang w:val="en-US"/>
        </w:rPr>
        <w:t>∗</w:t>
      </w:r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344m = 0.014mm3</w:t>
      </w:r>
    </w:p>
    <w:p w:rsidR="00054D2C" w:rsidRDefault="00054D2C">
      <w:pPr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Normal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gangetegn</w:t>
      </w:r>
      <w:proofErr w:type="spellEnd"/>
    </w:p>
    <w:p w:rsidR="00054D2C" w:rsidRDefault="00054D2C">
      <w:pPr>
        <w:rPr>
          <w:rFonts w:ascii="Times" w:hAnsi="Times" w:cs="Times"/>
          <w:sz w:val="30"/>
          <w:szCs w:val="30"/>
          <w:lang w:val="en-US"/>
        </w:rPr>
      </w:pPr>
    </w:p>
    <w:p w:rsidR="00054D2C" w:rsidRDefault="00054D2C">
      <w:pPr>
        <w:rPr>
          <w:rFonts w:ascii="Times" w:hAnsi="Times" w:cs="Times"/>
          <w:b/>
          <w:sz w:val="30"/>
          <w:szCs w:val="30"/>
          <w:lang w:val="en-US"/>
        </w:rPr>
      </w:pPr>
      <w:r>
        <w:rPr>
          <w:rFonts w:ascii="Times" w:hAnsi="Times" w:cs="Times"/>
          <w:b/>
          <w:sz w:val="30"/>
          <w:szCs w:val="30"/>
          <w:lang w:val="en-US"/>
        </w:rPr>
        <w:t>I2ckreds</w:t>
      </w:r>
    </w:p>
    <w:p w:rsidR="00054D2C" w:rsidRPr="00054D2C" w:rsidRDefault="00054D2C">
      <w:pPr>
        <w:rPr>
          <w:rFonts w:ascii="Times" w:hAnsi="Times" w:cs="Times"/>
          <w:b/>
          <w:color w:val="FF0000"/>
          <w:sz w:val="30"/>
          <w:szCs w:val="30"/>
          <w:lang w:val="en-US"/>
        </w:rPr>
      </w:pPr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I2Ckredsen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indbygget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I2Cblok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PSoC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miljøet</w:t>
      </w:r>
      <w:proofErr w:type="spellEnd"/>
    </w:p>
    <w:p w:rsidR="00054D2C" w:rsidRDefault="00054D2C">
      <w:r>
        <w:t>Sænket 2 tal</w:t>
      </w:r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lang w:val="en-US"/>
        </w:rPr>
      </w:pPr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I den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endelige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system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tænkt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at de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skal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være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sat op med 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bestemt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adresse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fra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start.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figur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4.6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ses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blokken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.</w:t>
      </w:r>
    </w:p>
    <w:p w:rsidR="00054D2C" w:rsidRDefault="00054D2C">
      <w:r>
        <w:t>I Det endelige design</w:t>
      </w:r>
    </w:p>
    <w:p w:rsidR="00054D2C" w:rsidRDefault="00054D2C"/>
    <w:p w:rsidR="00054D2C" w:rsidRDefault="00054D2C"/>
    <w:p w:rsidR="00054D2C" w:rsidRDefault="00054D2C"/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lang w:val="en-US"/>
        </w:rPr>
      </w:pPr>
      <w:r w:rsidRPr="00054D2C">
        <w:rPr>
          <w:rFonts w:ascii="Times" w:hAnsi="Times" w:cs="Times"/>
          <w:b/>
          <w:sz w:val="30"/>
          <w:szCs w:val="30"/>
          <w:lang w:val="en-US"/>
        </w:rPr>
        <w:lastRenderedPageBreak/>
        <w:t>Receiver Driver</w:t>
      </w:r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30"/>
          <w:szCs w:val="30"/>
          <w:lang w:val="en-US"/>
        </w:rPr>
      </w:pP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Receiverdriveren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består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proofErr w:type="gram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af</w:t>
      </w:r>
      <w:proofErr w:type="spellEnd"/>
      <w:proofErr w:type="gram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række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indbyggede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blokke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PSoC’en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.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Udover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designet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opbygget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PSoC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miljøet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der en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kondensator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1μF, for at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fjerne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DC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på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ultralydsreceiveren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,</w:t>
      </w:r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Kan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man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fjerne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DC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det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ikke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omdanne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eller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reducere</w:t>
      </w:r>
      <w:proofErr w:type="spellEnd"/>
      <w:r>
        <w:rPr>
          <w:rFonts w:ascii="Times" w:hAnsi="Times" w:cs="Times"/>
          <w:sz w:val="30"/>
          <w:szCs w:val="30"/>
          <w:lang w:val="en-US"/>
        </w:rPr>
        <w:t>?</w:t>
      </w:r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Bruger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du PSoC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eller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PSoC 5 du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skifter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lidt</w:t>
      </w:r>
      <w:proofErr w:type="spellEnd"/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Gange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tegn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laves </w:t>
      </w:r>
      <w:proofErr w:type="spellStart"/>
      <w:proofErr w:type="gramStart"/>
      <w:r>
        <w:rPr>
          <w:rFonts w:ascii="Times" w:hAnsi="Times" w:cs="Times"/>
          <w:sz w:val="30"/>
          <w:szCs w:val="30"/>
          <w:lang w:val="en-US"/>
        </w:rPr>
        <w:t>om</w:t>
      </w:r>
      <w:proofErr w:type="spellEnd"/>
      <w:proofErr w:type="gramEnd"/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  <w:lang w:val="en-US"/>
        </w:rPr>
      </w:pPr>
      <w:proofErr w:type="spellStart"/>
      <w:r>
        <w:rPr>
          <w:rFonts w:ascii="Times" w:hAnsi="Times" w:cs="Times"/>
          <w:b/>
          <w:sz w:val="30"/>
          <w:szCs w:val="30"/>
          <w:lang w:val="en-US"/>
        </w:rPr>
        <w:t>Transmitterdriver</w:t>
      </w:r>
      <w:proofErr w:type="spellEnd"/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lang w:val="en-US"/>
        </w:rPr>
      </w:pP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Når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kontrolpinden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bliver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sat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ryger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clocken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igennem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ud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til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interruptrutinen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samt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kontrolpinden</w:t>
      </w:r>
      <w:proofErr w:type="spellEnd"/>
      <w:r w:rsidRPr="00054D2C">
        <w:rPr>
          <w:rFonts w:ascii="Times" w:hAnsi="Times" w:cs="Times"/>
          <w:color w:val="FF0000"/>
          <w:sz w:val="30"/>
          <w:szCs w:val="30"/>
          <w:lang w:val="en-US"/>
        </w:rPr>
        <w:t>.</w:t>
      </w:r>
    </w:p>
    <w:p w:rsidR="00054D2C" w:rsidRP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Omformuler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clocken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ryger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igennem!</w:t>
      </w:r>
      <w:bookmarkStart w:id="0" w:name="_GoBack"/>
      <w:bookmarkEnd w:id="0"/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</w:p>
    <w:p w:rsidR="00054D2C" w:rsidRDefault="00054D2C" w:rsidP="00054D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:rsidR="00054D2C" w:rsidRDefault="00054D2C"/>
    <w:p w:rsidR="00054D2C" w:rsidRPr="00054D2C" w:rsidRDefault="00054D2C"/>
    <w:sectPr w:rsidR="00054D2C" w:rsidRPr="00054D2C" w:rsidSect="00BF6D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2C"/>
    <w:rsid w:val="00054D2C"/>
    <w:rsid w:val="00B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916E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1234</Characters>
  <Application>Microsoft Macintosh Word</Application>
  <DocSecurity>0</DocSecurity>
  <Lines>10</Lines>
  <Paragraphs>2</Paragraphs>
  <ScaleCrop>false</ScaleCrop>
  <Company>IHA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Holmark</dc:creator>
  <cp:keywords/>
  <dc:description/>
  <cp:lastModifiedBy>Mick Holmark</cp:lastModifiedBy>
  <cp:revision>1</cp:revision>
  <dcterms:created xsi:type="dcterms:W3CDTF">2012-12-07T06:27:00Z</dcterms:created>
  <dcterms:modified xsi:type="dcterms:W3CDTF">2012-12-07T06:44:00Z</dcterms:modified>
</cp:coreProperties>
</file>