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000"/>
      </w:pPr>
      <w:r>
        <w:rPr>
          <w:rFonts w:ascii="Calibri" w:cs="Calibri" w:eastAsia="Calibri" w:hAnsi="Calibri"/>
          <w:b/>
          <w:bCs/>
          <w:color w:val="0E6F6E"/>
          <w:spacing w:val="30"/>
          <w:sz w:val="20"/>
          <w:szCs w:val="20"/>
        </w:rPr>
        <w:t xml:space="preserve">REQUIREMENTS STATUS &amp; COMPLETION PLAN</w:t>
      </w:r>
    </w:p>
    <w:p>
      <w:pPr>
        <w:spacing w:after="200"/>
      </w:pPr>
      <w:r>
        <w:rPr>
          <w:rFonts w:ascii="Calibri" w:cs="Calibri" w:eastAsia="Calibri" w:hAnsi="Calibri"/>
          <w:b/>
          <w:bCs/>
          <w:color w:val="16232B"/>
          <w:sz w:val="52"/>
          <w:szCs w:val="52"/>
        </w:rPr>
        <w:t xml:space="preserve">Long-Term Rental Deal Finder — Version 1</w:t>
      </w:r>
    </w:p>
    <w:p>
      <w:pPr>
        <w:spacing w:after="120" w:line="276"/>
      </w:pPr>
      <w:r>
        <w:rPr>
          <w:rFonts w:ascii="Calibri" w:cs="Calibri" w:eastAsia="Calibri" w:hAnsi="Calibri"/>
          <w:color w:val="51626B"/>
          <w:sz w:val="24"/>
          <w:szCs w:val="24"/>
        </w:rPr>
        <w:t xml:space="preserve">Every requirement from the confirmed scope, what is built and tested, what is still missing, and exactly how each gap is closed.</w:t>
      </w:r>
    </w:p>
    <w:p>
      <w:pPr>
        <w:spacing w:after="120" w:line="276"/>
      </w:pPr>
      <w:r>
        <w:rPr>
          <w:rFonts w:ascii="Calibri" w:cs="Calibri" w:eastAsia="Calibri" w:hAnsi="Calibri"/>
          <w:color w:val="51626B"/>
          <w:sz w:val="20"/>
          <w:szCs w:val="20"/>
        </w:rPr>
        <w:t xml:space="preserve">Status as of 18 September 2026, after the first live Skyscanner test.</w:t>
      </w:r>
    </w:p>
    <w:p>
      <w:pPr>
        <w:pStyle w:val="Heading2"/>
        <w:spacing w:after="100" w:before="240"/>
      </w:pPr>
      <w:r>
        <w:rPr>
          <w:rFonts w:ascii="Calibri" w:cs="Calibri" w:eastAsia="Calibri" w:hAnsi="Calibri"/>
        </w:rPr>
        <w:t xml:space="preserve">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6160"/>
      </w:tblGrid>
      <w:tr>
        <w:trPr>
          <w:tblHeader/>
        </w:trPr>
        <w:tc>
          <w:tcPr>
            <w:tcW w:type="dxa" w:w="2000"/>
            <w:tcBorders>
              <w:top w:val="single" w:color="C9D5D3" w:sz="4"/>
              <w:left w:val="single" w:color="C9D5D3" w:sz="4"/>
              <w:bottom w:val="single" w:color="C9D5D3" w:sz="4"/>
              <w:right w:val="single" w:color="C9D5D3" w:sz="4"/>
            </w:tcBorders>
            <w:shd w:fill="E6EFEE" w:color="auto" w:val="clear"/>
            <w:tcMar>
              <w:top w:type="dxa" w:w="60"/>
              <w:left w:type="dxa" w:w="90"/>
              <w:bottom w:type="dxa" w:w="60"/>
              <w:right w:type="dxa" w:w="90"/>
            </w:tcMar>
          </w:tcPr>
          <w:p>
            <w:r>
              <w:rPr>
                <w:rFonts w:ascii="Calibri" w:cs="Calibri" w:eastAsia="Calibri" w:hAnsi="Calibri"/>
                <w:b/>
                <w:bCs/>
                <w:sz w:val="18"/>
                <w:szCs w:val="18"/>
              </w:rPr>
              <w:t xml:space="preserve">Status</w:t>
            </w:r>
          </w:p>
        </w:tc>
        <w:tc>
          <w:tcPr>
            <w:tcW w:type="dxa" w:w="1200"/>
            <w:tcBorders>
              <w:top w:val="single" w:color="C9D5D3" w:sz="4"/>
              <w:left w:val="single" w:color="C9D5D3" w:sz="4"/>
              <w:bottom w:val="single" w:color="C9D5D3" w:sz="4"/>
              <w:right w:val="single" w:color="C9D5D3" w:sz="4"/>
            </w:tcBorders>
            <w:shd w:fill="E6EFEE" w:color="auto" w:val="clear"/>
            <w:tcMar>
              <w:top w:type="dxa" w:w="60"/>
              <w:left w:type="dxa" w:w="90"/>
              <w:bottom w:type="dxa" w:w="60"/>
              <w:right w:type="dxa" w:w="90"/>
            </w:tcMar>
          </w:tcPr>
          <w:p>
            <w:r>
              <w:rPr>
                <w:rFonts w:ascii="Calibri" w:cs="Calibri" w:eastAsia="Calibri" w:hAnsi="Calibri"/>
                <w:b/>
                <w:bCs/>
                <w:sz w:val="18"/>
                <w:szCs w:val="18"/>
              </w:rPr>
              <w:t xml:space="preserve">Count</w:t>
            </w:r>
          </w:p>
        </w:tc>
        <w:tc>
          <w:tcPr>
            <w:tcW w:type="dxa" w:w="6160"/>
            <w:tcBorders>
              <w:top w:val="single" w:color="C9D5D3" w:sz="4"/>
              <w:left w:val="single" w:color="C9D5D3" w:sz="4"/>
              <w:bottom w:val="single" w:color="C9D5D3" w:sz="4"/>
              <w:right w:val="single" w:color="C9D5D3" w:sz="4"/>
            </w:tcBorders>
            <w:shd w:fill="E6EFEE" w:color="auto" w:val="clear"/>
            <w:tcMar>
              <w:top w:type="dxa" w:w="60"/>
              <w:left w:type="dxa" w:w="90"/>
              <w:bottom w:type="dxa" w:w="60"/>
              <w:right w:type="dxa" w:w="90"/>
            </w:tcMar>
          </w:tcPr>
          <w:p>
            <w:r>
              <w:rPr>
                <w:rFonts w:ascii="Calibri" w:cs="Calibri" w:eastAsia="Calibri" w:hAnsi="Calibri"/>
                <w:b/>
                <w:bCs/>
                <w:sz w:val="18"/>
                <w:szCs w:val="18"/>
              </w:rPr>
              <w:t xml:space="preserve">Meaning</w:t>
            </w:r>
          </w:p>
        </w:tc>
      </w:tr>
      <w:tr>
        <w:tc>
          <w:tcPr>
            <w:tcW w:type="dxa" w:w="2000"/>
            <w:tcBorders>
              <w:top w:val="single" w:color="C9D5D3" w:sz="4"/>
              <w:left w:val="single" w:color="C9D5D3" w:sz="4"/>
              <w:bottom w:val="single" w:color="C9D5D3" w:sz="4"/>
              <w:right w:val="single" w:color="C9D5D3" w:sz="4"/>
            </w:tcBorders>
            <w:shd w:fill="E1F0E2" w:color="auto" w:val="clear"/>
            <w:tcMar>
              <w:top w:type="dxa" w:w="60"/>
              <w:left w:type="dxa" w:w="90"/>
              <w:bottom w:type="dxa" w:w="60"/>
              <w:right w:type="dxa" w:w="90"/>
            </w:tcMar>
          </w:tcPr>
          <w:p>
            <w:r>
              <w:rPr>
                <w:rFonts w:ascii="Calibri" w:cs="Calibri" w:eastAsia="Calibri" w:hAnsi="Calibri"/>
                <w:b/>
                <w:bCs/>
                <w:color w:val="2E6B3A"/>
                <w:sz w:val="18"/>
                <w:szCs w:val="18"/>
              </w:rPr>
              <w:t xml:space="preserve">Done</w:t>
            </w:r>
          </w:p>
        </w:tc>
        <w:tc>
          <w:tcPr>
            <w:tcW w:type="dxa" w:w="1200"/>
            <w:tcBorders>
              <w:top w:val="single" w:color="C9D5D3" w:sz="4"/>
              <w:left w:val="single" w:color="C9D5D3" w:sz="4"/>
              <w:bottom w:val="single" w:color="C9D5D3" w:sz="4"/>
              <w:right w:val="single" w:color="C9D5D3" w:sz="4"/>
            </w:tcBorders>
            <w:tcMar>
              <w:top w:type="dxa" w:w="60"/>
              <w:left w:type="dxa" w:w="90"/>
              <w:bottom w:type="dxa" w:w="60"/>
              <w:right w:type="dxa" w:w="90"/>
            </w:tcMar>
          </w:tcPr>
          <w:p>
            <w:r>
              <w:rPr>
                <w:rFonts w:ascii="Calibri" w:cs="Calibri" w:eastAsia="Calibri" w:hAnsi="Calibri"/>
                <w:sz w:val="18"/>
                <w:szCs w:val="18"/>
              </w:rPr>
              <w:t xml:space="preserve">23</w:t>
            </w:r>
          </w:p>
        </w:tc>
        <w:tc>
          <w:tcPr>
            <w:tcW w:type="dxa" w:w="6160"/>
            <w:tcBorders>
              <w:top w:val="single" w:color="C9D5D3" w:sz="4"/>
              <w:left w:val="single" w:color="C9D5D3" w:sz="4"/>
              <w:bottom w:val="single" w:color="C9D5D3" w:sz="4"/>
              <w:right w:val="single" w:color="C9D5D3" w:sz="4"/>
            </w:tcBorders>
            <w:tcMar>
              <w:top w:type="dxa" w:w="60"/>
              <w:left w:type="dxa" w:w="90"/>
              <w:bottom w:type="dxa" w:w="60"/>
              <w:right w:type="dxa" w:w="90"/>
            </w:tcMar>
          </w:tcPr>
          <w:p>
            <w:r>
              <w:rPr>
                <w:rFonts w:ascii="Calibri" w:cs="Calibri" w:eastAsia="Calibri" w:hAnsi="Calibri"/>
                <w:sz w:val="18"/>
                <w:szCs w:val="18"/>
              </w:rPr>
              <w:t xml:space="preserve">Built, tested, working</w:t>
            </w:r>
          </w:p>
        </w:tc>
      </w:tr>
      <w:tr>
        <w:tc>
          <w:tcPr>
            <w:tcW w:type="dxa" w:w="2000"/>
            <w:tcBorders>
              <w:top w:val="single" w:color="C9D5D3" w:sz="4"/>
              <w:left w:val="single" w:color="C9D5D3" w:sz="4"/>
              <w:bottom w:val="single" w:color="C9D5D3" w:sz="4"/>
              <w:right w:val="single" w:color="C9D5D3" w:sz="4"/>
            </w:tcBorders>
            <w:shd w:fill="FBEFD9" w:color="auto" w:val="clear"/>
            <w:tcMar>
              <w:top w:type="dxa" w:w="60"/>
              <w:left w:type="dxa" w:w="90"/>
              <w:bottom w:type="dxa" w:w="60"/>
              <w:right w:type="dxa" w:w="90"/>
            </w:tcMar>
          </w:tcPr>
          <w:p>
            <w:r>
              <w:rPr>
                <w:rFonts w:ascii="Calibri" w:cs="Calibri" w:eastAsia="Calibri" w:hAnsi="Calibri"/>
                <w:b/>
                <w:bCs/>
                <w:color w:val="8A5208"/>
                <w:sz w:val="18"/>
                <w:szCs w:val="18"/>
              </w:rPr>
              <w:t xml:space="preserve">Partly</w:t>
            </w:r>
          </w:p>
        </w:tc>
        <w:tc>
          <w:tcPr>
            <w:tcW w:type="dxa" w:w="1200"/>
            <w:tcBorders>
              <w:top w:val="single" w:color="C9D5D3" w:sz="4"/>
              <w:left w:val="single" w:color="C9D5D3" w:sz="4"/>
              <w:bottom w:val="single" w:color="C9D5D3" w:sz="4"/>
              <w:right w:val="single" w:color="C9D5D3" w:sz="4"/>
            </w:tcBorders>
            <w:tcMar>
              <w:top w:type="dxa" w:w="60"/>
              <w:left w:type="dxa" w:w="90"/>
              <w:bottom w:type="dxa" w:w="60"/>
              <w:right w:type="dxa" w:w="90"/>
            </w:tcMar>
          </w:tcPr>
          <w:p>
            <w:r>
              <w:rPr>
                <w:rFonts w:ascii="Calibri" w:cs="Calibri" w:eastAsia="Calibri" w:hAnsi="Calibri"/>
                <w:sz w:val="18"/>
                <w:szCs w:val="18"/>
              </w:rPr>
              <w:t xml:space="preserve">3</w:t>
            </w:r>
          </w:p>
        </w:tc>
        <w:tc>
          <w:tcPr>
            <w:tcW w:type="dxa" w:w="6160"/>
            <w:tcBorders>
              <w:top w:val="single" w:color="C9D5D3" w:sz="4"/>
              <w:left w:val="single" w:color="C9D5D3" w:sz="4"/>
              <w:bottom w:val="single" w:color="C9D5D3" w:sz="4"/>
              <w:right w:val="single" w:color="C9D5D3" w:sz="4"/>
            </w:tcBorders>
            <w:tcMar>
              <w:top w:type="dxa" w:w="60"/>
              <w:left w:type="dxa" w:w="90"/>
              <w:bottom w:type="dxa" w:w="60"/>
              <w:right w:type="dxa" w:w="90"/>
            </w:tcMar>
          </w:tcPr>
          <w:p>
            <w:r>
              <w:rPr>
                <w:rFonts w:ascii="Calibri" w:cs="Calibri" w:eastAsia="Calibri" w:hAnsi="Calibri"/>
                <w:sz w:val="18"/>
                <w:szCs w:val="18"/>
              </w:rPr>
              <w:t xml:space="preserve">Working, one detail to finish (all automatic)</w:t>
            </w:r>
          </w:p>
        </w:tc>
      </w:tr>
      <w:tr>
        <w:tc>
          <w:tcPr>
            <w:tcW w:type="dxa" w:w="2000"/>
            <w:tcBorders>
              <w:top w:val="single" w:color="C9D5D3" w:sz="4"/>
              <w:left w:val="single" w:color="C9D5D3" w:sz="4"/>
              <w:bottom w:val="single" w:color="C9D5D3" w:sz="4"/>
              <w:right w:val="single" w:color="C9D5D3" w:sz="4"/>
            </w:tcBorders>
            <w:shd w:fill="F8E4DE" w:color="auto" w:val="clear"/>
            <w:tcMar>
              <w:top w:type="dxa" w:w="60"/>
              <w:left w:type="dxa" w:w="90"/>
              <w:bottom w:type="dxa" w:w="60"/>
              <w:right w:type="dxa" w:w="90"/>
            </w:tcMar>
          </w:tcPr>
          <w:p>
            <w:r>
              <w:rPr>
                <w:rFonts w:ascii="Calibri" w:cs="Calibri" w:eastAsia="Calibri" w:hAnsi="Calibri"/>
                <w:b/>
                <w:bCs/>
                <w:color w:val="9A3B26"/>
                <w:sz w:val="18"/>
                <w:szCs w:val="18"/>
              </w:rPr>
              <w:t xml:space="preserve">Not yet</w:t>
            </w:r>
          </w:p>
        </w:tc>
        <w:tc>
          <w:tcPr>
            <w:tcW w:type="dxa" w:w="1200"/>
            <w:tcBorders>
              <w:top w:val="single" w:color="C9D5D3" w:sz="4"/>
              <w:left w:val="single" w:color="C9D5D3" w:sz="4"/>
              <w:bottom w:val="single" w:color="C9D5D3" w:sz="4"/>
              <w:right w:val="single" w:color="C9D5D3" w:sz="4"/>
            </w:tcBorders>
            <w:tcMar>
              <w:top w:type="dxa" w:w="60"/>
              <w:left w:type="dxa" w:w="90"/>
              <w:bottom w:type="dxa" w:w="60"/>
              <w:right w:type="dxa" w:w="90"/>
            </w:tcMar>
          </w:tcPr>
          <w:p>
            <w:r>
              <w:rPr>
                <w:rFonts w:ascii="Calibri" w:cs="Calibri" w:eastAsia="Calibri" w:hAnsi="Calibri"/>
                <w:sz w:val="18"/>
                <w:szCs w:val="18"/>
              </w:rPr>
              <w:t xml:space="preserve">3</w:t>
            </w:r>
          </w:p>
        </w:tc>
        <w:tc>
          <w:tcPr>
            <w:tcW w:type="dxa" w:w="6160"/>
            <w:tcBorders>
              <w:top w:val="single" w:color="C9D5D3" w:sz="4"/>
              <w:left w:val="single" w:color="C9D5D3" w:sz="4"/>
              <w:bottom w:val="single" w:color="C9D5D3" w:sz="4"/>
              <w:right w:val="single" w:color="C9D5D3" w:sz="4"/>
            </w:tcBorders>
            <w:tcMar>
              <w:top w:type="dxa" w:w="60"/>
              <w:left w:type="dxa" w:w="90"/>
              <w:bottom w:type="dxa" w:w="60"/>
              <w:right w:type="dxa" w:w="90"/>
            </w:tcMar>
          </w:tcPr>
          <w:p>
            <w:r>
              <w:rPr>
                <w:rFonts w:ascii="Calibri" w:cs="Calibri" w:eastAsia="Calibri" w:hAnsi="Calibri"/>
                <w:sz w:val="18"/>
                <w:szCs w:val="18"/>
              </w:rPr>
              <w:t xml:space="preserve">Can be done in our backend, automatically</w:t>
            </w:r>
          </w:p>
        </w:tc>
      </w:tr>
      <w:tr>
        <w:tc>
          <w:tcPr>
            <w:tcW w:type="dxa" w:w="2000"/>
            <w:tcBorders>
              <w:top w:val="single" w:color="C9D5D3" w:sz="4"/>
              <w:left w:val="single" w:color="C9D5D3" w:sz="4"/>
              <w:bottom w:val="single" w:color="C9D5D3" w:sz="4"/>
              <w:right w:val="single" w:color="C9D5D3" w:sz="4"/>
            </w:tcBorders>
            <w:shd w:fill="ECECEC" w:color="auto" w:val="clear"/>
            <w:tcMar>
              <w:top w:type="dxa" w:w="60"/>
              <w:left w:type="dxa" w:w="90"/>
              <w:bottom w:type="dxa" w:w="60"/>
              <w:right w:type="dxa" w:w="90"/>
            </w:tcMar>
          </w:tcPr>
          <w:p>
            <w:r>
              <w:rPr>
                <w:rFonts w:ascii="Calibri" w:cs="Calibri" w:eastAsia="Calibri" w:hAnsi="Calibri"/>
                <w:b/>
                <w:bCs/>
                <w:color w:val="444444"/>
                <w:sz w:val="18"/>
                <w:szCs w:val="18"/>
              </w:rPr>
              <w:t xml:space="preserve">Not possible</w:t>
            </w:r>
          </w:p>
        </w:tc>
        <w:tc>
          <w:tcPr>
            <w:tcW w:type="dxa" w:w="1200"/>
            <w:tcBorders>
              <w:top w:val="single" w:color="C9D5D3" w:sz="4"/>
              <w:left w:val="single" w:color="C9D5D3" w:sz="4"/>
              <w:bottom w:val="single" w:color="C9D5D3" w:sz="4"/>
              <w:right w:val="single" w:color="C9D5D3" w:sz="4"/>
            </w:tcBorders>
            <w:tcMar>
              <w:top w:type="dxa" w:w="60"/>
              <w:left w:type="dxa" w:w="90"/>
              <w:bottom w:type="dxa" w:w="60"/>
              <w:right w:type="dxa" w:w="90"/>
            </w:tcMar>
          </w:tcPr>
          <w:p>
            <w:r>
              <w:rPr>
                <w:rFonts w:ascii="Calibri" w:cs="Calibri" w:eastAsia="Calibri" w:hAnsi="Calibri"/>
                <w:sz w:val="18"/>
                <w:szCs w:val="18"/>
              </w:rPr>
              <w:t xml:space="preserve">1</w:t>
            </w:r>
          </w:p>
        </w:tc>
        <w:tc>
          <w:tcPr>
            <w:tcW w:type="dxa" w:w="6160"/>
            <w:tcBorders>
              <w:top w:val="single" w:color="C9D5D3" w:sz="4"/>
              <w:left w:val="single" w:color="C9D5D3" w:sz="4"/>
              <w:bottom w:val="single" w:color="C9D5D3" w:sz="4"/>
              <w:right w:val="single" w:color="C9D5D3" w:sz="4"/>
            </w:tcBorders>
            <w:tcMar>
              <w:top w:type="dxa" w:w="60"/>
              <w:left w:type="dxa" w:w="90"/>
              <w:bottom w:type="dxa" w:w="60"/>
              <w:right w:type="dxa" w:w="90"/>
            </w:tcMar>
          </w:tcPr>
          <w:p>
            <w:r>
              <w:rPr>
                <w:rFonts w:ascii="Calibri" w:cs="Calibri" w:eastAsia="Calibri" w:hAnsi="Calibri"/>
                <w:sz w:val="18"/>
                <w:szCs w:val="18"/>
              </w:rPr>
              <w:t xml:space="preserve">Skyscanner does not provide this data</w:t>
            </w:r>
          </w:p>
        </w:tc>
      </w:tr>
    </w:tbl>
    <w:p>
      <w:pPr>
        <w:spacing w:after="120" w:line="276"/>
      </w:pPr>
      <w:r>
        <w:rPr>
          <w:rFonts w:ascii="Calibri" w:cs="Calibri" w:eastAsia="Calibri" w:hAnsi="Calibri"/>
        </w:rPr>
        <w:t xml:space="preserve"/>
      </w:r>
    </w:p>
    <w:p>
      <w:pPr>
        <w:spacing w:after="120" w:line="276"/>
      </w:pPr>
      <w:r>
        <w:rPr>
          <w:rFonts w:ascii="Calibri" w:cs="Calibri" w:eastAsia="Calibri" w:hAnsi="Calibri"/>
          <w:b/>
          <w:bCs/>
        </w:rPr>
        <w:t xml:space="preserve">Key live finding: </w:t>
      </w:r>
      <w:r>
        <w:rPr>
          <w:rFonts w:ascii="Calibri" w:cs="Calibri" w:eastAsia="Calibri" w:hAnsi="Calibri"/>
        </w:rPr>
        <w:t xml:space="preserve">Skyscanner does return complete 330-day rentals. One search for Atlanta (pickup 1 Nov 2026, return 27 Sep 2027) returned 677 offers from 14 rental companies, 22 booking providers and 15 pickup branches. The cheapest was about $8,050 total, about $732 per 30 days.</w:t>
      </w:r>
    </w:p>
    <w:p>
      <w:pPr>
        <w:pStyle w:val="Heading1"/>
        <w:pageBreakBefore/>
        <w:spacing w:after="160"/>
      </w:pPr>
      <w:r>
        <w:rPr>
          <w:rFonts w:ascii="Calibri" w:cs="Calibri" w:eastAsia="Calibri" w:hAnsi="Calibri"/>
        </w:rPr>
        <w:t xml:space="preserve">1. Requirement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700"/>
        <w:gridCol w:w="1500"/>
        <w:gridCol w:w="3460"/>
      </w:tblGrid>
      <w:tr>
        <w:trPr>
          <w:tblHeader/>
        </w:trPr>
        <w:tc>
          <w:tcPr>
            <w:tcW w:type="dxa" w:w="700"/>
            <w:tcBorders>
              <w:top w:val="single" w:color="C9D5D3" w:sz="4"/>
              <w:left w:val="single" w:color="C9D5D3" w:sz="4"/>
              <w:bottom w:val="single" w:color="C9D5D3" w:sz="4"/>
              <w:right w:val="single" w:color="C9D5D3" w:sz="4"/>
            </w:tcBorders>
            <w:shd w:fill="E6EFEE" w:color="auto" w:val="clear"/>
            <w:tcMar>
              <w:top w:type="dxa" w:w="60"/>
              <w:left w:type="dxa" w:w="90"/>
              <w:bottom w:type="dxa" w:w="60"/>
              <w:right w:type="dxa" w:w="90"/>
            </w:tcMar>
          </w:tcPr>
          <w:p>
            <w:r>
              <w:rPr>
                <w:rFonts w:ascii="Calibri" w:cs="Calibri" w:eastAsia="Calibri" w:hAnsi="Calibri"/>
                <w:b/>
                <w:bCs/>
                <w:sz w:val="18"/>
                <w:szCs w:val="18"/>
              </w:rPr>
              <w:t xml:space="preserve">§</w:t>
            </w:r>
          </w:p>
        </w:tc>
        <w:tc>
          <w:tcPr>
            <w:tcW w:type="dxa" w:w="3700"/>
            <w:tcBorders>
              <w:top w:val="single" w:color="C9D5D3" w:sz="4"/>
              <w:left w:val="single" w:color="C9D5D3" w:sz="4"/>
              <w:bottom w:val="single" w:color="C9D5D3" w:sz="4"/>
              <w:right w:val="single" w:color="C9D5D3" w:sz="4"/>
            </w:tcBorders>
            <w:shd w:fill="E6EFEE" w:color="auto" w:val="clear"/>
            <w:tcMar>
              <w:top w:type="dxa" w:w="60"/>
              <w:left w:type="dxa" w:w="90"/>
              <w:bottom w:type="dxa" w:w="60"/>
              <w:right w:type="dxa" w:w="90"/>
            </w:tcMar>
          </w:tcPr>
          <w:p>
            <w:r>
              <w:rPr>
                <w:rFonts w:ascii="Calibri" w:cs="Calibri" w:eastAsia="Calibri" w:hAnsi="Calibri"/>
                <w:b/>
                <w:bCs/>
                <w:sz w:val="18"/>
                <w:szCs w:val="18"/>
              </w:rPr>
              <w:t xml:space="preserve">Requirement</w:t>
            </w:r>
          </w:p>
        </w:tc>
        <w:tc>
          <w:tcPr>
            <w:tcW w:type="dxa" w:w="1500"/>
            <w:tcBorders>
              <w:top w:val="single" w:color="C9D5D3" w:sz="4"/>
              <w:left w:val="single" w:color="C9D5D3" w:sz="4"/>
              <w:bottom w:val="single" w:color="C9D5D3" w:sz="4"/>
              <w:right w:val="single" w:color="C9D5D3" w:sz="4"/>
            </w:tcBorders>
            <w:shd w:fill="E6EFEE" w:color="auto" w:val="clear"/>
            <w:tcMar>
              <w:top w:type="dxa" w:w="60"/>
              <w:left w:type="dxa" w:w="90"/>
              <w:bottom w:type="dxa" w:w="60"/>
              <w:right w:type="dxa" w:w="90"/>
            </w:tcMar>
          </w:tcPr>
          <w:p>
            <w:r>
              <w:rPr>
                <w:rFonts w:ascii="Calibri" w:cs="Calibri" w:eastAsia="Calibri" w:hAnsi="Calibri"/>
                <w:b/>
                <w:bCs/>
                <w:sz w:val="18"/>
                <w:szCs w:val="18"/>
              </w:rPr>
              <w:t xml:space="preserve">Status</w:t>
            </w:r>
          </w:p>
        </w:tc>
        <w:tc>
          <w:tcPr>
            <w:tcW w:type="dxa" w:w="3460"/>
            <w:tcBorders>
              <w:top w:val="single" w:color="C9D5D3" w:sz="4"/>
              <w:left w:val="single" w:color="C9D5D3" w:sz="4"/>
              <w:bottom w:val="single" w:color="C9D5D3" w:sz="4"/>
              <w:right w:val="single" w:color="C9D5D3" w:sz="4"/>
            </w:tcBorders>
            <w:shd w:fill="E6EFEE" w:color="auto" w:val="clear"/>
            <w:tcMar>
              <w:top w:type="dxa" w:w="60"/>
              <w:left w:type="dxa" w:w="90"/>
              <w:bottom w:type="dxa" w:w="60"/>
              <w:right w:type="dxa" w:w="90"/>
            </w:tcMar>
          </w:tcPr>
          <w:p>
            <w:r>
              <w:rPr>
                <w:rFonts w:ascii="Calibri" w:cs="Calibri" w:eastAsia="Calibri" w:hAnsi="Calibri"/>
                <w:b/>
                <w:bCs/>
                <w:sz w:val="18"/>
                <w:szCs w:val="18"/>
              </w:rPr>
              <w:t xml:space="preserve">Note</w:t>
            </w:r>
          </w:p>
        </w:tc>
      </w:tr>
      <w:tr>
        <w:tc>
          <w:tcPr>
            <w:tcW w:type="dxa" w:w="700"/>
            <w:tcBorders>
              <w:top w:val="single" w:color="C9D5D3" w:sz="4"/>
              <w:left w:val="single" w:color="C9D5D3" w:sz="4"/>
              <w:bottom w:val="single" w:color="C9D5D3" w:sz="4"/>
              <w:right w:val="single" w:color="C9D5D3" w:sz="4"/>
            </w:tcBorders>
            <w:tcMar>
              <w:top w:type="dxa" w:w="60"/>
              <w:left w:type="dxa" w:w="90"/>
              <w:bottom w:type="dxa" w:w="60"/>
              <w:right w:type="dxa" w:w="90"/>
            </w:tcMar>
          </w:tcPr>
          <w:p>
            <w:r>
              <w:rPr>
                <w:rFonts w:ascii="Calibri" w:cs="Calibri" w:eastAsia="Calibri" w:hAnsi="Calibri"/>
                <w:sz w:val="18"/>
                <w:szCs w:val="18"/>
              </w:rPr>
              <w:t xml:space="preserve">Goal</w:t>
            </w:r>
          </w:p>
        </w:tc>
        <w:tc>
          <w:tcPr>
            <w:tcW w:type="dxa" w:w="3700"/>
            <w:tcBorders>
              <w:top w:val="single" w:color="C9D5D3" w:sz="4"/>
              <w:left w:val="single" w:color="C9D5D3" w:sz="4"/>
              <w:bottom w:val="single" w:color="C9D5D3" w:sz="4"/>
              <w:right w:val="single" w:color="C9D5D3" w:sz="4"/>
            </w:tcBorders>
            <w:tcMar>
              <w:top w:type="dxa" w:w="60"/>
              <w:left w:type="dxa" w:w="90"/>
              <w:bottom w:type="dxa" w:w="60"/>
              <w:right w:type="dxa" w:w="90"/>
            </w:tcMar>
          </w:tcPr>
          <w:p>
            <w:r>
              <w:rPr>
                <w:rFonts w:ascii="Calibri" w:cs="Calibri" w:eastAsia="Calibri" w:hAnsi="Calibri"/>
                <w:sz w:val="18"/>
                <w:szCs w:val="18"/>
              </w:rPr>
              <w:t xml:space="preserve">Lowest price first, not a specific city</w:t>
            </w:r>
          </w:p>
        </w:tc>
        <w:tc>
          <w:tcPr>
            <w:tcW w:type="dxa" w:w="1500"/>
            <w:tcBorders>
              <w:top w:val="single" w:color="C9D5D3" w:sz="4"/>
              <w:left w:val="single" w:color="C9D5D3" w:sz="4"/>
              <w:bottom w:val="single" w:color="C9D5D3" w:sz="4"/>
              <w:right w:val="single" w:color="C9D5D3" w:sz="4"/>
            </w:tcBorders>
            <w:shd w:fill="E1F0E2" w:color="auto" w:val="clear"/>
            <w:tcMar>
              <w:top w:type="dxa" w:w="60"/>
              <w:left w:type="dxa" w:w="90"/>
              <w:bottom w:type="dxa" w:w="60"/>
              <w:right w:type="dxa" w:w="90"/>
            </w:tcMar>
          </w:tcPr>
          <w:p>
            <w:r>
              <w:rPr>
                <w:rFonts w:ascii="Calibri" w:cs="Calibri" w:eastAsia="Calibri" w:hAnsi="Calibri"/>
                <w:b/>
                <w:bCs/>
                <w:color w:val="2E6B3A"/>
                <w:sz w:val="18"/>
                <w:szCs w:val="18"/>
              </w:rPr>
              <w:t xml:space="preserve">Done</w:t>
            </w:r>
          </w:p>
        </w:tc>
        <w:tc>
          <w:tcPr>
            <w:tcW w:type="dxa" w:w="3460"/>
            <w:tcBorders>
              <w:top w:val="single" w:color="C9D5D3" w:sz="4"/>
              <w:left w:val="single" w:color="C9D5D3" w:sz="4"/>
              <w:bottom w:val="single" w:color="C9D5D3" w:sz="4"/>
              <w:right w:val="single" w:color="C9D5D3" w:sz="4"/>
            </w:tcBorders>
            <w:tcMar>
              <w:top w:type="dxa" w:w="60"/>
              <w:left w:type="dxa" w:w="90"/>
              <w:bottom w:type="dxa" w:w="60"/>
              <w:right w:type="dxa" w:w="90"/>
            </w:tcMar>
          </w:tcPr>
          <w:p>
            <w:r>
              <w:rPr>
                <w:rFonts w:ascii="Calibri" w:cs="Calibri" w:eastAsia="Calibri" w:hAnsi="Calibri"/>
                <w:sz w:val="18"/>
                <w:szCs w:val="18"/>
              </w:rPr>
              <w:t xml:space="preserve">Search by distance; sorted by 30-day average</w:t>
            </w:r>
          </w:p>
        </w:tc>
      </w:tr>
      <w:tr>
        <w:tc>
          <w:tcPr>
            <w:tcW w:type="dxa" w:w="700"/>
            <w:tcBorders>
              <w:top w:val="single" w:color="C9D5D3" w:sz="4"/>
              <w:left w:val="single" w:color="C9D5D3" w:sz="4"/>
              <w:bottom w:val="single" w:color="C9D5D3" w:sz="4"/>
              <w:right w:val="single" w:color="C9D5D3" w:sz="4"/>
            </w:tcBorders>
            <w:tcMar>
              <w:top w:type="dxa" w:w="60"/>
              <w:left w:type="dxa" w:w="90"/>
              <w:bottom w:type="dxa" w:w="60"/>
              <w:right w:type="dxa" w:w="90"/>
            </w:tcMar>
          </w:tcPr>
          <w:p>
            <w:r>
              <w:rPr>
                <w:rFonts w:ascii="Calibri" w:cs="Calibri" w:eastAsia="Calibri" w:hAnsi="Calibri"/>
                <w:sz w:val="18"/>
                <w:szCs w:val="18"/>
              </w:rPr>
              <w:t xml:space="preserve">1</w:t>
            </w:r>
          </w:p>
        </w:tc>
        <w:tc>
          <w:tcPr>
            <w:tcW w:type="dxa" w:w="3700"/>
            <w:tcBorders>
              <w:top w:val="single" w:color="C9D5D3" w:sz="4"/>
              <w:left w:val="single" w:color="C9D5D3" w:sz="4"/>
              <w:bottom w:val="single" w:color="C9D5D3" w:sz="4"/>
              <w:right w:val="single" w:color="C9D5D3" w:sz="4"/>
            </w:tcBorders>
            <w:tcMar>
              <w:top w:type="dxa" w:w="60"/>
              <w:left w:type="dxa" w:w="90"/>
              <w:bottom w:type="dxa" w:w="60"/>
              <w:right w:type="dxa" w:w="90"/>
            </w:tcMar>
          </w:tcPr>
          <w:p>
            <w:r>
              <w:rPr>
                <w:rFonts w:ascii="Calibri" w:cs="Calibri" w:eastAsia="Calibri" w:hAnsi="Calibri"/>
                <w:sz w:val="18"/>
                <w:szCs w:val="18"/>
              </w:rPr>
              <w:t xml:space="preserve">Skyscanner inventory only</w:t>
            </w:r>
          </w:p>
        </w:tc>
        <w:tc>
          <w:tcPr>
            <w:tcW w:type="dxa" w:w="1500"/>
            <w:tcBorders>
              <w:top w:val="single" w:color="C9D5D3" w:sz="4"/>
              <w:left w:val="single" w:color="C9D5D3" w:sz="4"/>
              <w:bottom w:val="single" w:color="C9D5D3" w:sz="4"/>
              <w:right w:val="single" w:color="C9D5D3" w:sz="4"/>
            </w:tcBorders>
            <w:shd w:fill="E1F0E2" w:color="auto" w:val="clear"/>
            <w:tcMar>
              <w:top w:type="dxa" w:w="60"/>
              <w:left w:type="dxa" w:w="90"/>
              <w:bottom w:type="dxa" w:w="60"/>
              <w:right w:type="dxa" w:w="90"/>
            </w:tcMar>
          </w:tcPr>
          <w:p>
            <w:r>
              <w:rPr>
                <w:rFonts w:ascii="Calibri" w:cs="Calibri" w:eastAsia="Calibri" w:hAnsi="Calibri"/>
                <w:b/>
                <w:bCs/>
                <w:color w:val="2E6B3A"/>
                <w:sz w:val="18"/>
                <w:szCs w:val="18"/>
              </w:rPr>
              <w:t xml:space="preserve">Done</w:t>
            </w:r>
          </w:p>
        </w:tc>
        <w:tc>
          <w:tcPr>
            <w:tcW w:type="dxa" w:w="3460"/>
            <w:tcBorders>
              <w:top w:val="single" w:color="C9D5D3" w:sz="4"/>
              <w:left w:val="single" w:color="C9D5D3" w:sz="4"/>
              <w:bottom w:val="single" w:color="C9D5D3" w:sz="4"/>
              <w:right w:val="single" w:color="C9D5D3" w:sz="4"/>
            </w:tcBorders>
            <w:tcMar>
              <w:top w:type="dxa" w:w="60"/>
              <w:left w:type="dxa" w:w="90"/>
              <w:bottom w:type="dxa" w:w="60"/>
              <w:right w:type="dxa" w:w="90"/>
            </w:tcMar>
          </w:tcPr>
          <w:p>
            <w:r>
              <w:rPr>
                <w:rFonts w:ascii="Calibri" w:cs="Calibri" w:eastAsia="Calibri" w:hAnsi="Calibri"/>
                <w:sz w:val="18"/>
                <w:szCs w:val="18"/>
              </w:rPr>
              <w:t xml:space="preserve">Kayak removed</w:t>
            </w:r>
          </w:p>
        </w:tc>
      </w:tr>
      <w:tr>
        <w:tc>
          <w:tcPr>
            <w:tcW w:type="dxa" w:w="700"/>
            <w:tcBorders>
              <w:top w:val="single" w:color="C9D5D3" w:sz="4"/>
              <w:left w:val="single" w:color="C9D5D3" w:sz="4"/>
              <w:bottom w:val="single" w:color="C9D5D3" w:sz="4"/>
              <w:right w:val="single" w:color="C9D5D3" w:sz="4"/>
            </w:tcBorders>
            <w:tcMar>
              <w:top w:type="dxa" w:w="60"/>
              <w:left w:type="dxa" w:w="90"/>
              <w:bottom w:type="dxa" w:w="60"/>
              <w:right w:type="dxa" w:w="90"/>
            </w:tcMar>
          </w:tcPr>
          <w:p>
            <w:r>
              <w:rPr>
                <w:rFonts w:ascii="Calibri" w:cs="Calibri" w:eastAsia="Calibri" w:hAnsi="Calibri"/>
                <w:sz w:val="18"/>
                <w:szCs w:val="18"/>
              </w:rPr>
              <w:t xml:space="preserve">1</w:t>
            </w:r>
          </w:p>
        </w:tc>
        <w:tc>
          <w:tcPr>
            <w:tcW w:type="dxa" w:w="3700"/>
            <w:tcBorders>
              <w:top w:val="single" w:color="C9D5D3" w:sz="4"/>
              <w:left w:val="single" w:color="C9D5D3" w:sz="4"/>
              <w:bottom w:val="single" w:color="C9D5D3" w:sz="4"/>
              <w:right w:val="single" w:color="C9D5D3" w:sz="4"/>
            </w:tcBorders>
            <w:tcMar>
              <w:top w:type="dxa" w:w="60"/>
              <w:left w:type="dxa" w:w="90"/>
              <w:bottom w:type="dxa" w:w="60"/>
              <w:right w:type="dxa" w:w="90"/>
            </w:tcMar>
          </w:tcPr>
          <w:p>
            <w:r>
              <w:rPr>
                <w:rFonts w:ascii="Calibri" w:cs="Calibri" w:eastAsia="Calibri" w:hAnsi="Calibri"/>
                <w:sz w:val="18"/>
                <w:szCs w:val="18"/>
              </w:rPr>
              <w:t xml:space="preserve">No Kayak or rental-company websites</w:t>
            </w:r>
          </w:p>
        </w:tc>
        <w:tc>
          <w:tcPr>
            <w:tcW w:type="dxa" w:w="1500"/>
            <w:tcBorders>
              <w:top w:val="single" w:color="C9D5D3" w:sz="4"/>
              <w:left w:val="single" w:color="C9D5D3" w:sz="4"/>
              <w:bottom w:val="single" w:color="C9D5D3" w:sz="4"/>
              <w:right w:val="single" w:color="C9D5D3" w:sz="4"/>
            </w:tcBorders>
            <w:shd w:fill="E1F0E2" w:color="auto" w:val="clear"/>
            <w:tcMar>
              <w:top w:type="dxa" w:w="60"/>
              <w:left w:type="dxa" w:w="90"/>
              <w:bottom w:type="dxa" w:w="60"/>
              <w:right w:type="dxa" w:w="90"/>
            </w:tcMar>
          </w:tcPr>
          <w:p>
            <w:r>
              <w:rPr>
                <w:rFonts w:ascii="Calibri" w:cs="Calibri" w:eastAsia="Calibri" w:hAnsi="Calibri"/>
                <w:b/>
                <w:bCs/>
                <w:color w:val="2E6B3A"/>
                <w:sz w:val="18"/>
                <w:szCs w:val="18"/>
              </w:rPr>
              <w:t xml:space="preserve">Done</w:t>
            </w:r>
          </w:p>
        </w:tc>
        <w:tc>
          <w:tcPr>
            <w:tcW w:type="dxa" w:w="3460"/>
            <w:tcBorders>
              <w:top w:val="single" w:color="C9D5D3" w:sz="4"/>
              <w:left w:val="single" w:color="C9D5D3" w:sz="4"/>
              <w:bottom w:val="single" w:color="C9D5D3" w:sz="4"/>
              <w:right w:val="single" w:color="C9D5D3" w:sz="4"/>
            </w:tcBorders>
            <w:tcMar>
              <w:top w:type="dxa" w:w="60"/>
              <w:left w:type="dxa" w:w="90"/>
              <w:bottom w:type="dxa" w:w="60"/>
              <w:right w:type="dxa" w:w="90"/>
            </w:tcMar>
          </w:tcPr>
          <w:p>
            <w:r>
              <w:rPr>
                <w:rFonts w:ascii="Calibri" w:cs="Calibri" w:eastAsia="Calibri" w:hAnsi="Calibri"/>
                <w:sz w:val="18"/>
                <w:szCs w:val="18"/>
              </w:rPr>
              <w:t xml:space="preserve"/>
            </w:r>
          </w:p>
        </w:tc>
      </w:tr>
      <w:tr>
        <w:tc>
          <w:tcPr>
            <w:tcW w:type="dxa" w:w="700"/>
            <w:tcBorders>
              <w:top w:val="single" w:color="C9D5D3" w:sz="4"/>
              <w:left w:val="single" w:color="C9D5D3" w:sz="4"/>
              <w:bottom w:val="single" w:color="C9D5D3" w:sz="4"/>
              <w:right w:val="single" w:color="C9D5D3" w:sz="4"/>
            </w:tcBorders>
            <w:tcMar>
              <w:top w:type="dxa" w:w="60"/>
              <w:left w:type="dxa" w:w="90"/>
              <w:bottom w:type="dxa" w:w="60"/>
              <w:right w:type="dxa" w:w="90"/>
            </w:tcMar>
          </w:tcPr>
          <w:p>
            <w:r>
              <w:rPr>
                <w:rFonts w:ascii="Calibri" w:cs="Calibri" w:eastAsia="Calibri" w:hAnsi="Calibri"/>
                <w:sz w:val="18"/>
                <w:szCs w:val="18"/>
              </w:rPr>
              <w:t xml:space="preserve">1</w:t>
            </w:r>
          </w:p>
        </w:tc>
        <w:tc>
          <w:tcPr>
            <w:tcW w:type="dxa" w:w="3700"/>
            <w:tcBorders>
              <w:top w:val="single" w:color="C9D5D3" w:sz="4"/>
              <w:left w:val="single" w:color="C9D5D3" w:sz="4"/>
              <w:bottom w:val="single" w:color="C9D5D3" w:sz="4"/>
              <w:right w:val="single" w:color="C9D5D3" w:sz="4"/>
            </w:tcBorders>
            <w:tcMar>
              <w:top w:type="dxa" w:w="60"/>
              <w:left w:type="dxa" w:w="90"/>
              <w:bottom w:type="dxa" w:w="60"/>
              <w:right w:type="dxa" w:w="90"/>
            </w:tcMar>
          </w:tcPr>
          <w:p>
            <w:r>
              <w:rPr>
                <w:rFonts w:ascii="Calibri" w:cs="Calibri" w:eastAsia="Calibri" w:hAnsi="Calibri"/>
                <w:sz w:val="18"/>
                <w:szCs w:val="18"/>
              </w:rPr>
              <w:t xml:space="preserve">Show all deals</w:t>
            </w:r>
          </w:p>
        </w:tc>
        <w:tc>
          <w:tcPr>
            <w:tcW w:type="dxa" w:w="1500"/>
            <w:tcBorders>
              <w:top w:val="single" w:color="C9D5D3" w:sz="4"/>
              <w:left w:val="single" w:color="C9D5D3" w:sz="4"/>
              <w:bottom w:val="single" w:color="C9D5D3" w:sz="4"/>
              <w:right w:val="single" w:color="C9D5D3" w:sz="4"/>
            </w:tcBorders>
            <w:shd w:fill="E1F0E2" w:color="auto" w:val="clear"/>
            <w:tcMar>
              <w:top w:type="dxa" w:w="60"/>
              <w:left w:type="dxa" w:w="90"/>
              <w:bottom w:type="dxa" w:w="60"/>
              <w:right w:type="dxa" w:w="90"/>
            </w:tcMar>
          </w:tcPr>
          <w:p>
            <w:r>
              <w:rPr>
                <w:rFonts w:ascii="Calibri" w:cs="Calibri" w:eastAsia="Calibri" w:hAnsi="Calibri"/>
                <w:b/>
                <w:bCs/>
                <w:color w:val="2E6B3A"/>
                <w:sz w:val="18"/>
                <w:szCs w:val="18"/>
              </w:rPr>
              <w:t xml:space="preserve">Done</w:t>
            </w:r>
          </w:p>
        </w:tc>
        <w:tc>
          <w:tcPr>
            <w:tcW w:type="dxa" w:w="3460"/>
            <w:tcBorders>
              <w:top w:val="single" w:color="C9D5D3" w:sz="4"/>
              <w:left w:val="single" w:color="C9D5D3" w:sz="4"/>
              <w:bottom w:val="single" w:color="C9D5D3" w:sz="4"/>
              <w:right w:val="single" w:color="C9D5D3" w:sz="4"/>
            </w:tcBorders>
            <w:tcMar>
              <w:top w:type="dxa" w:w="60"/>
              <w:left w:type="dxa" w:w="90"/>
              <w:bottom w:type="dxa" w:w="60"/>
              <w:right w:type="dxa" w:w="90"/>
            </w:tcMar>
          </w:tcPr>
          <w:p>
            <w:r>
              <w:rPr>
                <w:rFonts w:ascii="Calibri" w:cs="Calibri" w:eastAsia="Calibri" w:hAnsi="Calibri"/>
                <w:sz w:val="18"/>
                <w:szCs w:val="18"/>
              </w:rPr>
              <w:t xml:space="preserve">No result cap</w:t>
            </w:r>
          </w:p>
        </w:tc>
      </w:tr>
      <w:tr>
        <w:tc>
          <w:tcPr>
            <w:tcW w:type="dxa" w:w="700"/>
            <w:tcBorders>
              <w:top w:val="single" w:color="C9D5D3" w:sz="4"/>
              <w:left w:val="single" w:color="C9D5D3" w:sz="4"/>
              <w:bottom w:val="single" w:color="C9D5D3" w:sz="4"/>
              <w:right w:val="single" w:color="C9D5D3" w:sz="4"/>
            </w:tcBorders>
            <w:tcMar>
              <w:top w:type="dxa" w:w="60"/>
              <w:left w:type="dxa" w:w="90"/>
              <w:bottom w:type="dxa" w:w="60"/>
              <w:right w:type="dxa" w:w="90"/>
            </w:tcMar>
          </w:tcPr>
          <w:p>
            <w:r>
              <w:rPr>
                <w:rFonts w:ascii="Calibri" w:cs="Calibri" w:eastAsia="Calibri" w:hAnsi="Calibri"/>
                <w:sz w:val="18"/>
                <w:szCs w:val="18"/>
              </w:rPr>
              <w:t xml:space="preserve">1</w:t>
            </w:r>
          </w:p>
        </w:tc>
        <w:tc>
          <w:tcPr>
            <w:tcW w:type="dxa" w:w="3700"/>
            <w:tcBorders>
              <w:top w:val="single" w:color="C9D5D3" w:sz="4"/>
              <w:left w:val="single" w:color="C9D5D3" w:sz="4"/>
              <w:bottom w:val="single" w:color="C9D5D3" w:sz="4"/>
              <w:right w:val="single" w:color="C9D5D3" w:sz="4"/>
            </w:tcBorders>
            <w:tcMar>
              <w:top w:type="dxa" w:w="60"/>
              <w:left w:type="dxa" w:w="90"/>
              <w:bottom w:type="dxa" w:w="60"/>
              <w:right w:type="dxa" w:w="90"/>
            </w:tcMar>
          </w:tcPr>
          <w:p>
            <w:r>
              <w:rPr>
                <w:rFonts w:ascii="Calibri" w:cs="Calibri" w:eastAsia="Calibri" w:hAnsi="Calibri"/>
                <w:sz w:val="18"/>
                <w:szCs w:val="18"/>
              </w:rPr>
              <w:t xml:space="preserve">Rental company</w:t>
            </w:r>
          </w:p>
        </w:tc>
        <w:tc>
          <w:tcPr>
            <w:tcW w:type="dxa" w:w="1500"/>
            <w:tcBorders>
              <w:top w:val="single" w:color="C9D5D3" w:sz="4"/>
              <w:left w:val="single" w:color="C9D5D3" w:sz="4"/>
              <w:bottom w:val="single" w:color="C9D5D3" w:sz="4"/>
              <w:right w:val="single" w:color="C9D5D3" w:sz="4"/>
            </w:tcBorders>
            <w:shd w:fill="E1F0E2" w:color="auto" w:val="clear"/>
            <w:tcMar>
              <w:top w:type="dxa" w:w="60"/>
              <w:left w:type="dxa" w:w="90"/>
              <w:bottom w:type="dxa" w:w="60"/>
              <w:right w:type="dxa" w:w="90"/>
            </w:tcMar>
          </w:tcPr>
          <w:p>
            <w:r>
              <w:rPr>
                <w:rFonts w:ascii="Calibri" w:cs="Calibri" w:eastAsia="Calibri" w:hAnsi="Calibri"/>
                <w:b/>
                <w:bCs/>
                <w:color w:val="2E6B3A"/>
                <w:sz w:val="18"/>
                <w:szCs w:val="18"/>
              </w:rPr>
              <w:t xml:space="preserve">Done</w:t>
            </w:r>
          </w:p>
        </w:tc>
        <w:tc>
          <w:tcPr>
            <w:tcW w:type="dxa" w:w="3460"/>
            <w:tcBorders>
              <w:top w:val="single" w:color="C9D5D3" w:sz="4"/>
              <w:left w:val="single" w:color="C9D5D3" w:sz="4"/>
              <w:bottom w:val="single" w:color="C9D5D3" w:sz="4"/>
              <w:right w:val="single" w:color="C9D5D3" w:sz="4"/>
            </w:tcBorders>
            <w:tcMar>
              <w:top w:type="dxa" w:w="60"/>
              <w:left w:type="dxa" w:w="90"/>
              <w:bottom w:type="dxa" w:w="60"/>
              <w:right w:type="dxa" w:w="90"/>
            </w:tcMar>
          </w:tcPr>
          <w:p>
            <w:r>
              <w:rPr>
                <w:rFonts w:ascii="Calibri" w:cs="Calibri" w:eastAsia="Calibri" w:hAnsi="Calibri"/>
                <w:sz w:val="18"/>
                <w:szCs w:val="18"/>
              </w:rPr>
              <w:t xml:space="preserve"/>
            </w:r>
          </w:p>
        </w:tc>
      </w:tr>
      <w:tr>
        <w:tc>
          <w:tcPr>
            <w:tcW w:type="dxa" w:w="700"/>
            <w:tcBorders>
              <w:top w:val="single" w:color="C9D5D3" w:sz="4"/>
              <w:left w:val="single" w:color="C9D5D3" w:sz="4"/>
              <w:bottom w:val="single" w:color="C9D5D3" w:sz="4"/>
              <w:right w:val="single" w:color="C9D5D3" w:sz="4"/>
            </w:tcBorders>
            <w:tcMar>
              <w:top w:type="dxa" w:w="60"/>
              <w:left w:type="dxa" w:w="90"/>
              <w:bottom w:type="dxa" w:w="60"/>
              <w:right w:type="dxa" w:w="90"/>
            </w:tcMar>
          </w:tcPr>
          <w:p>
            <w:r>
              <w:rPr>
                <w:rFonts w:ascii="Calibri" w:cs="Calibri" w:eastAsia="Calibri" w:hAnsi="Calibri"/>
                <w:sz w:val="18"/>
                <w:szCs w:val="18"/>
              </w:rPr>
              <w:t xml:space="preserve">1</w:t>
            </w:r>
          </w:p>
        </w:tc>
        <w:tc>
          <w:tcPr>
            <w:tcW w:type="dxa" w:w="3700"/>
            <w:tcBorders>
              <w:top w:val="single" w:color="C9D5D3" w:sz="4"/>
              <w:left w:val="single" w:color="C9D5D3" w:sz="4"/>
              <w:bottom w:val="single" w:color="C9D5D3" w:sz="4"/>
              <w:right w:val="single" w:color="C9D5D3" w:sz="4"/>
            </w:tcBorders>
            <w:tcMar>
              <w:top w:type="dxa" w:w="60"/>
              <w:left w:type="dxa" w:w="90"/>
              <w:bottom w:type="dxa" w:w="60"/>
              <w:right w:type="dxa" w:w="90"/>
            </w:tcMar>
          </w:tcPr>
          <w:p>
            <w:r>
              <w:rPr>
                <w:rFonts w:ascii="Calibri" w:cs="Calibri" w:eastAsia="Calibri" w:hAnsi="Calibri"/>
                <w:sz w:val="18"/>
                <w:szCs w:val="18"/>
              </w:rPr>
              <w:t xml:space="preserve">Booking provider shown by Skyscanner</w:t>
            </w:r>
          </w:p>
        </w:tc>
        <w:tc>
          <w:tcPr>
            <w:tcW w:type="dxa" w:w="1500"/>
            <w:tcBorders>
              <w:top w:val="single" w:color="C9D5D3" w:sz="4"/>
              <w:left w:val="single" w:color="C9D5D3" w:sz="4"/>
              <w:bottom w:val="single" w:color="C9D5D3" w:sz="4"/>
              <w:right w:val="single" w:color="C9D5D3" w:sz="4"/>
            </w:tcBorders>
            <w:shd w:fill="F8E4DE" w:color="auto" w:val="clear"/>
            <w:tcMar>
              <w:top w:type="dxa" w:w="60"/>
              <w:left w:type="dxa" w:w="90"/>
              <w:bottom w:type="dxa" w:w="60"/>
              <w:right w:type="dxa" w:w="90"/>
            </w:tcMar>
          </w:tcPr>
          <w:p>
            <w:r>
              <w:rPr>
                <w:rFonts w:ascii="Calibri" w:cs="Calibri" w:eastAsia="Calibri" w:hAnsi="Calibri"/>
                <w:b/>
                <w:bCs/>
                <w:color w:val="9A3B26"/>
                <w:sz w:val="18"/>
                <w:szCs w:val="18"/>
              </w:rPr>
              <w:t xml:space="preserve">Not yet</w:t>
            </w:r>
          </w:p>
        </w:tc>
        <w:tc>
          <w:tcPr>
            <w:tcW w:type="dxa" w:w="3460"/>
            <w:tcBorders>
              <w:top w:val="single" w:color="C9D5D3" w:sz="4"/>
              <w:left w:val="single" w:color="C9D5D3" w:sz="4"/>
              <w:bottom w:val="single" w:color="C9D5D3" w:sz="4"/>
              <w:right w:val="single" w:color="C9D5D3" w:sz="4"/>
            </w:tcBorders>
            <w:tcMar>
              <w:top w:type="dxa" w:w="60"/>
              <w:left w:type="dxa" w:w="90"/>
              <w:bottom w:type="dxa" w:w="60"/>
              <w:right w:type="dxa" w:w="90"/>
            </w:tcMar>
          </w:tcPr>
          <w:p>
            <w:r>
              <w:rPr>
                <w:rFonts w:ascii="Calibri" w:cs="Calibri" w:eastAsia="Calibri" w:hAnsi="Calibri"/>
                <w:sz w:val="18"/>
                <w:szCs w:val="18"/>
              </w:rPr>
              <w:t xml:space="preserve">Data exists; backend must read it (§3.1)</w:t>
            </w:r>
          </w:p>
        </w:tc>
      </w:tr>
      <w:tr>
        <w:tc>
          <w:tcPr>
            <w:tcW w:type="dxa" w:w="700"/>
            <w:tcBorders>
              <w:top w:val="single" w:color="C9D5D3" w:sz="4"/>
              <w:left w:val="single" w:color="C9D5D3" w:sz="4"/>
              <w:bottom w:val="single" w:color="C9D5D3" w:sz="4"/>
              <w:right w:val="single" w:color="C9D5D3" w:sz="4"/>
            </w:tcBorders>
            <w:tcMar>
              <w:top w:type="dxa" w:w="60"/>
              <w:left w:type="dxa" w:w="90"/>
              <w:bottom w:type="dxa" w:w="60"/>
              <w:right w:type="dxa" w:w="90"/>
            </w:tcMar>
          </w:tcPr>
          <w:p>
            <w:r>
              <w:rPr>
                <w:rFonts w:ascii="Calibri" w:cs="Calibri" w:eastAsia="Calibri" w:hAnsi="Calibri"/>
                <w:sz w:val="18"/>
                <w:szCs w:val="18"/>
              </w:rPr>
              <w:t xml:space="preserve">2</w:t>
            </w:r>
          </w:p>
        </w:tc>
        <w:tc>
          <w:tcPr>
            <w:tcW w:type="dxa" w:w="3700"/>
            <w:tcBorders>
              <w:top w:val="single" w:color="C9D5D3" w:sz="4"/>
              <w:left w:val="single" w:color="C9D5D3" w:sz="4"/>
              <w:bottom w:val="single" w:color="C9D5D3" w:sz="4"/>
              <w:right w:val="single" w:color="C9D5D3" w:sz="4"/>
            </w:tcBorders>
            <w:tcMar>
              <w:top w:type="dxa" w:w="60"/>
              <w:left w:type="dxa" w:w="90"/>
              <w:bottom w:type="dxa" w:w="60"/>
              <w:right w:type="dxa" w:w="90"/>
            </w:tcMar>
          </w:tcPr>
          <w:p>
            <w:r>
              <w:rPr>
                <w:rFonts w:ascii="Calibri" w:cs="Calibri" w:eastAsia="Calibri" w:hAnsi="Calibri"/>
                <w:sz w:val="18"/>
                <w:szCs w:val="18"/>
              </w:rPr>
              <w:t xml:space="preserve">Exactly 330 days</w:t>
            </w:r>
          </w:p>
        </w:tc>
        <w:tc>
          <w:tcPr>
            <w:tcW w:type="dxa" w:w="1500"/>
            <w:tcBorders>
              <w:top w:val="single" w:color="C9D5D3" w:sz="4"/>
              <w:left w:val="single" w:color="C9D5D3" w:sz="4"/>
              <w:bottom w:val="single" w:color="C9D5D3" w:sz="4"/>
              <w:right w:val="single" w:color="C9D5D3" w:sz="4"/>
            </w:tcBorders>
            <w:shd w:fill="E1F0E2" w:color="auto" w:val="clear"/>
            <w:tcMar>
              <w:top w:type="dxa" w:w="60"/>
              <w:left w:type="dxa" w:w="90"/>
              <w:bottom w:type="dxa" w:w="60"/>
              <w:right w:type="dxa" w:w="90"/>
            </w:tcMar>
          </w:tcPr>
          <w:p>
            <w:r>
              <w:rPr>
                <w:rFonts w:ascii="Calibri" w:cs="Calibri" w:eastAsia="Calibri" w:hAnsi="Calibri"/>
                <w:b/>
                <w:bCs/>
                <w:color w:val="2E6B3A"/>
                <w:sz w:val="18"/>
                <w:szCs w:val="18"/>
              </w:rPr>
              <w:t xml:space="preserve">Done</w:t>
            </w:r>
          </w:p>
        </w:tc>
        <w:tc>
          <w:tcPr>
            <w:tcW w:type="dxa" w:w="3460"/>
            <w:tcBorders>
              <w:top w:val="single" w:color="C9D5D3" w:sz="4"/>
              <w:left w:val="single" w:color="C9D5D3" w:sz="4"/>
              <w:bottom w:val="single" w:color="C9D5D3" w:sz="4"/>
              <w:right w:val="single" w:color="C9D5D3" w:sz="4"/>
            </w:tcBorders>
            <w:tcMar>
              <w:top w:type="dxa" w:w="60"/>
              <w:left w:type="dxa" w:w="90"/>
              <w:bottom w:type="dxa" w:w="60"/>
              <w:right w:type="dxa" w:w="90"/>
            </w:tcMar>
          </w:tcPr>
          <w:p>
            <w:r>
              <w:rPr>
                <w:rFonts w:ascii="Calibri" w:cs="Calibri" w:eastAsia="Calibri" w:hAnsi="Calibri"/>
                <w:sz w:val="18"/>
                <w:szCs w:val="18"/>
              </w:rPr>
              <w:t xml:space="preserve">Confirmed live</w:t>
            </w:r>
          </w:p>
        </w:tc>
      </w:tr>
      <w:tr>
        <w:tc>
          <w:tcPr>
            <w:tcW w:type="dxa" w:w="700"/>
            <w:tcBorders>
              <w:top w:val="single" w:color="C9D5D3" w:sz="4"/>
              <w:left w:val="single" w:color="C9D5D3" w:sz="4"/>
              <w:bottom w:val="single" w:color="C9D5D3" w:sz="4"/>
              <w:right w:val="single" w:color="C9D5D3" w:sz="4"/>
            </w:tcBorders>
            <w:tcMar>
              <w:top w:type="dxa" w:w="60"/>
              <w:left w:type="dxa" w:w="90"/>
              <w:bottom w:type="dxa" w:w="60"/>
              <w:right w:type="dxa" w:w="90"/>
            </w:tcMar>
          </w:tcPr>
          <w:p>
            <w:r>
              <w:rPr>
                <w:rFonts w:ascii="Calibri" w:cs="Calibri" w:eastAsia="Calibri" w:hAnsi="Calibri"/>
                <w:sz w:val="18"/>
                <w:szCs w:val="18"/>
              </w:rPr>
              <w:t xml:space="preserve">2</w:t>
            </w:r>
          </w:p>
        </w:tc>
        <w:tc>
          <w:tcPr>
            <w:tcW w:type="dxa" w:w="3700"/>
            <w:tcBorders>
              <w:top w:val="single" w:color="C9D5D3" w:sz="4"/>
              <w:left w:val="single" w:color="C9D5D3" w:sz="4"/>
              <w:bottom w:val="single" w:color="C9D5D3" w:sz="4"/>
              <w:right w:val="single" w:color="C9D5D3" w:sz="4"/>
            </w:tcBorders>
            <w:tcMar>
              <w:top w:type="dxa" w:w="60"/>
              <w:left w:type="dxa" w:w="90"/>
              <w:bottom w:type="dxa" w:w="60"/>
              <w:right w:type="dxa" w:w="90"/>
            </w:tcMar>
          </w:tcPr>
          <w:p>
            <w:r>
              <w:rPr>
                <w:rFonts w:ascii="Calibri" w:cs="Calibri" w:eastAsia="Calibri" w:hAnsi="Calibri"/>
                <w:sz w:val="18"/>
                <w:szCs w:val="18"/>
              </w:rPr>
              <w:t xml:space="preserve">User picks one pickup date</w:t>
            </w:r>
          </w:p>
        </w:tc>
        <w:tc>
          <w:tcPr>
            <w:tcW w:type="dxa" w:w="1500"/>
            <w:tcBorders>
              <w:top w:val="single" w:color="C9D5D3" w:sz="4"/>
              <w:left w:val="single" w:color="C9D5D3" w:sz="4"/>
              <w:bottom w:val="single" w:color="C9D5D3" w:sz="4"/>
              <w:right w:val="single" w:color="C9D5D3" w:sz="4"/>
            </w:tcBorders>
            <w:shd w:fill="E1F0E2" w:color="auto" w:val="clear"/>
            <w:tcMar>
              <w:top w:type="dxa" w:w="60"/>
              <w:left w:type="dxa" w:w="90"/>
              <w:bottom w:type="dxa" w:w="60"/>
              <w:right w:type="dxa" w:w="90"/>
            </w:tcMar>
          </w:tcPr>
          <w:p>
            <w:r>
              <w:rPr>
                <w:rFonts w:ascii="Calibri" w:cs="Calibri" w:eastAsia="Calibri" w:hAnsi="Calibri"/>
                <w:b/>
                <w:bCs/>
                <w:color w:val="2E6B3A"/>
                <w:sz w:val="18"/>
                <w:szCs w:val="18"/>
              </w:rPr>
              <w:t xml:space="preserve">Done</w:t>
            </w:r>
          </w:p>
        </w:tc>
        <w:tc>
          <w:tcPr>
            <w:tcW w:type="dxa" w:w="3460"/>
            <w:tcBorders>
              <w:top w:val="single" w:color="C9D5D3" w:sz="4"/>
              <w:left w:val="single" w:color="C9D5D3" w:sz="4"/>
              <w:bottom w:val="single" w:color="C9D5D3" w:sz="4"/>
              <w:right w:val="single" w:color="C9D5D3" w:sz="4"/>
            </w:tcBorders>
            <w:tcMar>
              <w:top w:type="dxa" w:w="60"/>
              <w:left w:type="dxa" w:w="90"/>
              <w:bottom w:type="dxa" w:w="60"/>
              <w:right w:type="dxa" w:w="90"/>
            </w:tcMar>
          </w:tcPr>
          <w:p>
            <w:r>
              <w:rPr>
                <w:rFonts w:ascii="Calibri" w:cs="Calibri" w:eastAsia="Calibri" w:hAnsi="Calibri"/>
                <w:sz w:val="18"/>
                <w:szCs w:val="18"/>
              </w:rPr>
              <w:t xml:space="preserve"/>
            </w:r>
          </w:p>
        </w:tc>
      </w:tr>
      <w:tr>
        <w:tc>
          <w:tcPr>
            <w:tcW w:type="dxa" w:w="700"/>
            <w:tcBorders>
              <w:top w:val="single" w:color="C9D5D3" w:sz="4"/>
              <w:left w:val="single" w:color="C9D5D3" w:sz="4"/>
              <w:bottom w:val="single" w:color="C9D5D3" w:sz="4"/>
              <w:right w:val="single" w:color="C9D5D3" w:sz="4"/>
            </w:tcBorders>
            <w:tcMar>
              <w:top w:type="dxa" w:w="60"/>
              <w:left w:type="dxa" w:w="90"/>
              <w:bottom w:type="dxa" w:w="60"/>
              <w:right w:type="dxa" w:w="90"/>
            </w:tcMar>
          </w:tcPr>
          <w:p>
            <w:r>
              <w:rPr>
                <w:rFonts w:ascii="Calibri" w:cs="Calibri" w:eastAsia="Calibri" w:hAnsi="Calibri"/>
                <w:sz w:val="18"/>
                <w:szCs w:val="18"/>
              </w:rPr>
              <w:t xml:space="preserve">2</w:t>
            </w:r>
          </w:p>
        </w:tc>
        <w:tc>
          <w:tcPr>
            <w:tcW w:type="dxa" w:w="3700"/>
            <w:tcBorders>
              <w:top w:val="single" w:color="C9D5D3" w:sz="4"/>
              <w:left w:val="single" w:color="C9D5D3" w:sz="4"/>
              <w:bottom w:val="single" w:color="C9D5D3" w:sz="4"/>
              <w:right w:val="single" w:color="C9D5D3" w:sz="4"/>
            </w:tcBorders>
            <w:tcMar>
              <w:top w:type="dxa" w:w="60"/>
              <w:left w:type="dxa" w:w="90"/>
              <w:bottom w:type="dxa" w:w="60"/>
              <w:right w:type="dxa" w:w="90"/>
            </w:tcMar>
          </w:tcPr>
          <w:p>
            <w:r>
              <w:rPr>
                <w:rFonts w:ascii="Calibri" w:cs="Calibri" w:eastAsia="Calibri" w:hAnsi="Calibri"/>
                <w:sz w:val="18"/>
                <w:szCs w:val="18"/>
              </w:rPr>
              <w:t xml:space="preserve">Return = pickup + 330 days, automatic</w:t>
            </w:r>
          </w:p>
        </w:tc>
        <w:tc>
          <w:tcPr>
            <w:tcW w:type="dxa" w:w="1500"/>
            <w:tcBorders>
              <w:top w:val="single" w:color="C9D5D3" w:sz="4"/>
              <w:left w:val="single" w:color="C9D5D3" w:sz="4"/>
              <w:bottom w:val="single" w:color="C9D5D3" w:sz="4"/>
              <w:right w:val="single" w:color="C9D5D3" w:sz="4"/>
            </w:tcBorders>
            <w:shd w:fill="E1F0E2" w:color="auto" w:val="clear"/>
            <w:tcMar>
              <w:top w:type="dxa" w:w="60"/>
              <w:left w:type="dxa" w:w="90"/>
              <w:bottom w:type="dxa" w:w="60"/>
              <w:right w:type="dxa" w:w="90"/>
            </w:tcMar>
          </w:tcPr>
          <w:p>
            <w:r>
              <w:rPr>
                <w:rFonts w:ascii="Calibri" w:cs="Calibri" w:eastAsia="Calibri" w:hAnsi="Calibri"/>
                <w:b/>
                <w:bCs/>
                <w:color w:val="2E6B3A"/>
                <w:sz w:val="18"/>
                <w:szCs w:val="18"/>
              </w:rPr>
              <w:t xml:space="preserve">Done</w:t>
            </w:r>
          </w:p>
        </w:tc>
        <w:tc>
          <w:tcPr>
            <w:tcW w:type="dxa" w:w="3460"/>
            <w:tcBorders>
              <w:top w:val="single" w:color="C9D5D3" w:sz="4"/>
              <w:left w:val="single" w:color="C9D5D3" w:sz="4"/>
              <w:bottom w:val="single" w:color="C9D5D3" w:sz="4"/>
              <w:right w:val="single" w:color="C9D5D3" w:sz="4"/>
            </w:tcBorders>
            <w:tcMar>
              <w:top w:type="dxa" w:w="60"/>
              <w:left w:type="dxa" w:w="90"/>
              <w:bottom w:type="dxa" w:w="60"/>
              <w:right w:type="dxa" w:w="90"/>
            </w:tcMar>
          </w:tcPr>
          <w:p>
            <w:r>
              <w:rPr>
                <w:rFonts w:ascii="Calibri" w:cs="Calibri" w:eastAsia="Calibri" w:hAnsi="Calibri"/>
                <w:sz w:val="18"/>
                <w:szCs w:val="18"/>
              </w:rPr>
              <w:t xml:space="preserve"/>
            </w:r>
          </w:p>
        </w:tc>
      </w:tr>
      <w:tr>
        <w:tc>
          <w:tcPr>
            <w:tcW w:type="dxa" w:w="700"/>
            <w:tcBorders>
              <w:top w:val="single" w:color="C9D5D3" w:sz="4"/>
              <w:left w:val="single" w:color="C9D5D3" w:sz="4"/>
              <w:bottom w:val="single" w:color="C9D5D3" w:sz="4"/>
              <w:right w:val="single" w:color="C9D5D3" w:sz="4"/>
            </w:tcBorders>
            <w:tcMar>
              <w:top w:type="dxa" w:w="60"/>
              <w:left w:type="dxa" w:w="90"/>
              <w:bottom w:type="dxa" w:w="60"/>
              <w:right w:type="dxa" w:w="90"/>
            </w:tcMar>
          </w:tcPr>
          <w:p>
            <w:r>
              <w:rPr>
                <w:rFonts w:ascii="Calibri" w:cs="Calibri" w:eastAsia="Calibri" w:hAnsi="Calibri"/>
                <w:sz w:val="18"/>
                <w:szCs w:val="18"/>
              </w:rPr>
              <w:t xml:space="preserve">2</w:t>
            </w:r>
          </w:p>
        </w:tc>
        <w:tc>
          <w:tcPr>
            <w:tcW w:type="dxa" w:w="3700"/>
            <w:tcBorders>
              <w:top w:val="single" w:color="C9D5D3" w:sz="4"/>
              <w:left w:val="single" w:color="C9D5D3" w:sz="4"/>
              <w:bottom w:val="single" w:color="C9D5D3" w:sz="4"/>
              <w:right w:val="single" w:color="C9D5D3" w:sz="4"/>
            </w:tcBorders>
            <w:tcMar>
              <w:top w:type="dxa" w:w="60"/>
              <w:left w:type="dxa" w:w="90"/>
              <w:bottom w:type="dxa" w:w="60"/>
              <w:right w:type="dxa" w:w="90"/>
            </w:tcMar>
          </w:tcPr>
          <w:p>
            <w:r>
              <w:rPr>
                <w:rFonts w:ascii="Calibri" w:cs="Calibri" w:eastAsia="Calibri" w:hAnsi="Calibri"/>
                <w:sz w:val="18"/>
                <w:szCs w:val="18"/>
              </w:rPr>
              <w:t xml:space="preserve">Same pickup and return location</w:t>
            </w:r>
          </w:p>
        </w:tc>
        <w:tc>
          <w:tcPr>
            <w:tcW w:type="dxa" w:w="1500"/>
            <w:tcBorders>
              <w:top w:val="single" w:color="C9D5D3" w:sz="4"/>
              <w:left w:val="single" w:color="C9D5D3" w:sz="4"/>
              <w:bottom w:val="single" w:color="C9D5D3" w:sz="4"/>
              <w:right w:val="single" w:color="C9D5D3" w:sz="4"/>
            </w:tcBorders>
            <w:shd w:fill="E1F0E2" w:color="auto" w:val="clear"/>
            <w:tcMar>
              <w:top w:type="dxa" w:w="60"/>
              <w:left w:type="dxa" w:w="90"/>
              <w:bottom w:type="dxa" w:w="60"/>
              <w:right w:type="dxa" w:w="90"/>
            </w:tcMar>
          </w:tcPr>
          <w:p>
            <w:r>
              <w:rPr>
                <w:rFonts w:ascii="Calibri" w:cs="Calibri" w:eastAsia="Calibri" w:hAnsi="Calibri"/>
                <w:b/>
                <w:bCs/>
                <w:color w:val="2E6B3A"/>
                <w:sz w:val="18"/>
                <w:szCs w:val="18"/>
              </w:rPr>
              <w:t xml:space="preserve">Done</w:t>
            </w:r>
          </w:p>
        </w:tc>
        <w:tc>
          <w:tcPr>
            <w:tcW w:type="dxa" w:w="3460"/>
            <w:tcBorders>
              <w:top w:val="single" w:color="C9D5D3" w:sz="4"/>
              <w:left w:val="single" w:color="C9D5D3" w:sz="4"/>
              <w:bottom w:val="single" w:color="C9D5D3" w:sz="4"/>
              <w:right w:val="single" w:color="C9D5D3" w:sz="4"/>
            </w:tcBorders>
            <w:tcMar>
              <w:top w:type="dxa" w:w="60"/>
              <w:left w:type="dxa" w:w="90"/>
              <w:bottom w:type="dxa" w:w="60"/>
              <w:right w:type="dxa" w:w="90"/>
            </w:tcMar>
          </w:tcPr>
          <w:p>
            <w:r>
              <w:rPr>
                <w:rFonts w:ascii="Calibri" w:cs="Calibri" w:eastAsia="Calibri" w:hAnsi="Calibri"/>
                <w:sz w:val="18"/>
                <w:szCs w:val="18"/>
              </w:rPr>
              <w:t xml:space="preserve">Confirmed in Skyscanner links</w:t>
            </w:r>
          </w:p>
        </w:tc>
      </w:tr>
      <w:tr>
        <w:tc>
          <w:tcPr>
            <w:tcW w:type="dxa" w:w="700"/>
            <w:tcBorders>
              <w:top w:val="single" w:color="C9D5D3" w:sz="4"/>
              <w:left w:val="single" w:color="C9D5D3" w:sz="4"/>
              <w:bottom w:val="single" w:color="C9D5D3" w:sz="4"/>
              <w:right w:val="single" w:color="C9D5D3" w:sz="4"/>
            </w:tcBorders>
            <w:tcMar>
              <w:top w:type="dxa" w:w="60"/>
              <w:left w:type="dxa" w:w="90"/>
              <w:bottom w:type="dxa" w:w="60"/>
              <w:right w:type="dxa" w:w="90"/>
            </w:tcMar>
          </w:tcPr>
          <w:p>
            <w:r>
              <w:rPr>
                <w:rFonts w:ascii="Calibri" w:cs="Calibri" w:eastAsia="Calibri" w:hAnsi="Calibri"/>
                <w:sz w:val="18"/>
                <w:szCs w:val="18"/>
              </w:rPr>
              <w:t xml:space="preserve">2</w:t>
            </w:r>
          </w:p>
        </w:tc>
        <w:tc>
          <w:tcPr>
            <w:tcW w:type="dxa" w:w="3700"/>
            <w:tcBorders>
              <w:top w:val="single" w:color="C9D5D3" w:sz="4"/>
              <w:left w:val="single" w:color="C9D5D3" w:sz="4"/>
              <w:bottom w:val="single" w:color="C9D5D3" w:sz="4"/>
              <w:right w:val="single" w:color="C9D5D3" w:sz="4"/>
            </w:tcBorders>
            <w:tcMar>
              <w:top w:type="dxa" w:w="60"/>
              <w:left w:type="dxa" w:w="90"/>
              <w:bottom w:type="dxa" w:w="60"/>
              <w:right w:type="dxa" w:w="90"/>
            </w:tcMar>
          </w:tcPr>
          <w:p>
            <w:r>
              <w:rPr>
                <w:rFonts w:ascii="Calibri" w:cs="Calibri" w:eastAsia="Calibri" w:hAnsi="Calibri"/>
                <w:sz w:val="18"/>
                <w:szCs w:val="18"/>
              </w:rPr>
              <w:t xml:space="preserve">Not split into 30-day rentals</w:t>
            </w:r>
          </w:p>
        </w:tc>
        <w:tc>
          <w:tcPr>
            <w:tcW w:type="dxa" w:w="1500"/>
            <w:tcBorders>
              <w:top w:val="single" w:color="C9D5D3" w:sz="4"/>
              <w:left w:val="single" w:color="C9D5D3" w:sz="4"/>
              <w:bottom w:val="single" w:color="C9D5D3" w:sz="4"/>
              <w:right w:val="single" w:color="C9D5D3" w:sz="4"/>
            </w:tcBorders>
            <w:shd w:fill="E1F0E2" w:color="auto" w:val="clear"/>
            <w:tcMar>
              <w:top w:type="dxa" w:w="60"/>
              <w:left w:type="dxa" w:w="90"/>
              <w:bottom w:type="dxa" w:w="60"/>
              <w:right w:type="dxa" w:w="90"/>
            </w:tcMar>
          </w:tcPr>
          <w:p>
            <w:r>
              <w:rPr>
                <w:rFonts w:ascii="Calibri" w:cs="Calibri" w:eastAsia="Calibri" w:hAnsi="Calibri"/>
                <w:b/>
                <w:bCs/>
                <w:color w:val="2E6B3A"/>
                <w:sz w:val="18"/>
                <w:szCs w:val="18"/>
              </w:rPr>
              <w:t xml:space="preserve">Done</w:t>
            </w:r>
          </w:p>
        </w:tc>
        <w:tc>
          <w:tcPr>
            <w:tcW w:type="dxa" w:w="3460"/>
            <w:tcBorders>
              <w:top w:val="single" w:color="C9D5D3" w:sz="4"/>
              <w:left w:val="single" w:color="C9D5D3" w:sz="4"/>
              <w:bottom w:val="single" w:color="C9D5D3" w:sz="4"/>
              <w:right w:val="single" w:color="C9D5D3" w:sz="4"/>
            </w:tcBorders>
            <w:tcMar>
              <w:top w:type="dxa" w:w="60"/>
              <w:left w:type="dxa" w:w="90"/>
              <w:bottom w:type="dxa" w:w="60"/>
              <w:right w:type="dxa" w:w="90"/>
            </w:tcMar>
          </w:tcPr>
          <w:p>
            <w:r>
              <w:rPr>
                <w:rFonts w:ascii="Calibri" w:cs="Calibri" w:eastAsia="Calibri" w:hAnsi="Calibri"/>
                <w:sz w:val="18"/>
                <w:szCs w:val="18"/>
              </w:rPr>
              <w:t xml:space="preserve">One complete search</w:t>
            </w:r>
          </w:p>
        </w:tc>
      </w:tr>
      <w:tr>
        <w:tc>
          <w:tcPr>
            <w:tcW w:type="dxa" w:w="700"/>
            <w:tcBorders>
              <w:top w:val="single" w:color="C9D5D3" w:sz="4"/>
              <w:left w:val="single" w:color="C9D5D3" w:sz="4"/>
              <w:bottom w:val="single" w:color="C9D5D3" w:sz="4"/>
              <w:right w:val="single" w:color="C9D5D3" w:sz="4"/>
            </w:tcBorders>
            <w:tcMar>
              <w:top w:type="dxa" w:w="60"/>
              <w:left w:type="dxa" w:w="90"/>
              <w:bottom w:type="dxa" w:w="60"/>
              <w:right w:type="dxa" w:w="90"/>
            </w:tcMar>
          </w:tcPr>
          <w:p>
            <w:r>
              <w:rPr>
                <w:rFonts w:ascii="Calibri" w:cs="Calibri" w:eastAsia="Calibri" w:hAnsi="Calibri"/>
                <w:sz w:val="18"/>
                <w:szCs w:val="18"/>
              </w:rPr>
              <w:t xml:space="preserve">3</w:t>
            </w:r>
          </w:p>
        </w:tc>
        <w:tc>
          <w:tcPr>
            <w:tcW w:type="dxa" w:w="3700"/>
            <w:tcBorders>
              <w:top w:val="single" w:color="C9D5D3" w:sz="4"/>
              <w:left w:val="single" w:color="C9D5D3" w:sz="4"/>
              <w:bottom w:val="single" w:color="C9D5D3" w:sz="4"/>
              <w:right w:val="single" w:color="C9D5D3" w:sz="4"/>
            </w:tcBorders>
            <w:tcMar>
              <w:top w:type="dxa" w:w="60"/>
              <w:left w:type="dxa" w:w="90"/>
              <w:bottom w:type="dxa" w:w="60"/>
              <w:right w:type="dxa" w:w="90"/>
            </w:tcMar>
          </w:tcPr>
          <w:p>
            <w:r>
              <w:rPr>
                <w:rFonts w:ascii="Calibri" w:cs="Calibri" w:eastAsia="Calibri" w:hAnsi="Calibri"/>
                <w:sz w:val="18"/>
                <w:szCs w:val="18"/>
              </w:rPr>
              <w:t xml:space="preserve">Enter ZIP, miles, optional states</w:t>
            </w:r>
          </w:p>
        </w:tc>
        <w:tc>
          <w:tcPr>
            <w:tcW w:type="dxa" w:w="1500"/>
            <w:tcBorders>
              <w:top w:val="single" w:color="C9D5D3" w:sz="4"/>
              <w:left w:val="single" w:color="C9D5D3" w:sz="4"/>
              <w:bottom w:val="single" w:color="C9D5D3" w:sz="4"/>
              <w:right w:val="single" w:color="C9D5D3" w:sz="4"/>
            </w:tcBorders>
            <w:shd w:fill="E1F0E2" w:color="auto" w:val="clear"/>
            <w:tcMar>
              <w:top w:type="dxa" w:w="60"/>
              <w:left w:type="dxa" w:w="90"/>
              <w:bottom w:type="dxa" w:w="60"/>
              <w:right w:type="dxa" w:w="90"/>
            </w:tcMar>
          </w:tcPr>
          <w:p>
            <w:r>
              <w:rPr>
                <w:rFonts w:ascii="Calibri" w:cs="Calibri" w:eastAsia="Calibri" w:hAnsi="Calibri"/>
                <w:b/>
                <w:bCs/>
                <w:color w:val="2E6B3A"/>
                <w:sz w:val="18"/>
                <w:szCs w:val="18"/>
              </w:rPr>
              <w:t xml:space="preserve">Done</w:t>
            </w:r>
          </w:p>
        </w:tc>
        <w:tc>
          <w:tcPr>
            <w:tcW w:type="dxa" w:w="3460"/>
            <w:tcBorders>
              <w:top w:val="single" w:color="C9D5D3" w:sz="4"/>
              <w:left w:val="single" w:color="C9D5D3" w:sz="4"/>
              <w:bottom w:val="single" w:color="C9D5D3" w:sz="4"/>
              <w:right w:val="single" w:color="C9D5D3" w:sz="4"/>
            </w:tcBorders>
            <w:tcMar>
              <w:top w:type="dxa" w:w="60"/>
              <w:left w:type="dxa" w:w="90"/>
              <w:bottom w:type="dxa" w:w="60"/>
              <w:right w:type="dxa" w:w="90"/>
            </w:tcMar>
          </w:tcPr>
          <w:p>
            <w:r>
              <w:rPr>
                <w:rFonts w:ascii="Calibri" w:cs="Calibri" w:eastAsia="Calibri" w:hAnsi="Calibri"/>
                <w:sz w:val="18"/>
                <w:szCs w:val="18"/>
              </w:rPr>
              <w:t xml:space="preserve"/>
            </w:r>
          </w:p>
        </w:tc>
      </w:tr>
      <w:tr>
        <w:tc>
          <w:tcPr>
            <w:tcW w:type="dxa" w:w="700"/>
            <w:tcBorders>
              <w:top w:val="single" w:color="C9D5D3" w:sz="4"/>
              <w:left w:val="single" w:color="C9D5D3" w:sz="4"/>
              <w:bottom w:val="single" w:color="C9D5D3" w:sz="4"/>
              <w:right w:val="single" w:color="C9D5D3" w:sz="4"/>
            </w:tcBorders>
            <w:tcMar>
              <w:top w:type="dxa" w:w="60"/>
              <w:left w:type="dxa" w:w="90"/>
              <w:bottom w:type="dxa" w:w="60"/>
              <w:right w:type="dxa" w:w="90"/>
            </w:tcMar>
          </w:tcPr>
          <w:p>
            <w:r>
              <w:rPr>
                <w:rFonts w:ascii="Calibri" w:cs="Calibri" w:eastAsia="Calibri" w:hAnsi="Calibri"/>
                <w:sz w:val="18"/>
                <w:szCs w:val="18"/>
              </w:rPr>
              <w:t xml:space="preserve">3</w:t>
            </w:r>
          </w:p>
        </w:tc>
        <w:tc>
          <w:tcPr>
            <w:tcW w:type="dxa" w:w="3700"/>
            <w:tcBorders>
              <w:top w:val="single" w:color="C9D5D3" w:sz="4"/>
              <w:left w:val="single" w:color="C9D5D3" w:sz="4"/>
              <w:bottom w:val="single" w:color="C9D5D3" w:sz="4"/>
              <w:right w:val="single" w:color="C9D5D3" w:sz="4"/>
            </w:tcBorders>
            <w:tcMar>
              <w:top w:type="dxa" w:w="60"/>
              <w:left w:type="dxa" w:w="90"/>
              <w:bottom w:type="dxa" w:w="60"/>
              <w:right w:type="dxa" w:w="90"/>
            </w:tcMar>
          </w:tcPr>
          <w:p>
            <w:r>
              <w:rPr>
                <w:rFonts w:ascii="Calibri" w:cs="Calibri" w:eastAsia="Calibri" w:hAnsi="Calibri"/>
                <w:sz w:val="18"/>
                <w:szCs w:val="18"/>
              </w:rPr>
              <w:t xml:space="preserve">Every location in range incl. small branches</w:t>
            </w:r>
          </w:p>
        </w:tc>
        <w:tc>
          <w:tcPr>
            <w:tcW w:type="dxa" w:w="1500"/>
            <w:tcBorders>
              <w:top w:val="single" w:color="C9D5D3" w:sz="4"/>
              <w:left w:val="single" w:color="C9D5D3" w:sz="4"/>
              <w:bottom w:val="single" w:color="C9D5D3" w:sz="4"/>
              <w:right w:val="single" w:color="C9D5D3" w:sz="4"/>
            </w:tcBorders>
            <w:shd w:fill="F8E4DE" w:color="auto" w:val="clear"/>
            <w:tcMar>
              <w:top w:type="dxa" w:w="60"/>
              <w:left w:type="dxa" w:w="90"/>
              <w:bottom w:type="dxa" w:w="60"/>
              <w:right w:type="dxa" w:w="90"/>
            </w:tcMar>
          </w:tcPr>
          <w:p>
            <w:r>
              <w:rPr>
                <w:rFonts w:ascii="Calibri" w:cs="Calibri" w:eastAsia="Calibri" w:hAnsi="Calibri"/>
                <w:b/>
                <w:bCs/>
                <w:color w:val="9A3B26"/>
                <w:sz w:val="18"/>
                <w:szCs w:val="18"/>
              </w:rPr>
              <w:t xml:space="preserve">Not yet</w:t>
            </w:r>
          </w:p>
        </w:tc>
        <w:tc>
          <w:tcPr>
            <w:tcW w:type="dxa" w:w="3460"/>
            <w:tcBorders>
              <w:top w:val="single" w:color="C9D5D3" w:sz="4"/>
              <w:left w:val="single" w:color="C9D5D3" w:sz="4"/>
              <w:bottom w:val="single" w:color="C9D5D3" w:sz="4"/>
              <w:right w:val="single" w:color="C9D5D3" w:sz="4"/>
            </w:tcBorders>
            <w:tcMar>
              <w:top w:type="dxa" w:w="60"/>
              <w:left w:type="dxa" w:w="90"/>
              <w:bottom w:type="dxa" w:w="60"/>
              <w:right w:type="dxa" w:w="90"/>
            </w:tcMar>
          </w:tcPr>
          <w:p>
            <w:r>
              <w:rPr>
                <w:rFonts w:ascii="Calibri" w:cs="Calibri" w:eastAsia="Calibri" w:hAnsi="Calibri"/>
                <w:sz w:val="18"/>
                <w:szCs w:val="18"/>
              </w:rPr>
              <w:t xml:space="preserve">Needs name check + branch merge (§3.2)</w:t>
            </w:r>
          </w:p>
        </w:tc>
      </w:tr>
      <w:tr>
        <w:tc>
          <w:tcPr>
            <w:tcW w:type="dxa" w:w="700"/>
            <w:tcBorders>
              <w:top w:val="single" w:color="C9D5D3" w:sz="4"/>
              <w:left w:val="single" w:color="C9D5D3" w:sz="4"/>
              <w:bottom w:val="single" w:color="C9D5D3" w:sz="4"/>
              <w:right w:val="single" w:color="C9D5D3" w:sz="4"/>
            </w:tcBorders>
            <w:tcMar>
              <w:top w:type="dxa" w:w="60"/>
              <w:left w:type="dxa" w:w="90"/>
              <w:bottom w:type="dxa" w:w="60"/>
              <w:right w:type="dxa" w:w="90"/>
            </w:tcMar>
          </w:tcPr>
          <w:p>
            <w:r>
              <w:rPr>
                <w:rFonts w:ascii="Calibri" w:cs="Calibri" w:eastAsia="Calibri" w:hAnsi="Calibri"/>
                <w:sz w:val="18"/>
                <w:szCs w:val="18"/>
              </w:rPr>
              <w:t xml:space="preserve">4</w:t>
            </w:r>
          </w:p>
        </w:tc>
        <w:tc>
          <w:tcPr>
            <w:tcW w:type="dxa" w:w="3700"/>
            <w:tcBorders>
              <w:top w:val="single" w:color="C9D5D3" w:sz="4"/>
              <w:left w:val="single" w:color="C9D5D3" w:sz="4"/>
              <w:bottom w:val="single" w:color="C9D5D3" w:sz="4"/>
              <w:right w:val="single" w:color="C9D5D3" w:sz="4"/>
            </w:tcBorders>
            <w:tcMar>
              <w:top w:type="dxa" w:w="60"/>
              <w:left w:type="dxa" w:w="90"/>
              <w:bottom w:type="dxa" w:w="60"/>
              <w:right w:type="dxa" w:w="90"/>
            </w:tcMar>
          </w:tcPr>
          <w:p>
            <w:r>
              <w:rPr>
                <w:rFonts w:ascii="Calibri" w:cs="Calibri" w:eastAsia="Calibri" w:hAnsi="Calibri"/>
                <w:sz w:val="18"/>
                <w:szCs w:val="18"/>
              </w:rPr>
              <w:t xml:space="preserve">Every vehicle category</w:t>
            </w:r>
          </w:p>
        </w:tc>
        <w:tc>
          <w:tcPr>
            <w:tcW w:type="dxa" w:w="1500"/>
            <w:tcBorders>
              <w:top w:val="single" w:color="C9D5D3" w:sz="4"/>
              <w:left w:val="single" w:color="C9D5D3" w:sz="4"/>
              <w:bottom w:val="single" w:color="C9D5D3" w:sz="4"/>
              <w:right w:val="single" w:color="C9D5D3" w:sz="4"/>
            </w:tcBorders>
            <w:shd w:fill="E1F0E2" w:color="auto" w:val="clear"/>
            <w:tcMar>
              <w:top w:type="dxa" w:w="60"/>
              <w:left w:type="dxa" w:w="90"/>
              <w:bottom w:type="dxa" w:w="60"/>
              <w:right w:type="dxa" w:w="90"/>
            </w:tcMar>
          </w:tcPr>
          <w:p>
            <w:r>
              <w:rPr>
                <w:rFonts w:ascii="Calibri" w:cs="Calibri" w:eastAsia="Calibri" w:hAnsi="Calibri"/>
                <w:b/>
                <w:bCs/>
                <w:color w:val="2E6B3A"/>
                <w:sz w:val="18"/>
                <w:szCs w:val="18"/>
              </w:rPr>
              <w:t xml:space="preserve">Done</w:t>
            </w:r>
          </w:p>
        </w:tc>
        <w:tc>
          <w:tcPr>
            <w:tcW w:type="dxa" w:w="3460"/>
            <w:tcBorders>
              <w:top w:val="single" w:color="C9D5D3" w:sz="4"/>
              <w:left w:val="single" w:color="C9D5D3" w:sz="4"/>
              <w:bottom w:val="single" w:color="C9D5D3" w:sz="4"/>
              <w:right w:val="single" w:color="C9D5D3" w:sz="4"/>
            </w:tcBorders>
            <w:tcMar>
              <w:top w:type="dxa" w:w="60"/>
              <w:left w:type="dxa" w:w="90"/>
              <w:bottom w:type="dxa" w:w="60"/>
              <w:right w:type="dxa" w:w="90"/>
            </w:tcMar>
          </w:tcPr>
          <w:p>
            <w:r>
              <w:rPr>
                <w:rFonts w:ascii="Calibri" w:cs="Calibri" w:eastAsia="Calibri" w:hAnsi="Calibri"/>
                <w:sz w:val="18"/>
                <w:szCs w:val="18"/>
              </w:rPr>
              <w:t xml:space="preserve"/>
            </w:r>
          </w:p>
        </w:tc>
      </w:tr>
      <w:tr>
        <w:tc>
          <w:tcPr>
            <w:tcW w:type="dxa" w:w="700"/>
            <w:tcBorders>
              <w:top w:val="single" w:color="C9D5D3" w:sz="4"/>
              <w:left w:val="single" w:color="C9D5D3" w:sz="4"/>
              <w:bottom w:val="single" w:color="C9D5D3" w:sz="4"/>
              <w:right w:val="single" w:color="C9D5D3" w:sz="4"/>
            </w:tcBorders>
            <w:tcMar>
              <w:top w:type="dxa" w:w="60"/>
              <w:left w:type="dxa" w:w="90"/>
              <w:bottom w:type="dxa" w:w="60"/>
              <w:right w:type="dxa" w:w="90"/>
            </w:tcMar>
          </w:tcPr>
          <w:p>
            <w:r>
              <w:rPr>
                <w:rFonts w:ascii="Calibri" w:cs="Calibri" w:eastAsia="Calibri" w:hAnsi="Calibri"/>
                <w:sz w:val="18"/>
                <w:szCs w:val="18"/>
              </w:rPr>
              <w:t xml:space="preserve">4</w:t>
            </w:r>
          </w:p>
        </w:tc>
        <w:tc>
          <w:tcPr>
            <w:tcW w:type="dxa" w:w="3700"/>
            <w:tcBorders>
              <w:top w:val="single" w:color="C9D5D3" w:sz="4"/>
              <w:left w:val="single" w:color="C9D5D3" w:sz="4"/>
              <w:bottom w:val="single" w:color="C9D5D3" w:sz="4"/>
              <w:right w:val="single" w:color="C9D5D3" w:sz="4"/>
            </w:tcBorders>
            <w:tcMar>
              <w:top w:type="dxa" w:w="60"/>
              <w:left w:type="dxa" w:w="90"/>
              <w:bottom w:type="dxa" w:w="60"/>
              <w:right w:type="dxa" w:w="90"/>
            </w:tcMar>
          </w:tcPr>
          <w:p>
            <w:r>
              <w:rPr>
                <w:rFonts w:ascii="Calibri" w:cs="Calibri" w:eastAsia="Calibri" w:hAnsi="Calibri"/>
                <w:sz w:val="18"/>
                <w:szCs w:val="18"/>
              </w:rPr>
              <w:t xml:space="preserve">Vehicle type clearly identified</w:t>
            </w:r>
          </w:p>
        </w:tc>
        <w:tc>
          <w:tcPr>
            <w:tcW w:type="dxa" w:w="1500"/>
            <w:tcBorders>
              <w:top w:val="single" w:color="C9D5D3" w:sz="4"/>
              <w:left w:val="single" w:color="C9D5D3" w:sz="4"/>
              <w:bottom w:val="single" w:color="C9D5D3" w:sz="4"/>
              <w:right w:val="single" w:color="C9D5D3" w:sz="4"/>
            </w:tcBorders>
            <w:shd w:fill="E1F0E2" w:color="auto" w:val="clear"/>
            <w:tcMar>
              <w:top w:type="dxa" w:w="60"/>
              <w:left w:type="dxa" w:w="90"/>
              <w:bottom w:type="dxa" w:w="60"/>
              <w:right w:type="dxa" w:w="90"/>
            </w:tcMar>
          </w:tcPr>
          <w:p>
            <w:r>
              <w:rPr>
                <w:rFonts w:ascii="Calibri" w:cs="Calibri" w:eastAsia="Calibri" w:hAnsi="Calibri"/>
                <w:b/>
                <w:bCs/>
                <w:color w:val="2E6B3A"/>
                <w:sz w:val="18"/>
                <w:szCs w:val="18"/>
              </w:rPr>
              <w:t xml:space="preserve">Done</w:t>
            </w:r>
          </w:p>
        </w:tc>
        <w:tc>
          <w:tcPr>
            <w:tcW w:type="dxa" w:w="3460"/>
            <w:tcBorders>
              <w:top w:val="single" w:color="C9D5D3" w:sz="4"/>
              <w:left w:val="single" w:color="C9D5D3" w:sz="4"/>
              <w:bottom w:val="single" w:color="C9D5D3" w:sz="4"/>
              <w:right w:val="single" w:color="C9D5D3" w:sz="4"/>
            </w:tcBorders>
            <w:tcMar>
              <w:top w:type="dxa" w:w="60"/>
              <w:left w:type="dxa" w:w="90"/>
              <w:bottom w:type="dxa" w:w="60"/>
              <w:right w:type="dxa" w:w="90"/>
            </w:tcMar>
          </w:tcPr>
          <w:p>
            <w:r>
              <w:rPr>
                <w:rFonts w:ascii="Calibri" w:cs="Calibri" w:eastAsia="Calibri" w:hAnsi="Calibri"/>
                <w:sz w:val="18"/>
                <w:szCs w:val="18"/>
              </w:rPr>
              <w:t xml:space="preserve">Category from SIPP code</w:t>
            </w:r>
          </w:p>
        </w:tc>
      </w:tr>
      <w:tr>
        <w:tc>
          <w:tcPr>
            <w:tcW w:type="dxa" w:w="700"/>
            <w:tcBorders>
              <w:top w:val="single" w:color="C9D5D3" w:sz="4"/>
              <w:left w:val="single" w:color="C9D5D3" w:sz="4"/>
              <w:bottom w:val="single" w:color="C9D5D3" w:sz="4"/>
              <w:right w:val="single" w:color="C9D5D3" w:sz="4"/>
            </w:tcBorders>
            <w:tcMar>
              <w:top w:type="dxa" w:w="60"/>
              <w:left w:type="dxa" w:w="90"/>
              <w:bottom w:type="dxa" w:w="60"/>
              <w:right w:type="dxa" w:w="90"/>
            </w:tcMar>
          </w:tcPr>
          <w:p>
            <w:r>
              <w:rPr>
                <w:rFonts w:ascii="Calibri" w:cs="Calibri" w:eastAsia="Calibri" w:hAnsi="Calibri"/>
                <w:sz w:val="18"/>
                <w:szCs w:val="18"/>
              </w:rPr>
              <w:t xml:space="preserve">4</w:t>
            </w:r>
          </w:p>
        </w:tc>
        <w:tc>
          <w:tcPr>
            <w:tcW w:type="dxa" w:w="3700"/>
            <w:tcBorders>
              <w:top w:val="single" w:color="C9D5D3" w:sz="4"/>
              <w:left w:val="single" w:color="C9D5D3" w:sz="4"/>
              <w:bottom w:val="single" w:color="C9D5D3" w:sz="4"/>
              <w:right w:val="single" w:color="C9D5D3" w:sz="4"/>
            </w:tcBorders>
            <w:tcMar>
              <w:top w:type="dxa" w:w="60"/>
              <w:left w:type="dxa" w:w="90"/>
              <w:bottom w:type="dxa" w:w="60"/>
              <w:right w:type="dxa" w:w="90"/>
            </w:tcMar>
          </w:tcPr>
          <w:p>
            <w:r>
              <w:rPr>
                <w:rFonts w:ascii="Calibri" w:cs="Calibri" w:eastAsia="Calibri" w:hAnsi="Calibri"/>
                <w:sz w:val="18"/>
                <w:szCs w:val="18"/>
              </w:rPr>
              <w:t xml:space="preserve">Minivan / large SUV / passenger van filters</w:t>
            </w:r>
          </w:p>
        </w:tc>
        <w:tc>
          <w:tcPr>
            <w:tcW w:type="dxa" w:w="1500"/>
            <w:tcBorders>
              <w:top w:val="single" w:color="C9D5D3" w:sz="4"/>
              <w:left w:val="single" w:color="C9D5D3" w:sz="4"/>
              <w:bottom w:val="single" w:color="C9D5D3" w:sz="4"/>
              <w:right w:val="single" w:color="C9D5D3" w:sz="4"/>
            </w:tcBorders>
            <w:shd w:fill="E1F0E2" w:color="auto" w:val="clear"/>
            <w:tcMar>
              <w:top w:type="dxa" w:w="60"/>
              <w:left w:type="dxa" w:w="90"/>
              <w:bottom w:type="dxa" w:w="60"/>
              <w:right w:type="dxa" w:w="90"/>
            </w:tcMar>
          </w:tcPr>
          <w:p>
            <w:r>
              <w:rPr>
                <w:rFonts w:ascii="Calibri" w:cs="Calibri" w:eastAsia="Calibri" w:hAnsi="Calibri"/>
                <w:b/>
                <w:bCs/>
                <w:color w:val="2E6B3A"/>
                <w:sz w:val="18"/>
                <w:szCs w:val="18"/>
              </w:rPr>
              <w:t xml:space="preserve">Done</w:t>
            </w:r>
          </w:p>
        </w:tc>
        <w:tc>
          <w:tcPr>
            <w:tcW w:type="dxa" w:w="3460"/>
            <w:tcBorders>
              <w:top w:val="single" w:color="C9D5D3" w:sz="4"/>
              <w:left w:val="single" w:color="C9D5D3" w:sz="4"/>
              <w:bottom w:val="single" w:color="C9D5D3" w:sz="4"/>
              <w:right w:val="single" w:color="C9D5D3" w:sz="4"/>
            </w:tcBorders>
            <w:tcMar>
              <w:top w:type="dxa" w:w="60"/>
              <w:left w:type="dxa" w:w="90"/>
              <w:bottom w:type="dxa" w:w="60"/>
              <w:right w:type="dxa" w:w="90"/>
            </w:tcMar>
          </w:tcPr>
          <w:p>
            <w:r>
              <w:rPr>
                <w:rFonts w:ascii="Calibri" w:cs="Calibri" w:eastAsia="Calibri" w:hAnsi="Calibri"/>
                <w:sz w:val="18"/>
                <w:szCs w:val="18"/>
              </w:rPr>
              <w:t xml:space="preserve"/>
            </w:r>
          </w:p>
        </w:tc>
      </w:tr>
      <w:tr>
        <w:tc>
          <w:tcPr>
            <w:tcW w:type="dxa" w:w="700"/>
            <w:tcBorders>
              <w:top w:val="single" w:color="C9D5D3" w:sz="4"/>
              <w:left w:val="single" w:color="C9D5D3" w:sz="4"/>
              <w:bottom w:val="single" w:color="C9D5D3" w:sz="4"/>
              <w:right w:val="single" w:color="C9D5D3" w:sz="4"/>
            </w:tcBorders>
            <w:tcMar>
              <w:top w:type="dxa" w:w="60"/>
              <w:left w:type="dxa" w:w="90"/>
              <w:bottom w:type="dxa" w:w="60"/>
              <w:right w:type="dxa" w:w="90"/>
            </w:tcMar>
          </w:tcPr>
          <w:p>
            <w:r>
              <w:rPr>
                <w:rFonts w:ascii="Calibri" w:cs="Calibri" w:eastAsia="Calibri" w:hAnsi="Calibri"/>
                <w:sz w:val="18"/>
                <w:szCs w:val="18"/>
              </w:rPr>
              <w:t xml:space="preserve">5</w:t>
            </w:r>
          </w:p>
        </w:tc>
        <w:tc>
          <w:tcPr>
            <w:tcW w:type="dxa" w:w="3700"/>
            <w:tcBorders>
              <w:top w:val="single" w:color="C9D5D3" w:sz="4"/>
              <w:left w:val="single" w:color="C9D5D3" w:sz="4"/>
              <w:bottom w:val="single" w:color="C9D5D3" w:sz="4"/>
              <w:right w:val="single" w:color="C9D5D3" w:sz="4"/>
            </w:tcBorders>
            <w:tcMar>
              <w:top w:type="dxa" w:w="60"/>
              <w:left w:type="dxa" w:w="90"/>
              <w:bottom w:type="dxa" w:w="60"/>
              <w:right w:type="dxa" w:w="90"/>
            </w:tcMar>
          </w:tcPr>
          <w:p>
            <w:r>
              <w:rPr>
                <w:rFonts w:ascii="Calibri" w:cs="Calibri" w:eastAsia="Calibri" w:hAnsi="Calibri"/>
                <w:sz w:val="18"/>
                <w:szCs w:val="18"/>
              </w:rPr>
              <w:t xml:space="preserve">Complete price incl. taxes &amp; fees</w:t>
            </w:r>
          </w:p>
        </w:tc>
        <w:tc>
          <w:tcPr>
            <w:tcW w:type="dxa" w:w="1500"/>
            <w:tcBorders>
              <w:top w:val="single" w:color="C9D5D3" w:sz="4"/>
              <w:left w:val="single" w:color="C9D5D3" w:sz="4"/>
              <w:bottom w:val="single" w:color="C9D5D3" w:sz="4"/>
              <w:right w:val="single" w:color="C9D5D3" w:sz="4"/>
            </w:tcBorders>
            <w:shd w:fill="FBEFD9" w:color="auto" w:val="clear"/>
            <w:tcMar>
              <w:top w:type="dxa" w:w="60"/>
              <w:left w:type="dxa" w:w="90"/>
              <w:bottom w:type="dxa" w:w="60"/>
              <w:right w:type="dxa" w:w="90"/>
            </w:tcMar>
          </w:tcPr>
          <w:p>
            <w:r>
              <w:rPr>
                <w:rFonts w:ascii="Calibri" w:cs="Calibri" w:eastAsia="Calibri" w:hAnsi="Calibri"/>
                <w:b/>
                <w:bCs/>
                <w:color w:val="8A5208"/>
                <w:sz w:val="18"/>
                <w:szCs w:val="18"/>
              </w:rPr>
              <w:t xml:space="preserve">Partly</w:t>
            </w:r>
          </w:p>
        </w:tc>
        <w:tc>
          <w:tcPr>
            <w:tcW w:type="dxa" w:w="3460"/>
            <w:tcBorders>
              <w:top w:val="single" w:color="C9D5D3" w:sz="4"/>
              <w:left w:val="single" w:color="C9D5D3" w:sz="4"/>
              <w:bottom w:val="single" w:color="C9D5D3" w:sz="4"/>
              <w:right w:val="single" w:color="C9D5D3" w:sz="4"/>
            </w:tcBorders>
            <w:tcMar>
              <w:top w:type="dxa" w:w="60"/>
              <w:left w:type="dxa" w:w="90"/>
              <w:bottom w:type="dxa" w:w="60"/>
              <w:right w:type="dxa" w:w="90"/>
            </w:tcMar>
          </w:tcPr>
          <w:p>
            <w:r>
              <w:rPr>
                <w:rFonts w:ascii="Calibri" w:cs="Calibri" w:eastAsia="Calibri" w:hAnsi="Calibri"/>
                <w:sz w:val="18"/>
                <w:szCs w:val="18"/>
              </w:rPr>
              <w:t xml:space="preserve">One-time check needed (§2.2)</w:t>
            </w:r>
          </w:p>
        </w:tc>
      </w:tr>
      <w:tr>
        <w:tc>
          <w:tcPr>
            <w:tcW w:type="dxa" w:w="700"/>
            <w:tcBorders>
              <w:top w:val="single" w:color="C9D5D3" w:sz="4"/>
              <w:left w:val="single" w:color="C9D5D3" w:sz="4"/>
              <w:bottom w:val="single" w:color="C9D5D3" w:sz="4"/>
              <w:right w:val="single" w:color="C9D5D3" w:sz="4"/>
            </w:tcBorders>
            <w:tcMar>
              <w:top w:type="dxa" w:w="60"/>
              <w:left w:type="dxa" w:w="90"/>
              <w:bottom w:type="dxa" w:w="60"/>
              <w:right w:type="dxa" w:w="90"/>
            </w:tcMar>
          </w:tcPr>
          <w:p>
            <w:r>
              <w:rPr>
                <w:rFonts w:ascii="Calibri" w:cs="Calibri" w:eastAsia="Calibri" w:hAnsi="Calibri"/>
                <w:sz w:val="18"/>
                <w:szCs w:val="18"/>
              </w:rPr>
              <w:t xml:space="preserve">5</w:t>
            </w:r>
          </w:p>
        </w:tc>
        <w:tc>
          <w:tcPr>
            <w:tcW w:type="dxa" w:w="3700"/>
            <w:tcBorders>
              <w:top w:val="single" w:color="C9D5D3" w:sz="4"/>
              <w:left w:val="single" w:color="C9D5D3" w:sz="4"/>
              <w:bottom w:val="single" w:color="C9D5D3" w:sz="4"/>
              <w:right w:val="single" w:color="C9D5D3" w:sz="4"/>
            </w:tcBorders>
            <w:tcMar>
              <w:top w:type="dxa" w:w="60"/>
              <w:left w:type="dxa" w:w="90"/>
              <w:bottom w:type="dxa" w:w="60"/>
              <w:right w:type="dxa" w:w="90"/>
            </w:tcMar>
          </w:tcPr>
          <w:p>
            <w:r>
              <w:rPr>
                <w:rFonts w:ascii="Calibri" w:cs="Calibri" w:eastAsia="Calibri" w:hAnsi="Calibri"/>
                <w:sz w:val="18"/>
                <w:szCs w:val="18"/>
              </w:rPr>
              <w:t xml:space="preserve">Average 30-day = total ÷ 11</w:t>
            </w:r>
          </w:p>
        </w:tc>
        <w:tc>
          <w:tcPr>
            <w:tcW w:type="dxa" w:w="1500"/>
            <w:tcBorders>
              <w:top w:val="single" w:color="C9D5D3" w:sz="4"/>
              <w:left w:val="single" w:color="C9D5D3" w:sz="4"/>
              <w:bottom w:val="single" w:color="C9D5D3" w:sz="4"/>
              <w:right w:val="single" w:color="C9D5D3" w:sz="4"/>
            </w:tcBorders>
            <w:shd w:fill="E1F0E2" w:color="auto" w:val="clear"/>
            <w:tcMar>
              <w:top w:type="dxa" w:w="60"/>
              <w:left w:type="dxa" w:w="90"/>
              <w:bottom w:type="dxa" w:w="60"/>
              <w:right w:type="dxa" w:w="90"/>
            </w:tcMar>
          </w:tcPr>
          <w:p>
            <w:r>
              <w:rPr>
                <w:rFonts w:ascii="Calibri" w:cs="Calibri" w:eastAsia="Calibri" w:hAnsi="Calibri"/>
                <w:b/>
                <w:bCs/>
                <w:color w:val="2E6B3A"/>
                <w:sz w:val="18"/>
                <w:szCs w:val="18"/>
              </w:rPr>
              <w:t xml:space="preserve">Done</w:t>
            </w:r>
          </w:p>
        </w:tc>
        <w:tc>
          <w:tcPr>
            <w:tcW w:type="dxa" w:w="3460"/>
            <w:tcBorders>
              <w:top w:val="single" w:color="C9D5D3" w:sz="4"/>
              <w:left w:val="single" w:color="C9D5D3" w:sz="4"/>
              <w:bottom w:val="single" w:color="C9D5D3" w:sz="4"/>
              <w:right w:val="single" w:color="C9D5D3" w:sz="4"/>
            </w:tcBorders>
            <w:tcMar>
              <w:top w:type="dxa" w:w="60"/>
              <w:left w:type="dxa" w:w="90"/>
              <w:bottom w:type="dxa" w:w="60"/>
              <w:right w:type="dxa" w:w="90"/>
            </w:tcMar>
          </w:tcPr>
          <w:p>
            <w:r>
              <w:rPr>
                <w:rFonts w:ascii="Calibri" w:cs="Calibri" w:eastAsia="Calibri" w:hAnsi="Calibri"/>
                <w:sz w:val="18"/>
                <w:szCs w:val="18"/>
              </w:rPr>
              <w:t xml:space="preserve">Tested</w:t>
            </w:r>
          </w:p>
        </w:tc>
      </w:tr>
      <w:tr>
        <w:tc>
          <w:tcPr>
            <w:tcW w:type="dxa" w:w="700"/>
            <w:tcBorders>
              <w:top w:val="single" w:color="C9D5D3" w:sz="4"/>
              <w:left w:val="single" w:color="C9D5D3" w:sz="4"/>
              <w:bottom w:val="single" w:color="C9D5D3" w:sz="4"/>
              <w:right w:val="single" w:color="C9D5D3" w:sz="4"/>
            </w:tcBorders>
            <w:tcMar>
              <w:top w:type="dxa" w:w="60"/>
              <w:left w:type="dxa" w:w="90"/>
              <w:bottom w:type="dxa" w:w="60"/>
              <w:right w:type="dxa" w:w="90"/>
            </w:tcMar>
          </w:tcPr>
          <w:p>
            <w:r>
              <w:rPr>
                <w:rFonts w:ascii="Calibri" w:cs="Calibri" w:eastAsia="Calibri" w:hAnsi="Calibri"/>
                <w:sz w:val="18"/>
                <w:szCs w:val="18"/>
              </w:rPr>
              <w:t xml:space="preserve">5</w:t>
            </w:r>
          </w:p>
        </w:tc>
        <w:tc>
          <w:tcPr>
            <w:tcW w:type="dxa" w:w="3700"/>
            <w:tcBorders>
              <w:top w:val="single" w:color="C9D5D3" w:sz="4"/>
              <w:left w:val="single" w:color="C9D5D3" w:sz="4"/>
              <w:bottom w:val="single" w:color="C9D5D3" w:sz="4"/>
              <w:right w:val="single" w:color="C9D5D3" w:sz="4"/>
            </w:tcBorders>
            <w:tcMar>
              <w:top w:type="dxa" w:w="60"/>
              <w:left w:type="dxa" w:w="90"/>
              <w:bottom w:type="dxa" w:w="60"/>
              <w:right w:type="dxa" w:w="90"/>
            </w:tcMar>
          </w:tcPr>
          <w:p>
            <w:r>
              <w:rPr>
                <w:rFonts w:ascii="Calibri" w:cs="Calibri" w:eastAsia="Calibri" w:hAnsi="Calibri"/>
                <w:sz w:val="18"/>
                <w:szCs w:val="18"/>
              </w:rPr>
              <w:t xml:space="preserve">Sort lowest average first</w:t>
            </w:r>
          </w:p>
        </w:tc>
        <w:tc>
          <w:tcPr>
            <w:tcW w:type="dxa" w:w="1500"/>
            <w:tcBorders>
              <w:top w:val="single" w:color="C9D5D3" w:sz="4"/>
              <w:left w:val="single" w:color="C9D5D3" w:sz="4"/>
              <w:bottom w:val="single" w:color="C9D5D3" w:sz="4"/>
              <w:right w:val="single" w:color="C9D5D3" w:sz="4"/>
            </w:tcBorders>
            <w:shd w:fill="E1F0E2" w:color="auto" w:val="clear"/>
            <w:tcMar>
              <w:top w:type="dxa" w:w="60"/>
              <w:left w:type="dxa" w:w="90"/>
              <w:bottom w:type="dxa" w:w="60"/>
              <w:right w:type="dxa" w:w="90"/>
            </w:tcMar>
          </w:tcPr>
          <w:p>
            <w:r>
              <w:rPr>
                <w:rFonts w:ascii="Calibri" w:cs="Calibri" w:eastAsia="Calibri" w:hAnsi="Calibri"/>
                <w:b/>
                <w:bCs/>
                <w:color w:val="2E6B3A"/>
                <w:sz w:val="18"/>
                <w:szCs w:val="18"/>
              </w:rPr>
              <w:t xml:space="preserve">Done</w:t>
            </w:r>
          </w:p>
        </w:tc>
        <w:tc>
          <w:tcPr>
            <w:tcW w:type="dxa" w:w="3460"/>
            <w:tcBorders>
              <w:top w:val="single" w:color="C9D5D3" w:sz="4"/>
              <w:left w:val="single" w:color="C9D5D3" w:sz="4"/>
              <w:bottom w:val="single" w:color="C9D5D3" w:sz="4"/>
              <w:right w:val="single" w:color="C9D5D3" w:sz="4"/>
            </w:tcBorders>
            <w:tcMar>
              <w:top w:type="dxa" w:w="60"/>
              <w:left w:type="dxa" w:w="90"/>
              <w:bottom w:type="dxa" w:w="60"/>
              <w:right w:type="dxa" w:w="90"/>
            </w:tcMar>
          </w:tcPr>
          <w:p>
            <w:r>
              <w:rPr>
                <w:rFonts w:ascii="Calibri" w:cs="Calibri" w:eastAsia="Calibri" w:hAnsi="Calibri"/>
                <w:sz w:val="18"/>
                <w:szCs w:val="18"/>
              </w:rPr>
              <w:t xml:space="preserve"/>
            </w:r>
          </w:p>
        </w:tc>
      </w:tr>
      <w:tr>
        <w:tc>
          <w:tcPr>
            <w:tcW w:type="dxa" w:w="700"/>
            <w:tcBorders>
              <w:top w:val="single" w:color="C9D5D3" w:sz="4"/>
              <w:left w:val="single" w:color="C9D5D3" w:sz="4"/>
              <w:bottom w:val="single" w:color="C9D5D3" w:sz="4"/>
              <w:right w:val="single" w:color="C9D5D3" w:sz="4"/>
            </w:tcBorders>
            <w:tcMar>
              <w:top w:type="dxa" w:w="60"/>
              <w:left w:type="dxa" w:w="90"/>
              <w:bottom w:type="dxa" w:w="60"/>
              <w:right w:type="dxa" w:w="90"/>
            </w:tcMar>
          </w:tcPr>
          <w:p>
            <w:r>
              <w:rPr>
                <w:rFonts w:ascii="Calibri" w:cs="Calibri" w:eastAsia="Calibri" w:hAnsi="Calibri"/>
                <w:sz w:val="18"/>
                <w:szCs w:val="18"/>
              </w:rPr>
              <w:t xml:space="preserve">5</w:t>
            </w:r>
          </w:p>
        </w:tc>
        <w:tc>
          <w:tcPr>
            <w:tcW w:type="dxa" w:w="3700"/>
            <w:tcBorders>
              <w:top w:val="single" w:color="C9D5D3" w:sz="4"/>
              <w:left w:val="single" w:color="C9D5D3" w:sz="4"/>
              <w:bottom w:val="single" w:color="C9D5D3" w:sz="4"/>
              <w:right w:val="single" w:color="C9D5D3" w:sz="4"/>
            </w:tcBorders>
            <w:tcMar>
              <w:top w:type="dxa" w:w="60"/>
              <w:left w:type="dxa" w:w="90"/>
              <w:bottom w:type="dxa" w:w="60"/>
              <w:right w:type="dxa" w:w="90"/>
            </w:tcMar>
          </w:tcPr>
          <w:p>
            <w:r>
              <w:rPr>
                <w:rFonts w:ascii="Calibri" w:cs="Calibri" w:eastAsia="Calibri" w:hAnsi="Calibri"/>
                <w:sz w:val="18"/>
                <w:szCs w:val="18"/>
              </w:rPr>
              <w:t xml:space="preserve">$1,100 is a target, not a cap</w:t>
            </w:r>
          </w:p>
        </w:tc>
        <w:tc>
          <w:tcPr>
            <w:tcW w:type="dxa" w:w="1500"/>
            <w:tcBorders>
              <w:top w:val="single" w:color="C9D5D3" w:sz="4"/>
              <w:left w:val="single" w:color="C9D5D3" w:sz="4"/>
              <w:bottom w:val="single" w:color="C9D5D3" w:sz="4"/>
              <w:right w:val="single" w:color="C9D5D3" w:sz="4"/>
            </w:tcBorders>
            <w:shd w:fill="E1F0E2" w:color="auto" w:val="clear"/>
            <w:tcMar>
              <w:top w:type="dxa" w:w="60"/>
              <w:left w:type="dxa" w:w="90"/>
              <w:bottom w:type="dxa" w:w="60"/>
              <w:right w:type="dxa" w:w="90"/>
            </w:tcMar>
          </w:tcPr>
          <w:p>
            <w:r>
              <w:rPr>
                <w:rFonts w:ascii="Calibri" w:cs="Calibri" w:eastAsia="Calibri" w:hAnsi="Calibri"/>
                <w:b/>
                <w:bCs/>
                <w:color w:val="2E6B3A"/>
                <w:sz w:val="18"/>
                <w:szCs w:val="18"/>
              </w:rPr>
              <w:t xml:space="preserve">Done</w:t>
            </w:r>
          </w:p>
        </w:tc>
        <w:tc>
          <w:tcPr>
            <w:tcW w:type="dxa" w:w="3460"/>
            <w:tcBorders>
              <w:top w:val="single" w:color="C9D5D3" w:sz="4"/>
              <w:left w:val="single" w:color="C9D5D3" w:sz="4"/>
              <w:bottom w:val="single" w:color="C9D5D3" w:sz="4"/>
              <w:right w:val="single" w:color="C9D5D3" w:sz="4"/>
            </w:tcBorders>
            <w:tcMar>
              <w:top w:type="dxa" w:w="60"/>
              <w:left w:type="dxa" w:w="90"/>
              <w:bottom w:type="dxa" w:w="60"/>
              <w:right w:type="dxa" w:w="90"/>
            </w:tcMar>
          </w:tcPr>
          <w:p>
            <w:r>
              <w:rPr>
                <w:rFonts w:ascii="Calibri" w:cs="Calibri" w:eastAsia="Calibri" w:hAnsi="Calibri"/>
                <w:sz w:val="18"/>
                <w:szCs w:val="18"/>
              </w:rPr>
              <w:t xml:space="preserve">Highlighted, dearer still shown</w:t>
            </w:r>
          </w:p>
        </w:tc>
      </w:tr>
      <w:tr>
        <w:tc>
          <w:tcPr>
            <w:tcW w:type="dxa" w:w="700"/>
            <w:tcBorders>
              <w:top w:val="single" w:color="C9D5D3" w:sz="4"/>
              <w:left w:val="single" w:color="C9D5D3" w:sz="4"/>
              <w:bottom w:val="single" w:color="C9D5D3" w:sz="4"/>
              <w:right w:val="single" w:color="C9D5D3" w:sz="4"/>
            </w:tcBorders>
            <w:tcMar>
              <w:top w:type="dxa" w:w="60"/>
              <w:left w:type="dxa" w:w="90"/>
              <w:bottom w:type="dxa" w:w="60"/>
              <w:right w:type="dxa" w:w="90"/>
            </w:tcMar>
          </w:tcPr>
          <w:p>
            <w:r>
              <w:rPr>
                <w:rFonts w:ascii="Calibri" w:cs="Calibri" w:eastAsia="Calibri" w:hAnsi="Calibri"/>
                <w:sz w:val="18"/>
                <w:szCs w:val="18"/>
              </w:rPr>
              <w:t xml:space="preserve">6</w:t>
            </w:r>
          </w:p>
        </w:tc>
        <w:tc>
          <w:tcPr>
            <w:tcW w:type="dxa" w:w="3700"/>
            <w:tcBorders>
              <w:top w:val="single" w:color="C9D5D3" w:sz="4"/>
              <w:left w:val="single" w:color="C9D5D3" w:sz="4"/>
              <w:bottom w:val="single" w:color="C9D5D3" w:sz="4"/>
              <w:right w:val="single" w:color="C9D5D3" w:sz="4"/>
            </w:tcBorders>
            <w:tcMar>
              <w:top w:type="dxa" w:w="60"/>
              <w:left w:type="dxa" w:w="90"/>
              <w:bottom w:type="dxa" w:w="60"/>
              <w:right w:type="dxa" w:w="90"/>
            </w:tcMar>
          </w:tcPr>
          <w:p>
            <w:r>
              <w:rPr>
                <w:rFonts w:ascii="Calibri" w:cs="Calibri" w:eastAsia="Calibri" w:hAnsi="Calibri"/>
                <w:sz w:val="18"/>
                <w:szCs w:val="18"/>
              </w:rPr>
              <w:t xml:space="preserve">Category and example vehicle</w:t>
            </w:r>
          </w:p>
        </w:tc>
        <w:tc>
          <w:tcPr>
            <w:tcW w:type="dxa" w:w="1500"/>
            <w:tcBorders>
              <w:top w:val="single" w:color="C9D5D3" w:sz="4"/>
              <w:left w:val="single" w:color="C9D5D3" w:sz="4"/>
              <w:bottom w:val="single" w:color="C9D5D3" w:sz="4"/>
              <w:right w:val="single" w:color="C9D5D3" w:sz="4"/>
            </w:tcBorders>
            <w:shd w:fill="E1F0E2" w:color="auto" w:val="clear"/>
            <w:tcMar>
              <w:top w:type="dxa" w:w="60"/>
              <w:left w:type="dxa" w:w="90"/>
              <w:bottom w:type="dxa" w:w="60"/>
              <w:right w:type="dxa" w:w="90"/>
            </w:tcMar>
          </w:tcPr>
          <w:p>
            <w:r>
              <w:rPr>
                <w:rFonts w:ascii="Calibri" w:cs="Calibri" w:eastAsia="Calibri" w:hAnsi="Calibri"/>
                <w:b/>
                <w:bCs/>
                <w:color w:val="2E6B3A"/>
                <w:sz w:val="18"/>
                <w:szCs w:val="18"/>
              </w:rPr>
              <w:t xml:space="preserve">Done</w:t>
            </w:r>
          </w:p>
        </w:tc>
        <w:tc>
          <w:tcPr>
            <w:tcW w:type="dxa" w:w="3460"/>
            <w:tcBorders>
              <w:top w:val="single" w:color="C9D5D3" w:sz="4"/>
              <w:left w:val="single" w:color="C9D5D3" w:sz="4"/>
              <w:bottom w:val="single" w:color="C9D5D3" w:sz="4"/>
              <w:right w:val="single" w:color="C9D5D3" w:sz="4"/>
            </w:tcBorders>
            <w:tcMar>
              <w:top w:type="dxa" w:w="60"/>
              <w:left w:type="dxa" w:w="90"/>
              <w:bottom w:type="dxa" w:w="60"/>
              <w:right w:type="dxa" w:w="90"/>
            </w:tcMar>
          </w:tcPr>
          <w:p>
            <w:r>
              <w:rPr>
                <w:rFonts w:ascii="Calibri" w:cs="Calibri" w:eastAsia="Calibri" w:hAnsi="Calibri"/>
                <w:sz w:val="18"/>
                <w:szCs w:val="18"/>
              </w:rPr>
              <w:t xml:space="preserve"/>
            </w:r>
          </w:p>
        </w:tc>
      </w:tr>
      <w:tr>
        <w:tc>
          <w:tcPr>
            <w:tcW w:type="dxa" w:w="700"/>
            <w:tcBorders>
              <w:top w:val="single" w:color="C9D5D3" w:sz="4"/>
              <w:left w:val="single" w:color="C9D5D3" w:sz="4"/>
              <w:bottom w:val="single" w:color="C9D5D3" w:sz="4"/>
              <w:right w:val="single" w:color="C9D5D3" w:sz="4"/>
            </w:tcBorders>
            <w:tcMar>
              <w:top w:type="dxa" w:w="60"/>
              <w:left w:type="dxa" w:w="90"/>
              <w:bottom w:type="dxa" w:w="60"/>
              <w:right w:type="dxa" w:w="90"/>
            </w:tcMar>
          </w:tcPr>
          <w:p>
            <w:r>
              <w:rPr>
                <w:rFonts w:ascii="Calibri" w:cs="Calibri" w:eastAsia="Calibri" w:hAnsi="Calibri"/>
                <w:sz w:val="18"/>
                <w:szCs w:val="18"/>
              </w:rPr>
              <w:t xml:space="preserve">6</w:t>
            </w:r>
          </w:p>
        </w:tc>
        <w:tc>
          <w:tcPr>
            <w:tcW w:type="dxa" w:w="3700"/>
            <w:tcBorders>
              <w:top w:val="single" w:color="C9D5D3" w:sz="4"/>
              <w:left w:val="single" w:color="C9D5D3" w:sz="4"/>
              <w:bottom w:val="single" w:color="C9D5D3" w:sz="4"/>
              <w:right w:val="single" w:color="C9D5D3" w:sz="4"/>
            </w:tcBorders>
            <w:tcMar>
              <w:top w:type="dxa" w:w="60"/>
              <w:left w:type="dxa" w:w="90"/>
              <w:bottom w:type="dxa" w:w="60"/>
              <w:right w:type="dxa" w:w="90"/>
            </w:tcMar>
          </w:tcPr>
          <w:p>
            <w:r>
              <w:rPr>
                <w:rFonts w:ascii="Calibri" w:cs="Calibri" w:eastAsia="Calibri" w:hAnsi="Calibri"/>
                <w:sz w:val="18"/>
                <w:szCs w:val="18"/>
              </w:rPr>
              <w:t xml:space="preserve">Pickup and return location</w:t>
            </w:r>
          </w:p>
        </w:tc>
        <w:tc>
          <w:tcPr>
            <w:tcW w:type="dxa" w:w="1500"/>
            <w:tcBorders>
              <w:top w:val="single" w:color="C9D5D3" w:sz="4"/>
              <w:left w:val="single" w:color="C9D5D3" w:sz="4"/>
              <w:bottom w:val="single" w:color="C9D5D3" w:sz="4"/>
              <w:right w:val="single" w:color="C9D5D3" w:sz="4"/>
            </w:tcBorders>
            <w:shd w:fill="E1F0E2" w:color="auto" w:val="clear"/>
            <w:tcMar>
              <w:top w:type="dxa" w:w="60"/>
              <w:left w:type="dxa" w:w="90"/>
              <w:bottom w:type="dxa" w:w="60"/>
              <w:right w:type="dxa" w:w="90"/>
            </w:tcMar>
          </w:tcPr>
          <w:p>
            <w:r>
              <w:rPr>
                <w:rFonts w:ascii="Calibri" w:cs="Calibri" w:eastAsia="Calibri" w:hAnsi="Calibri"/>
                <w:b/>
                <w:bCs/>
                <w:color w:val="2E6B3A"/>
                <w:sz w:val="18"/>
                <w:szCs w:val="18"/>
              </w:rPr>
              <w:t xml:space="preserve">Done</w:t>
            </w:r>
          </w:p>
        </w:tc>
        <w:tc>
          <w:tcPr>
            <w:tcW w:type="dxa" w:w="3460"/>
            <w:tcBorders>
              <w:top w:val="single" w:color="C9D5D3" w:sz="4"/>
              <w:left w:val="single" w:color="C9D5D3" w:sz="4"/>
              <w:bottom w:val="single" w:color="C9D5D3" w:sz="4"/>
              <w:right w:val="single" w:color="C9D5D3" w:sz="4"/>
            </w:tcBorders>
            <w:tcMar>
              <w:top w:type="dxa" w:w="60"/>
              <w:left w:type="dxa" w:w="90"/>
              <w:bottom w:type="dxa" w:w="60"/>
              <w:right w:type="dxa" w:w="90"/>
            </w:tcMar>
          </w:tcPr>
          <w:p>
            <w:r>
              <w:rPr>
                <w:rFonts w:ascii="Calibri" w:cs="Calibri" w:eastAsia="Calibri" w:hAnsi="Calibri"/>
                <w:sz w:val="18"/>
                <w:szCs w:val="18"/>
              </w:rPr>
              <w:t xml:space="preserve">Branch name from Skyscanner link</w:t>
            </w:r>
          </w:p>
        </w:tc>
      </w:tr>
      <w:tr>
        <w:tc>
          <w:tcPr>
            <w:tcW w:type="dxa" w:w="700"/>
            <w:tcBorders>
              <w:top w:val="single" w:color="C9D5D3" w:sz="4"/>
              <w:left w:val="single" w:color="C9D5D3" w:sz="4"/>
              <w:bottom w:val="single" w:color="C9D5D3" w:sz="4"/>
              <w:right w:val="single" w:color="C9D5D3" w:sz="4"/>
            </w:tcBorders>
            <w:tcMar>
              <w:top w:type="dxa" w:w="60"/>
              <w:left w:type="dxa" w:w="90"/>
              <w:bottom w:type="dxa" w:w="60"/>
              <w:right w:type="dxa" w:w="90"/>
            </w:tcMar>
          </w:tcPr>
          <w:p>
            <w:r>
              <w:rPr>
                <w:rFonts w:ascii="Calibri" w:cs="Calibri" w:eastAsia="Calibri" w:hAnsi="Calibri"/>
                <w:sz w:val="18"/>
                <w:szCs w:val="18"/>
              </w:rPr>
              <w:t xml:space="preserve">6</w:t>
            </w:r>
          </w:p>
        </w:tc>
        <w:tc>
          <w:tcPr>
            <w:tcW w:type="dxa" w:w="3700"/>
            <w:tcBorders>
              <w:top w:val="single" w:color="C9D5D3" w:sz="4"/>
              <w:left w:val="single" w:color="C9D5D3" w:sz="4"/>
              <w:bottom w:val="single" w:color="C9D5D3" w:sz="4"/>
              <w:right w:val="single" w:color="C9D5D3" w:sz="4"/>
            </w:tcBorders>
            <w:tcMar>
              <w:top w:type="dxa" w:w="60"/>
              <w:left w:type="dxa" w:w="90"/>
              <w:bottom w:type="dxa" w:w="60"/>
              <w:right w:type="dxa" w:w="90"/>
            </w:tcMar>
          </w:tcPr>
          <w:p>
            <w:r>
              <w:rPr>
                <w:rFonts w:ascii="Calibri" w:cs="Calibri" w:eastAsia="Calibri" w:hAnsi="Calibri"/>
                <w:sz w:val="18"/>
                <w:szCs w:val="18"/>
              </w:rPr>
              <w:t xml:space="preserve">Distance from ZIP</w:t>
            </w:r>
          </w:p>
        </w:tc>
        <w:tc>
          <w:tcPr>
            <w:tcW w:type="dxa" w:w="1500"/>
            <w:tcBorders>
              <w:top w:val="single" w:color="C9D5D3" w:sz="4"/>
              <w:left w:val="single" w:color="C9D5D3" w:sz="4"/>
              <w:bottom w:val="single" w:color="C9D5D3" w:sz="4"/>
              <w:right w:val="single" w:color="C9D5D3" w:sz="4"/>
            </w:tcBorders>
            <w:shd w:fill="FBEFD9" w:color="auto" w:val="clear"/>
            <w:tcMar>
              <w:top w:type="dxa" w:w="60"/>
              <w:left w:type="dxa" w:w="90"/>
              <w:bottom w:type="dxa" w:w="60"/>
              <w:right w:type="dxa" w:w="90"/>
            </w:tcMar>
          </w:tcPr>
          <w:p>
            <w:r>
              <w:rPr>
                <w:rFonts w:ascii="Calibri" w:cs="Calibri" w:eastAsia="Calibri" w:hAnsi="Calibri"/>
                <w:b/>
                <w:bCs/>
                <w:color w:val="8A5208"/>
                <w:sz w:val="18"/>
                <w:szCs w:val="18"/>
              </w:rPr>
              <w:t xml:space="preserve">Partly</w:t>
            </w:r>
          </w:p>
        </w:tc>
        <w:tc>
          <w:tcPr>
            <w:tcW w:type="dxa" w:w="3460"/>
            <w:tcBorders>
              <w:top w:val="single" w:color="C9D5D3" w:sz="4"/>
              <w:left w:val="single" w:color="C9D5D3" w:sz="4"/>
              <w:bottom w:val="single" w:color="C9D5D3" w:sz="4"/>
              <w:right w:val="single" w:color="C9D5D3" w:sz="4"/>
            </w:tcBorders>
            <w:tcMar>
              <w:top w:type="dxa" w:w="60"/>
              <w:left w:type="dxa" w:w="90"/>
              <w:bottom w:type="dxa" w:w="60"/>
              <w:right w:type="dxa" w:w="90"/>
            </w:tcMar>
          </w:tcPr>
          <w:p>
            <w:r>
              <w:rPr>
                <w:rFonts w:ascii="Calibri" w:cs="Calibri" w:eastAsia="Calibri" w:hAnsi="Calibri"/>
                <w:sz w:val="18"/>
                <w:szCs w:val="18"/>
              </w:rPr>
              <w:t xml:space="preserve">To town centre; branch distance planned (§2.1)</w:t>
            </w:r>
          </w:p>
        </w:tc>
      </w:tr>
      <w:tr>
        <w:tc>
          <w:tcPr>
            <w:tcW w:type="dxa" w:w="700"/>
            <w:tcBorders>
              <w:top w:val="single" w:color="C9D5D3" w:sz="4"/>
              <w:left w:val="single" w:color="C9D5D3" w:sz="4"/>
              <w:bottom w:val="single" w:color="C9D5D3" w:sz="4"/>
              <w:right w:val="single" w:color="C9D5D3" w:sz="4"/>
            </w:tcBorders>
            <w:tcMar>
              <w:top w:type="dxa" w:w="60"/>
              <w:left w:type="dxa" w:w="90"/>
              <w:bottom w:type="dxa" w:w="60"/>
              <w:right w:type="dxa" w:w="90"/>
            </w:tcMar>
          </w:tcPr>
          <w:p>
            <w:r>
              <w:rPr>
                <w:rFonts w:ascii="Calibri" w:cs="Calibri" w:eastAsia="Calibri" w:hAnsi="Calibri"/>
                <w:sz w:val="18"/>
                <w:szCs w:val="18"/>
              </w:rPr>
              <w:t xml:space="preserve">6</w:t>
            </w:r>
          </w:p>
        </w:tc>
        <w:tc>
          <w:tcPr>
            <w:tcW w:type="dxa" w:w="3700"/>
            <w:tcBorders>
              <w:top w:val="single" w:color="C9D5D3" w:sz="4"/>
              <w:left w:val="single" w:color="C9D5D3" w:sz="4"/>
              <w:bottom w:val="single" w:color="C9D5D3" w:sz="4"/>
              <w:right w:val="single" w:color="C9D5D3" w:sz="4"/>
            </w:tcBorders>
            <w:tcMar>
              <w:top w:type="dxa" w:w="60"/>
              <w:left w:type="dxa" w:w="90"/>
              <w:bottom w:type="dxa" w:w="60"/>
              <w:right w:type="dxa" w:w="90"/>
            </w:tcMar>
          </w:tcPr>
          <w:p>
            <w:r>
              <w:rPr>
                <w:rFonts w:ascii="Calibri" w:cs="Calibri" w:eastAsia="Calibri" w:hAnsi="Calibri"/>
                <w:sz w:val="18"/>
                <w:szCs w:val="18"/>
              </w:rPr>
              <w:t xml:space="preserve">Pickup and return dates</w:t>
            </w:r>
          </w:p>
        </w:tc>
        <w:tc>
          <w:tcPr>
            <w:tcW w:type="dxa" w:w="1500"/>
            <w:tcBorders>
              <w:top w:val="single" w:color="C9D5D3" w:sz="4"/>
              <w:left w:val="single" w:color="C9D5D3" w:sz="4"/>
              <w:bottom w:val="single" w:color="C9D5D3" w:sz="4"/>
              <w:right w:val="single" w:color="C9D5D3" w:sz="4"/>
            </w:tcBorders>
            <w:shd w:fill="E1F0E2" w:color="auto" w:val="clear"/>
            <w:tcMar>
              <w:top w:type="dxa" w:w="60"/>
              <w:left w:type="dxa" w:w="90"/>
              <w:bottom w:type="dxa" w:w="60"/>
              <w:right w:type="dxa" w:w="90"/>
            </w:tcMar>
          </w:tcPr>
          <w:p>
            <w:r>
              <w:rPr>
                <w:rFonts w:ascii="Calibri" w:cs="Calibri" w:eastAsia="Calibri" w:hAnsi="Calibri"/>
                <w:b/>
                <w:bCs/>
                <w:color w:val="2E6B3A"/>
                <w:sz w:val="18"/>
                <w:szCs w:val="18"/>
              </w:rPr>
              <w:t xml:space="preserve">Done</w:t>
            </w:r>
          </w:p>
        </w:tc>
        <w:tc>
          <w:tcPr>
            <w:tcW w:type="dxa" w:w="3460"/>
            <w:tcBorders>
              <w:top w:val="single" w:color="C9D5D3" w:sz="4"/>
              <w:left w:val="single" w:color="C9D5D3" w:sz="4"/>
              <w:bottom w:val="single" w:color="C9D5D3" w:sz="4"/>
              <w:right w:val="single" w:color="C9D5D3" w:sz="4"/>
            </w:tcBorders>
            <w:tcMar>
              <w:top w:type="dxa" w:w="60"/>
              <w:left w:type="dxa" w:w="90"/>
              <w:bottom w:type="dxa" w:w="60"/>
              <w:right w:type="dxa" w:w="90"/>
            </w:tcMar>
          </w:tcPr>
          <w:p>
            <w:r>
              <w:rPr>
                <w:rFonts w:ascii="Calibri" w:cs="Calibri" w:eastAsia="Calibri" w:hAnsi="Calibri"/>
                <w:sz w:val="18"/>
                <w:szCs w:val="18"/>
              </w:rPr>
              <w:t xml:space="preserve"/>
            </w:r>
          </w:p>
        </w:tc>
      </w:tr>
      <w:tr>
        <w:tc>
          <w:tcPr>
            <w:tcW w:type="dxa" w:w="700"/>
            <w:tcBorders>
              <w:top w:val="single" w:color="C9D5D3" w:sz="4"/>
              <w:left w:val="single" w:color="C9D5D3" w:sz="4"/>
              <w:bottom w:val="single" w:color="C9D5D3" w:sz="4"/>
              <w:right w:val="single" w:color="C9D5D3" w:sz="4"/>
            </w:tcBorders>
            <w:tcMar>
              <w:top w:type="dxa" w:w="60"/>
              <w:left w:type="dxa" w:w="90"/>
              <w:bottom w:type="dxa" w:w="60"/>
              <w:right w:type="dxa" w:w="90"/>
            </w:tcMar>
          </w:tcPr>
          <w:p>
            <w:r>
              <w:rPr>
                <w:rFonts w:ascii="Calibri" w:cs="Calibri" w:eastAsia="Calibri" w:hAnsi="Calibri"/>
                <w:sz w:val="18"/>
                <w:szCs w:val="18"/>
              </w:rPr>
              <w:t xml:space="preserve">6</w:t>
            </w:r>
          </w:p>
        </w:tc>
        <w:tc>
          <w:tcPr>
            <w:tcW w:type="dxa" w:w="3700"/>
            <w:tcBorders>
              <w:top w:val="single" w:color="C9D5D3" w:sz="4"/>
              <w:left w:val="single" w:color="C9D5D3" w:sz="4"/>
              <w:bottom w:val="single" w:color="C9D5D3" w:sz="4"/>
              <w:right w:val="single" w:color="C9D5D3" w:sz="4"/>
            </w:tcBorders>
            <w:tcMar>
              <w:top w:type="dxa" w:w="60"/>
              <w:left w:type="dxa" w:w="90"/>
              <w:bottom w:type="dxa" w:w="60"/>
              <w:right w:type="dxa" w:w="90"/>
            </w:tcMar>
          </w:tcPr>
          <w:p>
            <w:r>
              <w:rPr>
                <w:rFonts w:ascii="Calibri" w:cs="Calibri" w:eastAsia="Calibri" w:hAnsi="Calibri"/>
                <w:sz w:val="18"/>
                <w:szCs w:val="18"/>
              </w:rPr>
              <w:t xml:space="preserve">Total for 330 days</w:t>
            </w:r>
          </w:p>
        </w:tc>
        <w:tc>
          <w:tcPr>
            <w:tcW w:type="dxa" w:w="1500"/>
            <w:tcBorders>
              <w:top w:val="single" w:color="C9D5D3" w:sz="4"/>
              <w:left w:val="single" w:color="C9D5D3" w:sz="4"/>
              <w:bottom w:val="single" w:color="C9D5D3" w:sz="4"/>
              <w:right w:val="single" w:color="C9D5D3" w:sz="4"/>
            </w:tcBorders>
            <w:shd w:fill="E1F0E2" w:color="auto" w:val="clear"/>
            <w:tcMar>
              <w:top w:type="dxa" w:w="60"/>
              <w:left w:type="dxa" w:w="90"/>
              <w:bottom w:type="dxa" w:w="60"/>
              <w:right w:type="dxa" w:w="90"/>
            </w:tcMar>
          </w:tcPr>
          <w:p>
            <w:r>
              <w:rPr>
                <w:rFonts w:ascii="Calibri" w:cs="Calibri" w:eastAsia="Calibri" w:hAnsi="Calibri"/>
                <w:b/>
                <w:bCs/>
                <w:color w:val="2E6B3A"/>
                <w:sz w:val="18"/>
                <w:szCs w:val="18"/>
              </w:rPr>
              <w:t xml:space="preserve">Done</w:t>
            </w:r>
          </w:p>
        </w:tc>
        <w:tc>
          <w:tcPr>
            <w:tcW w:type="dxa" w:w="3460"/>
            <w:tcBorders>
              <w:top w:val="single" w:color="C9D5D3" w:sz="4"/>
              <w:left w:val="single" w:color="C9D5D3" w:sz="4"/>
              <w:bottom w:val="single" w:color="C9D5D3" w:sz="4"/>
              <w:right w:val="single" w:color="C9D5D3" w:sz="4"/>
            </w:tcBorders>
            <w:tcMar>
              <w:top w:type="dxa" w:w="60"/>
              <w:left w:type="dxa" w:w="90"/>
              <w:bottom w:type="dxa" w:w="60"/>
              <w:right w:type="dxa" w:w="90"/>
            </w:tcMar>
          </w:tcPr>
          <w:p>
            <w:r>
              <w:rPr>
                <w:rFonts w:ascii="Calibri" w:cs="Calibri" w:eastAsia="Calibri" w:hAnsi="Calibri"/>
                <w:sz w:val="18"/>
                <w:szCs w:val="18"/>
              </w:rPr>
              <w:t xml:space="preserve"/>
            </w:r>
          </w:p>
        </w:tc>
      </w:tr>
      <w:tr>
        <w:tc>
          <w:tcPr>
            <w:tcW w:type="dxa" w:w="700"/>
            <w:tcBorders>
              <w:top w:val="single" w:color="C9D5D3" w:sz="4"/>
              <w:left w:val="single" w:color="C9D5D3" w:sz="4"/>
              <w:bottom w:val="single" w:color="C9D5D3" w:sz="4"/>
              <w:right w:val="single" w:color="C9D5D3" w:sz="4"/>
            </w:tcBorders>
            <w:tcMar>
              <w:top w:type="dxa" w:w="60"/>
              <w:left w:type="dxa" w:w="90"/>
              <w:bottom w:type="dxa" w:w="60"/>
              <w:right w:type="dxa" w:w="90"/>
            </w:tcMar>
          </w:tcPr>
          <w:p>
            <w:r>
              <w:rPr>
                <w:rFonts w:ascii="Calibri" w:cs="Calibri" w:eastAsia="Calibri" w:hAnsi="Calibri"/>
                <w:sz w:val="18"/>
                <w:szCs w:val="18"/>
              </w:rPr>
              <w:t xml:space="preserve">6</w:t>
            </w:r>
          </w:p>
        </w:tc>
        <w:tc>
          <w:tcPr>
            <w:tcW w:type="dxa" w:w="3700"/>
            <w:tcBorders>
              <w:top w:val="single" w:color="C9D5D3" w:sz="4"/>
              <w:left w:val="single" w:color="C9D5D3" w:sz="4"/>
              <w:bottom w:val="single" w:color="C9D5D3" w:sz="4"/>
              <w:right w:val="single" w:color="C9D5D3" w:sz="4"/>
            </w:tcBorders>
            <w:tcMar>
              <w:top w:type="dxa" w:w="60"/>
              <w:left w:type="dxa" w:w="90"/>
              <w:bottom w:type="dxa" w:w="60"/>
              <w:right w:type="dxa" w:w="90"/>
            </w:tcMar>
          </w:tcPr>
          <w:p>
            <w:r>
              <w:rPr>
                <w:rFonts w:ascii="Calibri" w:cs="Calibri" w:eastAsia="Calibri" w:hAnsi="Calibri"/>
                <w:sz w:val="18"/>
                <w:szCs w:val="18"/>
              </w:rPr>
              <w:t xml:space="preserve">Average per 30 days</w:t>
            </w:r>
          </w:p>
        </w:tc>
        <w:tc>
          <w:tcPr>
            <w:tcW w:type="dxa" w:w="1500"/>
            <w:tcBorders>
              <w:top w:val="single" w:color="C9D5D3" w:sz="4"/>
              <w:left w:val="single" w:color="C9D5D3" w:sz="4"/>
              <w:bottom w:val="single" w:color="C9D5D3" w:sz="4"/>
              <w:right w:val="single" w:color="C9D5D3" w:sz="4"/>
            </w:tcBorders>
            <w:shd w:fill="E1F0E2" w:color="auto" w:val="clear"/>
            <w:tcMar>
              <w:top w:type="dxa" w:w="60"/>
              <w:left w:type="dxa" w:w="90"/>
              <w:bottom w:type="dxa" w:w="60"/>
              <w:right w:type="dxa" w:w="90"/>
            </w:tcMar>
          </w:tcPr>
          <w:p>
            <w:r>
              <w:rPr>
                <w:rFonts w:ascii="Calibri" w:cs="Calibri" w:eastAsia="Calibri" w:hAnsi="Calibri"/>
                <w:b/>
                <w:bCs/>
                <w:color w:val="2E6B3A"/>
                <w:sz w:val="18"/>
                <w:szCs w:val="18"/>
              </w:rPr>
              <w:t xml:space="preserve">Done</w:t>
            </w:r>
          </w:p>
        </w:tc>
        <w:tc>
          <w:tcPr>
            <w:tcW w:type="dxa" w:w="3460"/>
            <w:tcBorders>
              <w:top w:val="single" w:color="C9D5D3" w:sz="4"/>
              <w:left w:val="single" w:color="C9D5D3" w:sz="4"/>
              <w:bottom w:val="single" w:color="C9D5D3" w:sz="4"/>
              <w:right w:val="single" w:color="C9D5D3" w:sz="4"/>
            </w:tcBorders>
            <w:tcMar>
              <w:top w:type="dxa" w:w="60"/>
              <w:left w:type="dxa" w:w="90"/>
              <w:bottom w:type="dxa" w:w="60"/>
              <w:right w:type="dxa" w:w="90"/>
            </w:tcMar>
          </w:tcPr>
          <w:p>
            <w:r>
              <w:rPr>
                <w:rFonts w:ascii="Calibri" w:cs="Calibri" w:eastAsia="Calibri" w:hAnsi="Calibri"/>
                <w:sz w:val="18"/>
                <w:szCs w:val="18"/>
              </w:rPr>
              <w:t xml:space="preserve"/>
            </w:r>
          </w:p>
        </w:tc>
      </w:tr>
      <w:tr>
        <w:tc>
          <w:tcPr>
            <w:tcW w:type="dxa" w:w="700"/>
            <w:tcBorders>
              <w:top w:val="single" w:color="C9D5D3" w:sz="4"/>
              <w:left w:val="single" w:color="C9D5D3" w:sz="4"/>
              <w:bottom w:val="single" w:color="C9D5D3" w:sz="4"/>
              <w:right w:val="single" w:color="C9D5D3" w:sz="4"/>
            </w:tcBorders>
            <w:tcMar>
              <w:top w:type="dxa" w:w="60"/>
              <w:left w:type="dxa" w:w="90"/>
              <w:bottom w:type="dxa" w:w="60"/>
              <w:right w:type="dxa" w:w="90"/>
            </w:tcMar>
          </w:tcPr>
          <w:p>
            <w:r>
              <w:rPr>
                <w:rFonts w:ascii="Calibri" w:cs="Calibri" w:eastAsia="Calibri" w:hAnsi="Calibri"/>
                <w:sz w:val="18"/>
                <w:szCs w:val="18"/>
              </w:rPr>
              <w:t xml:space="preserve">6</w:t>
            </w:r>
          </w:p>
        </w:tc>
        <w:tc>
          <w:tcPr>
            <w:tcW w:type="dxa" w:w="3700"/>
            <w:tcBorders>
              <w:top w:val="single" w:color="C9D5D3" w:sz="4"/>
              <w:left w:val="single" w:color="C9D5D3" w:sz="4"/>
              <w:bottom w:val="single" w:color="C9D5D3" w:sz="4"/>
              <w:right w:val="single" w:color="C9D5D3" w:sz="4"/>
            </w:tcBorders>
            <w:tcMar>
              <w:top w:type="dxa" w:w="60"/>
              <w:left w:type="dxa" w:w="90"/>
              <w:bottom w:type="dxa" w:w="60"/>
              <w:right w:type="dxa" w:w="90"/>
            </w:tcMar>
          </w:tcPr>
          <w:p>
            <w:r>
              <w:rPr>
                <w:rFonts w:ascii="Calibri" w:cs="Calibri" w:eastAsia="Calibri" w:hAnsi="Calibri"/>
                <w:sz w:val="18"/>
                <w:szCs w:val="18"/>
              </w:rPr>
              <w:t xml:space="preserve">Taxes &amp; fees, when available</w:t>
            </w:r>
          </w:p>
        </w:tc>
        <w:tc>
          <w:tcPr>
            <w:tcW w:type="dxa" w:w="1500"/>
            <w:tcBorders>
              <w:top w:val="single" w:color="C9D5D3" w:sz="4"/>
              <w:left w:val="single" w:color="C9D5D3" w:sz="4"/>
              <w:bottom w:val="single" w:color="C9D5D3" w:sz="4"/>
              <w:right w:val="single" w:color="C9D5D3" w:sz="4"/>
            </w:tcBorders>
            <w:shd w:fill="ECECEC" w:color="auto" w:val="clear"/>
            <w:tcMar>
              <w:top w:type="dxa" w:w="60"/>
              <w:left w:type="dxa" w:w="90"/>
              <w:bottom w:type="dxa" w:w="60"/>
              <w:right w:type="dxa" w:w="90"/>
            </w:tcMar>
          </w:tcPr>
          <w:p>
            <w:r>
              <w:rPr>
                <w:rFonts w:ascii="Calibri" w:cs="Calibri" w:eastAsia="Calibri" w:hAnsi="Calibri"/>
                <w:b/>
                <w:bCs/>
                <w:color w:val="444444"/>
                <w:sz w:val="18"/>
                <w:szCs w:val="18"/>
              </w:rPr>
              <w:t xml:space="preserve">Not possible</w:t>
            </w:r>
          </w:p>
        </w:tc>
        <w:tc>
          <w:tcPr>
            <w:tcW w:type="dxa" w:w="3460"/>
            <w:tcBorders>
              <w:top w:val="single" w:color="C9D5D3" w:sz="4"/>
              <w:left w:val="single" w:color="C9D5D3" w:sz="4"/>
              <w:bottom w:val="single" w:color="C9D5D3" w:sz="4"/>
              <w:right w:val="single" w:color="C9D5D3" w:sz="4"/>
            </w:tcBorders>
            <w:tcMar>
              <w:top w:type="dxa" w:w="60"/>
              <w:left w:type="dxa" w:w="90"/>
              <w:bottom w:type="dxa" w:w="60"/>
              <w:right w:type="dxa" w:w="90"/>
            </w:tcMar>
          </w:tcPr>
          <w:p>
            <w:r>
              <w:rPr>
                <w:rFonts w:ascii="Calibri" w:cs="Calibri" w:eastAsia="Calibri" w:hAnsi="Calibri"/>
                <w:sz w:val="18"/>
                <w:szCs w:val="18"/>
              </w:rPr>
              <w:t xml:space="preserve">Skyscanner has no tax breakdown (§4)</w:t>
            </w:r>
          </w:p>
        </w:tc>
      </w:tr>
      <w:tr>
        <w:tc>
          <w:tcPr>
            <w:tcW w:type="dxa" w:w="700"/>
            <w:tcBorders>
              <w:top w:val="single" w:color="C9D5D3" w:sz="4"/>
              <w:left w:val="single" w:color="C9D5D3" w:sz="4"/>
              <w:bottom w:val="single" w:color="C9D5D3" w:sz="4"/>
              <w:right w:val="single" w:color="C9D5D3" w:sz="4"/>
            </w:tcBorders>
            <w:tcMar>
              <w:top w:type="dxa" w:w="60"/>
              <w:left w:type="dxa" w:w="90"/>
              <w:bottom w:type="dxa" w:w="60"/>
              <w:right w:type="dxa" w:w="90"/>
            </w:tcMar>
          </w:tcPr>
          <w:p>
            <w:r>
              <w:rPr>
                <w:rFonts w:ascii="Calibri" w:cs="Calibri" w:eastAsia="Calibri" w:hAnsi="Calibri"/>
                <w:sz w:val="18"/>
                <w:szCs w:val="18"/>
              </w:rPr>
              <w:t xml:space="preserve">6</w:t>
            </w:r>
          </w:p>
        </w:tc>
        <w:tc>
          <w:tcPr>
            <w:tcW w:type="dxa" w:w="3700"/>
            <w:tcBorders>
              <w:top w:val="single" w:color="C9D5D3" w:sz="4"/>
              <w:left w:val="single" w:color="C9D5D3" w:sz="4"/>
              <w:bottom w:val="single" w:color="C9D5D3" w:sz="4"/>
              <w:right w:val="single" w:color="C9D5D3" w:sz="4"/>
            </w:tcBorders>
            <w:tcMar>
              <w:top w:type="dxa" w:w="60"/>
              <w:left w:type="dxa" w:w="90"/>
              <w:bottom w:type="dxa" w:w="60"/>
              <w:right w:type="dxa" w:w="90"/>
            </w:tcMar>
          </w:tcPr>
          <w:p>
            <w:r>
              <w:rPr>
                <w:rFonts w:ascii="Calibri" w:cs="Calibri" w:eastAsia="Calibri" w:hAnsi="Calibri"/>
                <w:sz w:val="18"/>
                <w:szCs w:val="18"/>
              </w:rPr>
              <w:t xml:space="preserve">Unlimited mileage or allowance</w:t>
            </w:r>
          </w:p>
        </w:tc>
        <w:tc>
          <w:tcPr>
            <w:tcW w:type="dxa" w:w="1500"/>
            <w:tcBorders>
              <w:top w:val="single" w:color="C9D5D3" w:sz="4"/>
              <w:left w:val="single" w:color="C9D5D3" w:sz="4"/>
              <w:bottom w:val="single" w:color="C9D5D3" w:sz="4"/>
              <w:right w:val="single" w:color="C9D5D3" w:sz="4"/>
            </w:tcBorders>
            <w:shd w:fill="F8E4DE" w:color="auto" w:val="clear"/>
            <w:tcMar>
              <w:top w:type="dxa" w:w="60"/>
              <w:left w:type="dxa" w:w="90"/>
              <w:bottom w:type="dxa" w:w="60"/>
              <w:right w:type="dxa" w:w="90"/>
            </w:tcMar>
          </w:tcPr>
          <w:p>
            <w:r>
              <w:rPr>
                <w:rFonts w:ascii="Calibri" w:cs="Calibri" w:eastAsia="Calibri" w:hAnsi="Calibri"/>
                <w:b/>
                <w:bCs/>
                <w:color w:val="9A3B26"/>
                <w:sz w:val="18"/>
                <w:szCs w:val="18"/>
              </w:rPr>
              <w:t xml:space="preserve">Not yet</w:t>
            </w:r>
          </w:p>
        </w:tc>
        <w:tc>
          <w:tcPr>
            <w:tcW w:type="dxa" w:w="3460"/>
            <w:tcBorders>
              <w:top w:val="single" w:color="C9D5D3" w:sz="4"/>
              <w:left w:val="single" w:color="C9D5D3" w:sz="4"/>
              <w:bottom w:val="single" w:color="C9D5D3" w:sz="4"/>
              <w:right w:val="single" w:color="C9D5D3" w:sz="4"/>
            </w:tcBorders>
            <w:tcMar>
              <w:top w:type="dxa" w:w="60"/>
              <w:left w:type="dxa" w:w="90"/>
              <w:bottom w:type="dxa" w:w="60"/>
              <w:right w:type="dxa" w:w="90"/>
            </w:tcMar>
          </w:tcPr>
          <w:p>
            <w:r>
              <w:rPr>
                <w:rFonts w:ascii="Calibri" w:cs="Calibri" w:eastAsia="Calibri" w:hAnsi="Calibri"/>
                <w:sz w:val="18"/>
                <w:szCs w:val="18"/>
              </w:rPr>
              <w:t xml:space="preserve">Data exists; backend must read it (§3.3)</w:t>
            </w:r>
          </w:p>
        </w:tc>
      </w:tr>
      <w:tr>
        <w:tc>
          <w:tcPr>
            <w:tcW w:type="dxa" w:w="700"/>
            <w:tcBorders>
              <w:top w:val="single" w:color="C9D5D3" w:sz="4"/>
              <w:left w:val="single" w:color="C9D5D3" w:sz="4"/>
              <w:bottom w:val="single" w:color="C9D5D3" w:sz="4"/>
              <w:right w:val="single" w:color="C9D5D3" w:sz="4"/>
            </w:tcBorders>
            <w:tcMar>
              <w:top w:type="dxa" w:w="60"/>
              <w:left w:type="dxa" w:w="90"/>
              <w:bottom w:type="dxa" w:w="60"/>
              <w:right w:type="dxa" w:w="90"/>
            </w:tcMar>
          </w:tcPr>
          <w:p>
            <w:r>
              <w:rPr>
                <w:rFonts w:ascii="Calibri" w:cs="Calibri" w:eastAsia="Calibri" w:hAnsi="Calibri"/>
                <w:sz w:val="18"/>
                <w:szCs w:val="18"/>
              </w:rPr>
              <w:t xml:space="preserve">6</w:t>
            </w:r>
          </w:p>
        </w:tc>
        <w:tc>
          <w:tcPr>
            <w:tcW w:type="dxa" w:w="3700"/>
            <w:tcBorders>
              <w:top w:val="single" w:color="C9D5D3" w:sz="4"/>
              <w:left w:val="single" w:color="C9D5D3" w:sz="4"/>
              <w:bottom w:val="single" w:color="C9D5D3" w:sz="4"/>
              <w:right w:val="single" w:color="C9D5D3" w:sz="4"/>
            </w:tcBorders>
            <w:tcMar>
              <w:top w:type="dxa" w:w="60"/>
              <w:left w:type="dxa" w:w="90"/>
              <w:bottom w:type="dxa" w:w="60"/>
              <w:right w:type="dxa" w:w="90"/>
            </w:tcMar>
          </w:tcPr>
          <w:p>
            <w:r>
              <w:rPr>
                <w:rFonts w:ascii="Calibri" w:cs="Calibri" w:eastAsia="Calibri" w:hAnsi="Calibri"/>
                <w:sz w:val="18"/>
                <w:szCs w:val="18"/>
              </w:rPr>
              <w:t xml:space="preserve">Important rental conditions</w:t>
            </w:r>
          </w:p>
        </w:tc>
        <w:tc>
          <w:tcPr>
            <w:tcW w:type="dxa" w:w="1500"/>
            <w:tcBorders>
              <w:top w:val="single" w:color="C9D5D3" w:sz="4"/>
              <w:left w:val="single" w:color="C9D5D3" w:sz="4"/>
              <w:bottom w:val="single" w:color="C9D5D3" w:sz="4"/>
              <w:right w:val="single" w:color="C9D5D3" w:sz="4"/>
            </w:tcBorders>
            <w:shd w:fill="FBEFD9" w:color="auto" w:val="clear"/>
            <w:tcMar>
              <w:top w:type="dxa" w:w="60"/>
              <w:left w:type="dxa" w:w="90"/>
              <w:bottom w:type="dxa" w:w="60"/>
              <w:right w:type="dxa" w:w="90"/>
            </w:tcMar>
          </w:tcPr>
          <w:p>
            <w:r>
              <w:rPr>
                <w:rFonts w:ascii="Calibri" w:cs="Calibri" w:eastAsia="Calibri" w:hAnsi="Calibri"/>
                <w:b/>
                <w:bCs/>
                <w:color w:val="8A5208"/>
                <w:sz w:val="18"/>
                <w:szCs w:val="18"/>
              </w:rPr>
              <w:t xml:space="preserve">Partly</w:t>
            </w:r>
          </w:p>
        </w:tc>
        <w:tc>
          <w:tcPr>
            <w:tcW w:type="dxa" w:w="3460"/>
            <w:tcBorders>
              <w:top w:val="single" w:color="C9D5D3" w:sz="4"/>
              <w:left w:val="single" w:color="C9D5D3" w:sz="4"/>
              <w:bottom w:val="single" w:color="C9D5D3" w:sz="4"/>
              <w:right w:val="single" w:color="C9D5D3" w:sz="4"/>
            </w:tcBorders>
            <w:tcMar>
              <w:top w:type="dxa" w:w="60"/>
              <w:left w:type="dxa" w:w="90"/>
              <w:bottom w:type="dxa" w:w="60"/>
              <w:right w:type="dxa" w:w="90"/>
            </w:tcMar>
          </w:tcPr>
          <w:p>
            <w:r>
              <w:rPr>
                <w:rFonts w:ascii="Calibri" w:cs="Calibri" w:eastAsia="Calibri" w:hAnsi="Calibri"/>
                <w:sz w:val="18"/>
                <w:szCs w:val="18"/>
              </w:rPr>
              <w:t xml:space="preserve">More fields available (§2.3)</w:t>
            </w:r>
          </w:p>
        </w:tc>
      </w:tr>
      <w:tr>
        <w:tc>
          <w:tcPr>
            <w:tcW w:type="dxa" w:w="700"/>
            <w:tcBorders>
              <w:top w:val="single" w:color="C9D5D3" w:sz="4"/>
              <w:left w:val="single" w:color="C9D5D3" w:sz="4"/>
              <w:bottom w:val="single" w:color="C9D5D3" w:sz="4"/>
              <w:right w:val="single" w:color="C9D5D3" w:sz="4"/>
            </w:tcBorders>
            <w:tcMar>
              <w:top w:type="dxa" w:w="60"/>
              <w:left w:type="dxa" w:w="90"/>
              <w:bottom w:type="dxa" w:w="60"/>
              <w:right w:type="dxa" w:w="90"/>
            </w:tcMar>
          </w:tcPr>
          <w:p>
            <w:r>
              <w:rPr>
                <w:rFonts w:ascii="Calibri" w:cs="Calibri" w:eastAsia="Calibri" w:hAnsi="Calibri"/>
                <w:sz w:val="18"/>
                <w:szCs w:val="18"/>
              </w:rPr>
              <w:t xml:space="preserve">6</w:t>
            </w:r>
          </w:p>
        </w:tc>
        <w:tc>
          <w:tcPr>
            <w:tcW w:type="dxa" w:w="3700"/>
            <w:tcBorders>
              <w:top w:val="single" w:color="C9D5D3" w:sz="4"/>
              <w:left w:val="single" w:color="C9D5D3" w:sz="4"/>
              <w:bottom w:val="single" w:color="C9D5D3" w:sz="4"/>
              <w:right w:val="single" w:color="C9D5D3" w:sz="4"/>
            </w:tcBorders>
            <w:tcMar>
              <w:top w:type="dxa" w:w="60"/>
              <w:left w:type="dxa" w:w="90"/>
              <w:bottom w:type="dxa" w:w="60"/>
              <w:right w:type="dxa" w:w="90"/>
            </w:tcMar>
          </w:tcPr>
          <w:p>
            <w:r>
              <w:rPr>
                <w:rFonts w:ascii="Calibri" w:cs="Calibri" w:eastAsia="Calibri" w:hAnsi="Calibri"/>
                <w:sz w:val="18"/>
                <w:szCs w:val="18"/>
              </w:rPr>
              <w:t xml:space="preserve">Link to view or book</w:t>
            </w:r>
          </w:p>
        </w:tc>
        <w:tc>
          <w:tcPr>
            <w:tcW w:type="dxa" w:w="1500"/>
            <w:tcBorders>
              <w:top w:val="single" w:color="C9D5D3" w:sz="4"/>
              <w:left w:val="single" w:color="C9D5D3" w:sz="4"/>
              <w:bottom w:val="single" w:color="C9D5D3" w:sz="4"/>
              <w:right w:val="single" w:color="C9D5D3" w:sz="4"/>
            </w:tcBorders>
            <w:shd w:fill="E1F0E2" w:color="auto" w:val="clear"/>
            <w:tcMar>
              <w:top w:type="dxa" w:w="60"/>
              <w:left w:type="dxa" w:w="90"/>
              <w:bottom w:type="dxa" w:w="60"/>
              <w:right w:type="dxa" w:w="90"/>
            </w:tcMar>
          </w:tcPr>
          <w:p>
            <w:r>
              <w:rPr>
                <w:rFonts w:ascii="Calibri" w:cs="Calibri" w:eastAsia="Calibri" w:hAnsi="Calibri"/>
                <w:b/>
                <w:bCs/>
                <w:color w:val="2E6B3A"/>
                <w:sz w:val="18"/>
                <w:szCs w:val="18"/>
              </w:rPr>
              <w:t xml:space="preserve">Done</w:t>
            </w:r>
          </w:p>
        </w:tc>
        <w:tc>
          <w:tcPr>
            <w:tcW w:type="dxa" w:w="3460"/>
            <w:tcBorders>
              <w:top w:val="single" w:color="C9D5D3" w:sz="4"/>
              <w:left w:val="single" w:color="C9D5D3" w:sz="4"/>
              <w:bottom w:val="single" w:color="C9D5D3" w:sz="4"/>
              <w:right w:val="single" w:color="C9D5D3" w:sz="4"/>
            </w:tcBorders>
            <w:tcMar>
              <w:top w:type="dxa" w:w="60"/>
              <w:left w:type="dxa" w:w="90"/>
              <w:bottom w:type="dxa" w:w="60"/>
              <w:right w:type="dxa" w:w="90"/>
            </w:tcMar>
          </w:tcPr>
          <w:p>
            <w:r>
              <w:rPr>
                <w:rFonts w:ascii="Calibri" w:cs="Calibri" w:eastAsia="Calibri" w:hAnsi="Calibri"/>
                <w:sz w:val="18"/>
                <w:szCs w:val="18"/>
              </w:rPr>
              <w:t xml:space="preserve"/>
            </w:r>
          </w:p>
        </w:tc>
      </w:tr>
    </w:tbl>
    <w:p>
      <w:pPr>
        <w:pStyle w:val="Heading2"/>
        <w:spacing w:after="100" w:before="240"/>
      </w:pPr>
      <w:r>
        <w:rPr>
          <w:rFonts w:ascii="Calibri" w:cs="Calibri" w:eastAsia="Calibri" w:hAnsi="Calibri"/>
        </w:rPr>
        <w:t xml:space="preserve">Also delivered (beyond sections 1–6)</w:t>
      </w:r>
    </w:p>
    <w:p>
      <w:pPr>
        <w:pStyle w:val="ListParagraph"/>
        <w:numPr>
          <w:ilvl w:val="0"/>
          <w:numId w:val="2"/>
        </w:numPr>
        <w:spacing w:after="60"/>
      </w:pPr>
      <w:r>
        <w:rPr>
          <w:rFonts w:ascii="Calibri" w:cs="Calibri" w:eastAsia="Calibri" w:hAnsi="Calibri"/>
        </w:rPr>
        <w:t xml:space="preserve">Saved searches re-run automatically every day at 06:00, with price history.</w:t>
      </w:r>
    </w:p>
    <w:p>
      <w:pPr>
        <w:pStyle w:val="ListParagraph"/>
        <w:numPr>
          <w:ilvl w:val="0"/>
          <w:numId w:val="2"/>
        </w:numPr>
        <w:spacing w:after="60"/>
      </w:pPr>
      <w:r>
        <w:rPr>
          <w:rFonts w:ascii="Calibri" w:cs="Calibri" w:eastAsia="Calibri" w:hAnsi="Calibri"/>
        </w:rPr>
        <w:t xml:space="preserve">Flags: new deal, price decrease, price increase, no longer available.</w:t>
      </w:r>
    </w:p>
    <w:p>
      <w:pPr>
        <w:pStyle w:val="ListParagraph"/>
        <w:numPr>
          <w:ilvl w:val="0"/>
          <w:numId w:val="2"/>
        </w:numPr>
        <w:spacing w:after="60"/>
      </w:pPr>
      <w:r>
        <w:rPr>
          <w:rFonts w:ascii="Calibri" w:cs="Calibri" w:eastAsia="Calibri" w:hAnsi="Calibri"/>
        </w:rPr>
        <w:t xml:space="preserve">Secure login for two internal users; no public pages.</w:t>
      </w:r>
    </w:p>
    <w:p>
      <w:pPr>
        <w:pStyle w:val="ListParagraph"/>
        <w:numPr>
          <w:ilvl w:val="0"/>
          <w:numId w:val="2"/>
        </w:numPr>
        <w:spacing w:after="60"/>
      </w:pPr>
      <w:r>
        <w:rPr>
          <w:rFonts w:ascii="Calibri" w:cs="Calibri" w:eastAsia="Calibri" w:hAnsi="Calibri"/>
        </w:rPr>
        <w:t xml:space="preserve">Dashboard: saved searches, deals list with filters, scan history, price history per deal.</w:t>
      </w:r>
    </w:p>
    <w:p>
      <w:pPr>
        <w:pStyle w:val="ListParagraph"/>
        <w:numPr>
          <w:ilvl w:val="0"/>
          <w:numId w:val="2"/>
        </w:numPr>
        <w:spacing w:after="60"/>
      </w:pPr>
      <w:r>
        <w:rPr>
          <w:rFonts w:ascii="Calibri" w:cs="Calibri" w:eastAsia="Calibri" w:hAnsi="Calibri"/>
        </w:rPr>
        <w:t xml:space="preserve">Cost control: a spending cap per run, and each run’s real Apify cost is recorded.</w:t>
      </w:r>
    </w:p>
    <w:p>
      <w:pPr>
        <w:pStyle w:val="Heading1"/>
        <w:pageBreakBefore/>
        <w:spacing w:after="160"/>
      </w:pPr>
      <w:r>
        <w:rPr>
          <w:rFonts w:ascii="Calibri" w:cs="Calibri" w:eastAsia="Calibri" w:hAnsi="Calibri"/>
        </w:rPr>
        <w:t xml:space="preserve">2. Partly covered — how we finish them</w:t>
      </w:r>
    </w:p>
    <w:p>
      <w:pPr>
        <w:keepNext/>
        <w:pBdr>
          <w:bottom w:val="single" w:color="C9D5D3" w:sz="4" w:space="2"/>
        </w:pBdr>
        <w:spacing w:after="40" w:before="220"/>
      </w:pPr>
      <w:r>
        <w:rPr>
          <w:rFonts w:ascii="Calibri" w:cs="Calibri" w:eastAsia="Calibri" w:hAnsi="Calibri"/>
          <w:b/>
          <w:bCs/>
          <w:color w:val="16232B"/>
          <w:sz w:val="24"/>
          <w:szCs w:val="24"/>
        </w:rPr>
        <w:t xml:space="preserve">2.1  Distance from the ZIP code to the actual branch</w:t>
      </w:r>
    </w:p>
    <w:p>
      <w:pPr>
        <w:shd w:fill="FBEFD9" w:color="auto" w:val="clear"/>
        <w:spacing w:after="100" w:before="60"/>
      </w:pPr>
      <w:r>
        <w:rPr>
          <w:rFonts w:ascii="Calibri" w:cs="Calibri" w:eastAsia="Calibri" w:hAnsi="Calibri"/>
          <w:b/>
          <w:bCs/>
          <w:color w:val="8A5208"/>
        </w:rPr>
        <w:t xml:space="preserve">  Status: Partly  </w:t>
      </w:r>
    </w:p>
    <w:p>
      <w:pPr>
        <w:spacing w:after="60"/>
      </w:pPr>
      <w:r>
        <w:rPr>
          <w:rFonts w:ascii="Calibri" w:cs="Calibri" w:eastAsia="Calibri" w:hAnsi="Calibri"/>
          <w:b/>
          <w:bCs/>
        </w:rPr>
        <w:t xml:space="preserve">What the system does now: </w:t>
      </w:r>
      <w:r>
        <w:rPr>
          <w:rFonts w:ascii="Calibri" w:cs="Calibri" w:eastAsia="Calibri" w:hAnsi="Calibri"/>
        </w:rPr>
        <w:t xml:space="preserve">Distance is measured from the ZIP to the centre of the town we searched.</w:t>
      </w:r>
    </w:p>
    <w:p>
      <w:pPr>
        <w:spacing w:after="60"/>
      </w:pPr>
      <w:r>
        <w:rPr>
          <w:rFonts w:ascii="Calibri" w:cs="Calibri" w:eastAsia="Calibri" w:hAnsi="Calibri"/>
          <w:b/>
          <w:bCs/>
        </w:rPr>
        <w:t xml:space="preserve">What is missing: </w:t>
      </w:r>
      <w:r>
        <w:rPr>
          <w:rFonts w:ascii="Calibri" w:cs="Calibri" w:eastAsia="Calibri" w:hAnsi="Calibri"/>
        </w:rPr>
        <w:t xml:space="preserve">The exact distance to each rental branch (a Skyscanner city search returns branches all around that city).</w:t>
      </w:r>
    </w:p>
    <w:p>
      <w:pPr>
        <w:spacing w:after="40"/>
      </w:pPr>
      <w:r>
        <w:rPr>
          <w:rFonts w:ascii="Calibri" w:cs="Calibri" w:eastAsia="Calibri" w:hAnsi="Calibri"/>
          <w:b/>
          <w:bCs/>
        </w:rPr>
        <w:t xml:space="preserve">How we complete it:</w:t>
      </w:r>
    </w:p>
    <w:p>
      <w:pPr>
        <w:pStyle w:val="ListParagraph"/>
        <w:numPr>
          <w:ilvl w:val="0"/>
          <w:numId w:val="3"/>
        </w:numPr>
        <w:spacing w:after="70"/>
      </w:pPr>
      <w:r>
        <w:rPr>
          <w:rFonts w:ascii="Calibri" w:cs="Calibri" w:eastAsia="Calibri" w:hAnsi="Calibri"/>
        </w:rPr>
        <w:t xml:space="preserve">Every offer’s Skyscanner link carries the branch name and ID (e.g. “Atlanta Hartsfield-Jackson”).</w:t>
      </w:r>
    </w:p>
    <w:p>
      <w:pPr>
        <w:pStyle w:val="ListParagraph"/>
        <w:numPr>
          <w:ilvl w:val="0"/>
          <w:numId w:val="3"/>
        </w:numPr>
        <w:spacing w:after="70"/>
      </w:pPr>
      <w:r>
        <w:rPr>
          <w:rFonts w:ascii="Calibri" w:cs="Calibri" w:eastAsia="Calibri" w:hAnsi="Calibri"/>
        </w:rPr>
        <w:t xml:space="preserve">Airport branches: match the airport code to a free offline airport list with exact coordinates.</w:t>
      </w:r>
    </w:p>
    <w:p>
      <w:pPr>
        <w:pStyle w:val="ListParagraph"/>
        <w:numPr>
          <w:ilvl w:val="0"/>
          <w:numId w:val="3"/>
        </w:numPr>
        <w:spacing w:after="70"/>
      </w:pPr>
      <w:r>
        <w:rPr>
          <w:rFonts w:ascii="Calibri" w:cs="Calibri" w:eastAsia="Calibri" w:hAnsi="Calibri"/>
        </w:rPr>
        <w:t xml:space="preserve">City and neighbourhood branches: look the branch name up once in the free US Census address service and store the coordinates, so each branch is looked up only once.</w:t>
      </w:r>
    </w:p>
    <w:p>
      <w:pPr>
        <w:pStyle w:val="ListParagraph"/>
        <w:numPr>
          <w:ilvl w:val="0"/>
          <w:numId w:val="3"/>
        </w:numPr>
        <w:spacing w:after="70"/>
      </w:pPr>
      <w:r>
        <w:rPr>
          <w:rFonts w:ascii="Calibri" w:cs="Calibri" w:eastAsia="Calibri" w:hAnsi="Calibri"/>
        </w:rPr>
        <w:t xml:space="preserve">Calculate the real distance from the customer’s ZIP to the branch; drop branches outside the chosen radius.</w:t>
      </w:r>
    </w:p>
    <w:p>
      <w:pPr>
        <w:pStyle w:val="ListParagraph"/>
        <w:numPr>
          <w:ilvl w:val="0"/>
          <w:numId w:val="3"/>
        </w:numPr>
        <w:spacing w:after="70"/>
      </w:pPr>
      <w:r>
        <w:rPr>
          <w:rFonts w:ascii="Calibri" w:cs="Calibri" w:eastAsia="Calibri" w:hAnsi="Calibri"/>
        </w:rPr>
        <w:t xml:space="preserve">Where a branch name is too vague to locate, keep the town-centre distance and label it “approx.”.</w:t>
      </w:r>
    </w:p>
    <w:p>
      <w:pPr>
        <w:spacing w:after="60"/>
      </w:pPr>
      <w:r>
        <w:rPr>
          <w:rFonts w:ascii="Calibri" w:cs="Calibri" w:eastAsia="Calibri" w:hAnsi="Calibri"/>
          <w:b/>
          <w:bCs/>
        </w:rPr>
        <w:t xml:space="preserve">Automatic or manual: </w:t>
      </w:r>
      <w:r>
        <w:rPr>
          <w:rFonts w:ascii="Calibri" w:cs="Calibri" w:eastAsia="Calibri" w:hAnsi="Calibri"/>
        </w:rPr>
        <w:t xml:space="preserve">Fully automatic.</w:t>
      </w:r>
    </w:p>
    <w:p>
      <w:pPr>
        <w:spacing w:after="60"/>
      </w:pPr>
      <w:r>
        <w:rPr>
          <w:rFonts w:ascii="Calibri" w:cs="Calibri" w:eastAsia="Calibri" w:hAnsi="Calibri"/>
          <w:b/>
          <w:bCs/>
        </w:rPr>
        <w:t xml:space="preserve">Extra cost: </w:t>
      </w:r>
      <w:r>
        <w:rPr>
          <w:rFonts w:ascii="Calibri" w:cs="Calibri" w:eastAsia="Calibri" w:hAnsi="Calibri"/>
        </w:rPr>
        <w:t xml:space="preserve">None.</w:t>
      </w:r>
    </w:p>
    <w:p>
      <w:pPr>
        <w:spacing w:after="60"/>
      </w:pPr>
      <w:r>
        <w:rPr>
          <w:rFonts w:ascii="Calibri" w:cs="Calibri" w:eastAsia="Calibri" w:hAnsi="Calibri"/>
          <w:b/>
          <w:bCs/>
        </w:rPr>
        <w:t xml:space="preserve">Effort: </w:t>
      </w:r>
      <w:r>
        <w:rPr>
          <w:rFonts w:ascii="Calibri" w:cs="Calibri" w:eastAsia="Calibri" w:hAnsi="Calibri"/>
        </w:rPr>
        <w:t xml:space="preserve">About half a day.</w:t>
      </w:r>
    </w:p>
    <w:p>
      <w:pPr>
        <w:keepNext/>
        <w:pBdr>
          <w:bottom w:val="single" w:color="C9D5D3" w:sz="4" w:space="2"/>
        </w:pBdr>
        <w:spacing w:after="40" w:before="220"/>
      </w:pPr>
      <w:r>
        <w:rPr>
          <w:rFonts w:ascii="Calibri" w:cs="Calibri" w:eastAsia="Calibri" w:hAnsi="Calibri"/>
          <w:b/>
          <w:bCs/>
          <w:color w:val="16232B"/>
          <w:sz w:val="24"/>
          <w:szCs w:val="24"/>
        </w:rPr>
        <w:t xml:space="preserve">2.2  Complete price including taxes and mandatory fees</w:t>
      </w:r>
    </w:p>
    <w:p>
      <w:pPr>
        <w:shd w:fill="FBEFD9" w:color="auto" w:val="clear"/>
        <w:spacing w:after="100" w:before="60"/>
      </w:pPr>
      <w:r>
        <w:rPr>
          <w:rFonts w:ascii="Calibri" w:cs="Calibri" w:eastAsia="Calibri" w:hAnsi="Calibri"/>
          <w:b/>
          <w:bCs/>
          <w:color w:val="8A5208"/>
        </w:rPr>
        <w:t xml:space="preserve">  Status: Partly  </w:t>
      </w:r>
    </w:p>
    <w:p>
      <w:pPr>
        <w:spacing w:after="60"/>
      </w:pPr>
      <w:r>
        <w:rPr>
          <w:rFonts w:ascii="Calibri" w:cs="Calibri" w:eastAsia="Calibri" w:hAnsi="Calibri"/>
          <w:b/>
          <w:bCs/>
        </w:rPr>
        <w:t xml:space="preserve">What the system does now: </w:t>
      </w:r>
      <w:r>
        <w:rPr>
          <w:rFonts w:ascii="Calibri" w:cs="Calibri" w:eastAsia="Calibri" w:hAnsi="Calibri"/>
        </w:rPr>
        <w:t xml:space="preserve">The Skyscanner total for the full 330 days is stored and shown.</w:t>
      </w:r>
    </w:p>
    <w:p>
      <w:pPr>
        <w:spacing w:after="60"/>
      </w:pPr>
      <w:r>
        <w:rPr>
          <w:rFonts w:ascii="Calibri" w:cs="Calibri" w:eastAsia="Calibri" w:hAnsi="Calibri"/>
          <w:b/>
          <w:bCs/>
        </w:rPr>
        <w:t xml:space="preserve">What is missing: </w:t>
      </w:r>
      <w:r>
        <w:rPr>
          <w:rFonts w:ascii="Calibri" w:cs="Calibri" w:eastAsia="Calibri" w:hAnsi="Calibri"/>
        </w:rPr>
        <w:t xml:space="preserve">Confirmation that Skyscanner’s total already includes taxes and mandatory fees.</w:t>
      </w:r>
    </w:p>
    <w:p>
      <w:pPr>
        <w:spacing w:after="40"/>
      </w:pPr>
      <w:r>
        <w:rPr>
          <w:rFonts w:ascii="Calibri" w:cs="Calibri" w:eastAsia="Calibri" w:hAnsi="Calibri"/>
          <w:b/>
          <w:bCs/>
        </w:rPr>
        <w:t xml:space="preserve">How we complete it:</w:t>
      </w:r>
    </w:p>
    <w:p>
      <w:pPr>
        <w:pStyle w:val="ListParagraph"/>
        <w:numPr>
          <w:ilvl w:val="0"/>
          <w:numId w:val="4"/>
        </w:numPr>
        <w:spacing w:after="70"/>
      </w:pPr>
      <w:r>
        <w:rPr>
          <w:rFonts w:ascii="Calibri" w:cs="Calibri" w:eastAsia="Calibri" w:hAnsi="Calibri"/>
        </w:rPr>
        <w:t xml:space="preserve">One-time check: open 3–5 real Skyscanner booking links from different companies and compare Skyscanner’s price with the final checkout total.</w:t>
      </w:r>
    </w:p>
    <w:p>
      <w:pPr>
        <w:pStyle w:val="ListParagraph"/>
        <w:numPr>
          <w:ilvl w:val="0"/>
          <w:numId w:val="4"/>
        </w:numPr>
        <w:spacing w:after="70"/>
      </w:pPr>
      <w:r>
        <w:rPr>
          <w:rFonts w:ascii="Calibri" w:cs="Calibri" w:eastAsia="Calibri" w:hAnsi="Calibri"/>
        </w:rPr>
        <w:t xml:space="preserve">If they match, every deal is labelled “Estimated total incl. taxes &amp; fees (Skyscanner)”.</w:t>
      </w:r>
    </w:p>
    <w:p>
      <w:pPr>
        <w:pStyle w:val="ListParagraph"/>
        <w:numPr>
          <w:ilvl w:val="0"/>
          <w:numId w:val="4"/>
        </w:numPr>
        <w:spacing w:after="70"/>
      </w:pPr>
      <w:r>
        <w:rPr>
          <w:rFonts w:ascii="Calibri" w:cs="Calibri" w:eastAsia="Calibri" w:hAnsi="Calibri"/>
        </w:rPr>
        <w:t xml:space="preserve">If they do not, deals are labelled “Skyscanner price — taxes/fees may be added at booking”.</w:t>
      </w:r>
    </w:p>
    <w:p>
      <w:pPr>
        <w:spacing w:after="60"/>
      </w:pPr>
      <w:r>
        <w:rPr>
          <w:rFonts w:ascii="Calibri" w:cs="Calibri" w:eastAsia="Calibri" w:hAnsi="Calibri"/>
          <w:b/>
          <w:bCs/>
        </w:rPr>
        <w:t xml:space="preserve">Automatic or manual: </w:t>
      </w:r>
      <w:r>
        <w:rPr>
          <w:rFonts w:ascii="Calibri" w:cs="Calibri" w:eastAsia="Calibri" w:hAnsi="Calibri"/>
        </w:rPr>
        <w:t xml:space="preserve">Automatic after a single 15-minute manual check before go-live.</w:t>
      </w:r>
    </w:p>
    <w:p>
      <w:pPr>
        <w:spacing w:after="60"/>
      </w:pPr>
      <w:r>
        <w:rPr>
          <w:rFonts w:ascii="Calibri" w:cs="Calibri" w:eastAsia="Calibri" w:hAnsi="Calibri"/>
          <w:b/>
          <w:bCs/>
        </w:rPr>
        <w:t xml:space="preserve">Extra cost: </w:t>
      </w:r>
      <w:r>
        <w:rPr>
          <w:rFonts w:ascii="Calibri" w:cs="Calibri" w:eastAsia="Calibri" w:hAnsi="Calibri"/>
        </w:rPr>
        <w:t xml:space="preserve">Uses the next test run; no extra cost.</w:t>
      </w:r>
    </w:p>
    <w:p>
      <w:pPr>
        <w:spacing w:after="60"/>
      </w:pPr>
      <w:r>
        <w:rPr>
          <w:rFonts w:ascii="Calibri" w:cs="Calibri" w:eastAsia="Calibri" w:hAnsi="Calibri"/>
          <w:b/>
          <w:bCs/>
        </w:rPr>
        <w:t xml:space="preserve">Effort: </w:t>
      </w:r>
      <w:r>
        <w:rPr>
          <w:rFonts w:ascii="Calibri" w:cs="Calibri" w:eastAsia="Calibri" w:hAnsi="Calibri"/>
        </w:rPr>
        <w:t xml:space="preserve">About 1 hour of code.</w:t>
      </w:r>
    </w:p>
    <w:p>
      <w:pPr>
        <w:keepNext/>
        <w:pBdr>
          <w:bottom w:val="single" w:color="C9D5D3" w:sz="4" w:space="2"/>
        </w:pBdr>
        <w:spacing w:after="40" w:before="220"/>
      </w:pPr>
      <w:r>
        <w:rPr>
          <w:rFonts w:ascii="Calibri" w:cs="Calibri" w:eastAsia="Calibri" w:hAnsi="Calibri"/>
          <w:b/>
          <w:bCs/>
          <w:color w:val="16232B"/>
          <w:sz w:val="24"/>
          <w:szCs w:val="24"/>
        </w:rPr>
        <w:t xml:space="preserve">2.3  Important rental conditions</w:t>
      </w:r>
    </w:p>
    <w:p>
      <w:pPr>
        <w:shd w:fill="FBEFD9" w:color="auto" w:val="clear"/>
        <w:spacing w:after="100" w:before="60"/>
      </w:pPr>
      <w:r>
        <w:rPr>
          <w:rFonts w:ascii="Calibri" w:cs="Calibri" w:eastAsia="Calibri" w:hAnsi="Calibri"/>
          <w:b/>
          <w:bCs/>
          <w:color w:val="8A5208"/>
        </w:rPr>
        <w:t xml:space="preserve">  Status: Partly  </w:t>
      </w:r>
    </w:p>
    <w:p>
      <w:pPr>
        <w:spacing w:after="60"/>
      </w:pPr>
      <w:r>
        <w:rPr>
          <w:rFonts w:ascii="Calibri" w:cs="Calibri" w:eastAsia="Calibri" w:hAnsi="Calibri"/>
          <w:b/>
          <w:bCs/>
        </w:rPr>
        <w:t xml:space="preserve">What the system does now: </w:t>
      </w:r>
      <w:r>
        <w:rPr>
          <w:rFonts w:ascii="Calibri" w:cs="Calibri" w:eastAsia="Calibri" w:hAnsi="Calibri"/>
        </w:rPr>
        <w:t xml:space="preserve">Pickup type (e.g. “desk in terminal”, “shuttle”) and number of bags.</w:t>
      </w:r>
    </w:p>
    <w:p>
      <w:pPr>
        <w:spacing w:after="60"/>
      </w:pPr>
      <w:r>
        <w:rPr>
          <w:rFonts w:ascii="Calibri" w:cs="Calibri" w:eastAsia="Calibri" w:hAnsi="Calibri"/>
          <w:b/>
          <w:bCs/>
        </w:rPr>
        <w:t xml:space="preserve">What is missing: </w:t>
      </w:r>
      <w:r>
        <w:rPr>
          <w:rFonts w:ascii="Calibri" w:cs="Calibri" w:eastAsia="Calibri" w:hAnsi="Calibri"/>
        </w:rPr>
        <w:t xml:space="preserve">Other conditions Skyscanner returns but we do not read yet.</w:t>
      </w:r>
    </w:p>
    <w:p>
      <w:pPr>
        <w:spacing w:after="40"/>
      </w:pPr>
      <w:r>
        <w:rPr>
          <w:rFonts w:ascii="Calibri" w:cs="Calibri" w:eastAsia="Calibri" w:hAnsi="Calibri"/>
          <w:b/>
          <w:bCs/>
        </w:rPr>
        <w:t xml:space="preserve">How we complete it:</w:t>
      </w:r>
    </w:p>
    <w:p>
      <w:pPr>
        <w:pStyle w:val="ListParagraph"/>
        <w:numPr>
          <w:ilvl w:val="0"/>
          <w:numId w:val="5"/>
        </w:numPr>
        <w:spacing w:after="70"/>
      </w:pPr>
      <w:r>
        <w:rPr>
          <w:rFonts w:ascii="Calibri" w:cs="Calibri" w:eastAsia="Calibri" w:hAnsi="Calibri"/>
        </w:rPr>
        <w:t xml:space="preserve">After each search, read Skyscanner’s full result that the data service already saves.</w:t>
      </w:r>
    </w:p>
    <w:p>
      <w:pPr>
        <w:pStyle w:val="ListParagraph"/>
        <w:numPr>
          <w:ilvl w:val="0"/>
          <w:numId w:val="5"/>
        </w:numPr>
        <w:spacing w:after="70"/>
      </w:pPr>
      <w:r>
        <w:rPr>
          <w:rFonts w:ascii="Calibri" w:cs="Calibri" w:eastAsia="Calibri" w:hAnsi="Calibri"/>
        </w:rPr>
        <w:t xml:space="preserve">Match each offer by its offer ID and add: free cancellation, excess/deductible amount, theft protection, third-party cover, collision damage waiver, breakdown assistance, GPS, fuel policy.</w:t>
      </w:r>
    </w:p>
    <w:p>
      <w:pPr>
        <w:pStyle w:val="ListParagraph"/>
        <w:numPr>
          <w:ilvl w:val="0"/>
          <w:numId w:val="5"/>
        </w:numPr>
        <w:spacing w:after="70"/>
      </w:pPr>
      <w:r>
        <w:rPr>
          <w:rFonts w:ascii="Calibri" w:cs="Calibri" w:eastAsia="Calibri" w:hAnsi="Calibri"/>
        </w:rPr>
        <w:t xml:space="preserve">Show them on each deal, e.g. “Free cancellation · Excess $4,020 · Theft protection”.</w:t>
      </w:r>
    </w:p>
    <w:p>
      <w:pPr>
        <w:spacing w:after="60"/>
      </w:pPr>
      <w:r>
        <w:rPr>
          <w:rFonts w:ascii="Calibri" w:cs="Calibri" w:eastAsia="Calibri" w:hAnsi="Calibri"/>
          <w:b/>
          <w:bCs/>
        </w:rPr>
        <w:t xml:space="preserve">Automatic or manual: </w:t>
      </w:r>
      <w:r>
        <w:rPr>
          <w:rFonts w:ascii="Calibri" w:cs="Calibri" w:eastAsia="Calibri" w:hAnsi="Calibri"/>
        </w:rPr>
        <w:t xml:space="preserve">Fully automatic.</w:t>
      </w:r>
    </w:p>
    <w:p>
      <w:pPr>
        <w:spacing w:after="60"/>
      </w:pPr>
      <w:r>
        <w:rPr>
          <w:rFonts w:ascii="Calibri" w:cs="Calibri" w:eastAsia="Calibri" w:hAnsi="Calibri"/>
          <w:b/>
          <w:bCs/>
        </w:rPr>
        <w:t xml:space="preserve">Extra cost: </w:t>
      </w:r>
      <w:r>
        <w:rPr>
          <w:rFonts w:ascii="Calibri" w:cs="Calibri" w:eastAsia="Calibri" w:hAnsi="Calibri"/>
        </w:rPr>
        <w:t xml:space="preserve">None — the data is already paid for.</w:t>
      </w:r>
    </w:p>
    <w:p>
      <w:pPr>
        <w:spacing w:after="60"/>
      </w:pPr>
      <w:r>
        <w:rPr>
          <w:rFonts w:ascii="Calibri" w:cs="Calibri" w:eastAsia="Calibri" w:hAnsi="Calibri"/>
          <w:b/>
          <w:bCs/>
        </w:rPr>
        <w:t xml:space="preserve">Effort: </w:t>
      </w:r>
      <w:r>
        <w:rPr>
          <w:rFonts w:ascii="Calibri" w:cs="Calibri" w:eastAsia="Calibri" w:hAnsi="Calibri"/>
        </w:rPr>
        <w:t xml:space="preserve">About half a day (shared with 3.1 and 3.3).</w:t>
      </w:r>
    </w:p>
    <w:p>
      <w:pPr>
        <w:pStyle w:val="Heading1"/>
        <w:pageBreakBefore/>
        <w:spacing w:after="160"/>
      </w:pPr>
      <w:r>
        <w:rPr>
          <w:rFonts w:ascii="Calibri" w:cs="Calibri" w:eastAsia="Calibri" w:hAnsi="Calibri"/>
        </w:rPr>
        <w:t xml:space="preserve">3. Not yet covered — how we complete them</w:t>
      </w:r>
    </w:p>
    <w:p>
      <w:pPr>
        <w:keepNext/>
        <w:pBdr>
          <w:bottom w:val="single" w:color="C9D5D3" w:sz="4" w:space="2"/>
        </w:pBdr>
        <w:spacing w:after="40" w:before="220"/>
      </w:pPr>
      <w:r>
        <w:rPr>
          <w:rFonts w:ascii="Calibri" w:cs="Calibri" w:eastAsia="Calibri" w:hAnsi="Calibri"/>
          <w:b/>
          <w:bCs/>
          <w:color w:val="16232B"/>
          <w:sz w:val="24"/>
          <w:szCs w:val="24"/>
        </w:rPr>
        <w:t xml:space="preserve">3.1  Booking provider shown by Skyscanner</w:t>
      </w:r>
    </w:p>
    <w:p>
      <w:pPr>
        <w:shd w:fill="F8E4DE" w:color="auto" w:val="clear"/>
        <w:spacing w:after="100" w:before="60"/>
      </w:pPr>
      <w:r>
        <w:rPr>
          <w:rFonts w:ascii="Calibri" w:cs="Calibri" w:eastAsia="Calibri" w:hAnsi="Calibri"/>
          <w:b/>
          <w:bCs/>
          <w:color w:val="9A3B26"/>
        </w:rPr>
        <w:t xml:space="preserve">  Status: Not yet  </w:t>
      </w:r>
    </w:p>
    <w:p>
      <w:pPr>
        <w:spacing w:after="60"/>
      </w:pPr>
      <w:r>
        <w:rPr>
          <w:rFonts w:ascii="Calibri" w:cs="Calibri" w:eastAsia="Calibri" w:hAnsi="Calibri"/>
          <w:b/>
          <w:bCs/>
        </w:rPr>
        <w:t xml:space="preserve">What the system does now: </w:t>
      </w:r>
      <w:r>
        <w:rPr>
          <w:rFonts w:ascii="Calibri" w:cs="Calibri" w:eastAsia="Calibri" w:hAnsi="Calibri"/>
        </w:rPr>
        <w:t xml:space="preserve">The rental company is shown; the booking provider is empty because the main data service (canadesk) cannot run (its free trial expired) and the backup’s simple output leaves it out.</w:t>
      </w:r>
    </w:p>
    <w:p>
      <w:pPr>
        <w:spacing w:after="40"/>
      </w:pPr>
      <w:r>
        <w:rPr>
          <w:rFonts w:ascii="Calibri" w:cs="Calibri" w:eastAsia="Calibri" w:hAnsi="Calibri"/>
          <w:b/>
          <w:bCs/>
        </w:rPr>
        <w:t xml:space="preserve">How we complete it:</w:t>
      </w:r>
    </w:p>
    <w:p>
      <w:pPr>
        <w:pStyle w:val="ListParagraph"/>
        <w:numPr>
          <w:ilvl w:val="0"/>
          <w:numId w:val="6"/>
        </w:numPr>
        <w:spacing w:after="70"/>
      </w:pPr>
      <w:r>
        <w:rPr>
          <w:rFonts w:ascii="Calibri" w:cs="Calibri" w:eastAsia="Calibri" w:hAnsi="Calibri"/>
        </w:rPr>
        <w:t xml:space="preserve">Read Skyscanner’s full result (same step as 2.3): every offer has a provider code, and the result includes each provider’s name, rating and review count.</w:t>
      </w:r>
    </w:p>
    <w:p>
      <w:pPr>
        <w:pStyle w:val="ListParagraph"/>
        <w:numPr>
          <w:ilvl w:val="0"/>
          <w:numId w:val="6"/>
        </w:numPr>
        <w:spacing w:after="70"/>
      </w:pPr>
      <w:r>
        <w:rPr>
          <w:rFonts w:ascii="Calibri" w:cs="Calibri" w:eastAsia="Calibri" w:hAnsi="Calibri"/>
        </w:rPr>
        <w:t xml:space="preserve">Show e.g. “Booked via Economy Bookings (4.5★, 2,100 reviews)”.</w:t>
      </w:r>
    </w:p>
    <w:p>
      <w:pPr>
        <w:pStyle w:val="ListParagraph"/>
        <w:numPr>
          <w:ilvl w:val="0"/>
          <w:numId w:val="6"/>
        </w:numPr>
        <w:spacing w:after="70"/>
      </w:pPr>
      <w:r>
        <w:rPr>
          <w:rFonts w:ascii="Calibri" w:cs="Calibri" w:eastAsia="Calibri" w:hAnsi="Calibri"/>
        </w:rPr>
        <w:t xml:space="preserve">Optional: rent canadesk ($12/month) as a second source that also gives the provider directly.</w:t>
      </w:r>
    </w:p>
    <w:p>
      <w:pPr>
        <w:spacing w:after="60"/>
      </w:pPr>
      <w:r>
        <w:rPr>
          <w:rFonts w:ascii="Calibri" w:cs="Calibri" w:eastAsia="Calibri" w:hAnsi="Calibri"/>
          <w:b/>
          <w:bCs/>
        </w:rPr>
        <w:t xml:space="preserve">Automatic or manual: </w:t>
      </w:r>
      <w:r>
        <w:rPr>
          <w:rFonts w:ascii="Calibri" w:cs="Calibri" w:eastAsia="Calibri" w:hAnsi="Calibri"/>
        </w:rPr>
        <w:t xml:space="preserve">Fully automatic.</w:t>
      </w:r>
    </w:p>
    <w:p>
      <w:pPr>
        <w:spacing w:after="60"/>
      </w:pPr>
      <w:r>
        <w:rPr>
          <w:rFonts w:ascii="Calibri" w:cs="Calibri" w:eastAsia="Calibri" w:hAnsi="Calibri"/>
          <w:b/>
          <w:bCs/>
        </w:rPr>
        <w:t xml:space="preserve">Extra cost: </w:t>
      </w:r>
      <w:r>
        <w:rPr>
          <w:rFonts w:ascii="Calibri" w:cs="Calibri" w:eastAsia="Calibri" w:hAnsi="Calibri"/>
        </w:rPr>
        <w:t xml:space="preserve">None (canadesk optional: $12/month).</w:t>
      </w:r>
    </w:p>
    <w:p>
      <w:pPr>
        <w:spacing w:after="60"/>
      </w:pPr>
      <w:r>
        <w:rPr>
          <w:rFonts w:ascii="Calibri" w:cs="Calibri" w:eastAsia="Calibri" w:hAnsi="Calibri"/>
          <w:b/>
          <w:bCs/>
        </w:rPr>
        <w:t xml:space="preserve">Effort: </w:t>
      </w:r>
      <w:r>
        <w:rPr>
          <w:rFonts w:ascii="Calibri" w:cs="Calibri" w:eastAsia="Calibri" w:hAnsi="Calibri"/>
        </w:rPr>
        <w:t xml:space="preserve">Included in 2.3.</w:t>
      </w:r>
    </w:p>
    <w:p>
      <w:pPr>
        <w:keepNext/>
        <w:pBdr>
          <w:bottom w:val="single" w:color="C9D5D3" w:sz="4" w:space="2"/>
        </w:pBdr>
        <w:spacing w:after="40" w:before="220"/>
      </w:pPr>
      <w:r>
        <w:rPr>
          <w:rFonts w:ascii="Calibri" w:cs="Calibri" w:eastAsia="Calibri" w:hAnsi="Calibri"/>
          <w:b/>
          <w:bCs/>
          <w:color w:val="16232B"/>
          <w:sz w:val="24"/>
          <w:szCs w:val="24"/>
        </w:rPr>
        <w:t xml:space="preserve">3.2  Every Skyscanner location in range, including small branches</w:t>
      </w:r>
    </w:p>
    <w:p>
      <w:pPr>
        <w:shd w:fill="F8E4DE" w:color="auto" w:val="clear"/>
        <w:spacing w:after="100" w:before="60"/>
      </w:pPr>
      <w:r>
        <w:rPr>
          <w:rFonts w:ascii="Calibri" w:cs="Calibri" w:eastAsia="Calibri" w:hAnsi="Calibri"/>
          <w:b/>
          <w:bCs/>
          <w:color w:val="9A3B26"/>
        </w:rPr>
        <w:t xml:space="preserve">  Status: Not yet  </w:t>
      </w:r>
    </w:p>
    <w:p>
      <w:pPr>
        <w:spacing w:after="60"/>
      </w:pPr>
      <w:r>
        <w:rPr>
          <w:rFonts w:ascii="Calibri" w:cs="Calibri" w:eastAsia="Calibri" w:hAnsi="Calibri"/>
          <w:b/>
          <w:bCs/>
        </w:rPr>
        <w:t xml:space="preserve">What the system does now: </w:t>
      </w:r>
      <w:r>
        <w:rPr>
          <w:rFonts w:ascii="Calibri" w:cs="Calibri" w:eastAsia="Calibri" w:hAnsi="Calibri"/>
        </w:rPr>
        <w:t xml:space="preserve">Every town within the radius is found from the ZIP code, but the data service only understands larger places: “Atlanta” works, “Marietta, Georgia” returned nothing. Wrong-place results are now blocked automatically.</w:t>
      </w:r>
    </w:p>
    <w:p>
      <w:pPr>
        <w:spacing w:after="60"/>
      </w:pPr>
      <w:r>
        <w:rPr>
          <w:rFonts w:ascii="Calibri" w:cs="Calibri" w:eastAsia="Calibri" w:hAnsi="Calibri"/>
          <w:b/>
          <w:bCs/>
        </w:rPr>
        <w:t xml:space="preserve">What is missing: </w:t>
      </w:r>
      <w:r>
        <w:rPr>
          <w:rFonts w:ascii="Calibri" w:cs="Calibri" w:eastAsia="Calibri" w:hAnsi="Calibri"/>
        </w:rPr>
        <w:t xml:space="preserve">Reliable coverage of branches in and around smaller towns.</w:t>
      </w:r>
    </w:p>
    <w:p>
      <w:pPr>
        <w:spacing w:after="40"/>
      </w:pPr>
      <w:r>
        <w:rPr>
          <w:rFonts w:ascii="Calibri" w:cs="Calibri" w:eastAsia="Calibri" w:hAnsi="Calibri"/>
          <w:b/>
          <w:bCs/>
        </w:rPr>
        <w:t xml:space="preserve">How we complete it:</w:t>
      </w:r>
    </w:p>
    <w:p>
      <w:pPr>
        <w:pStyle w:val="ListParagraph"/>
        <w:numPr>
          <w:ilvl w:val="0"/>
          <w:numId w:val="7"/>
        </w:numPr>
        <w:spacing w:after="70"/>
      </w:pPr>
      <w:r>
        <w:rPr>
          <w:rFonts w:ascii="Calibri" w:cs="Calibri" w:eastAsia="Calibri" w:hAnsi="Calibri"/>
        </w:rPr>
        <w:t xml:space="preserve">Live test showed one “Atlanta” search already returns 15 different branches around the city — not just the airport. Searching the recognisable places therefore reaches the small branches near them.</w:t>
      </w:r>
    </w:p>
    <w:p>
      <w:pPr>
        <w:pStyle w:val="ListParagraph"/>
        <w:numPr>
          <w:ilvl w:val="0"/>
          <w:numId w:val="7"/>
        </w:numPr>
        <w:spacing w:after="70"/>
      </w:pPr>
      <w:r>
        <w:rPr>
          <w:rFonts w:ascii="Calibri" w:cs="Calibri" w:eastAsia="Calibri" w:hAnsi="Calibri"/>
        </w:rPr>
        <w:t xml:space="preserve">Before a town is searched for the first time, send a tiny test search (1 offer) to see if Skyscanner recognises it; remember the answer.</w:t>
      </w:r>
    </w:p>
    <w:p>
      <w:pPr>
        <w:pStyle w:val="ListParagraph"/>
        <w:numPr>
          <w:ilvl w:val="0"/>
          <w:numId w:val="7"/>
        </w:numPr>
        <w:spacing w:after="70"/>
      </w:pPr>
      <w:r>
        <w:rPr>
          <w:rFonts w:ascii="Calibri" w:cs="Calibri" w:eastAsia="Calibri" w:hAnsi="Calibri"/>
        </w:rPr>
        <w:t xml:space="preserve">Run full searches only in recognised places, so we never pay for results from the wrong place.</w:t>
      </w:r>
    </w:p>
    <w:p>
      <w:pPr>
        <w:pStyle w:val="ListParagraph"/>
        <w:numPr>
          <w:ilvl w:val="0"/>
          <w:numId w:val="7"/>
        </w:numPr>
        <w:spacing w:after="70"/>
      </w:pPr>
      <w:r>
        <w:rPr>
          <w:rFonts w:ascii="Calibri" w:cs="Calibri" w:eastAsia="Calibri" w:hAnsi="Calibri"/>
        </w:rPr>
        <w:t xml:space="preserve">Merge all branches from all searches, remove duplicates, and keep each branch with its own name and real distance (2.1).</w:t>
      </w:r>
    </w:p>
    <w:p>
      <w:pPr>
        <w:pStyle w:val="ListParagraph"/>
        <w:numPr>
          <w:ilvl w:val="0"/>
          <w:numId w:val="7"/>
        </w:numPr>
        <w:spacing w:after="70"/>
      </w:pPr>
      <w:r>
        <w:rPr>
          <w:rFonts w:ascii="Calibri" w:cs="Calibri" w:eastAsia="Calibri" w:hAnsi="Calibri"/>
        </w:rPr>
        <w:t xml:space="preserve">Keep only branches inside the chosen radius and states.</w:t>
      </w:r>
    </w:p>
    <w:p>
      <w:pPr>
        <w:spacing w:after="60"/>
      </w:pPr>
      <w:r>
        <w:rPr>
          <w:rFonts w:ascii="Calibri" w:cs="Calibri" w:eastAsia="Calibri" w:hAnsi="Calibri"/>
          <w:b/>
          <w:bCs/>
        </w:rPr>
        <w:t xml:space="preserve">Automatic or manual: </w:t>
      </w:r>
      <w:r>
        <w:rPr>
          <w:rFonts w:ascii="Calibri" w:cs="Calibri" w:eastAsia="Calibri" w:hAnsi="Calibri"/>
        </w:rPr>
        <w:t xml:space="preserve">Fully automatic.</w:t>
      </w:r>
    </w:p>
    <w:p>
      <w:pPr>
        <w:spacing w:after="60"/>
      </w:pPr>
      <w:r>
        <w:rPr>
          <w:rFonts w:ascii="Calibri" w:cs="Calibri" w:eastAsia="Calibri" w:hAnsi="Calibri"/>
          <w:b/>
          <w:bCs/>
        </w:rPr>
        <w:t xml:space="preserve">Extra cost: </w:t>
      </w:r>
      <w:r>
        <w:rPr>
          <w:rFonts w:ascii="Calibri" w:cs="Calibri" w:eastAsia="Calibri" w:hAnsi="Calibri"/>
        </w:rPr>
        <w:t xml:space="preserve">About $0.0015 per new town, tested once and remembered.</w:t>
      </w:r>
    </w:p>
    <w:p>
      <w:pPr>
        <w:spacing w:after="60"/>
      </w:pPr>
      <w:r>
        <w:rPr>
          <w:rFonts w:ascii="Calibri" w:cs="Calibri" w:eastAsia="Calibri" w:hAnsi="Calibri"/>
          <w:b/>
          <w:bCs/>
        </w:rPr>
        <w:t xml:space="preserve">Effort: </w:t>
      </w:r>
      <w:r>
        <w:rPr>
          <w:rFonts w:ascii="Calibri" w:cs="Calibri" w:eastAsia="Calibri" w:hAnsi="Calibri"/>
        </w:rPr>
        <w:t xml:space="preserve">About half a day.</w:t>
      </w:r>
    </w:p>
    <w:p>
      <w:pPr>
        <w:spacing w:after="120" w:line="276"/>
      </w:pPr>
      <w:r>
        <w:rPr>
          <w:rFonts w:ascii="Calibri" w:cs="Calibri" w:eastAsia="Calibri" w:hAnsi="Calibri"/>
          <w:b/>
          <w:bCs/>
        </w:rPr>
        <w:t xml:space="preserve">Limit: </w:t>
      </w:r>
      <w:r>
        <w:rPr>
          <w:rFonts w:ascii="Calibri" w:cs="Calibri" w:eastAsia="Calibri" w:hAnsi="Calibri"/>
        </w:rPr>
        <w:t xml:space="preserve">a branch that Skyscanner does not list around any recognisable place cannot be found by any tool, because it is not in Skyscanner’s inventory. In the Atlanta test, coverage around the city was wide (15 branches).</w:t>
      </w:r>
    </w:p>
    <w:p>
      <w:pPr>
        <w:keepNext/>
        <w:pBdr>
          <w:bottom w:val="single" w:color="C9D5D3" w:sz="4" w:space="2"/>
        </w:pBdr>
        <w:spacing w:after="40" w:before="220"/>
      </w:pPr>
      <w:r>
        <w:rPr>
          <w:rFonts w:ascii="Calibri" w:cs="Calibri" w:eastAsia="Calibri" w:hAnsi="Calibri"/>
          <w:b/>
          <w:bCs/>
          <w:color w:val="16232B"/>
          <w:sz w:val="24"/>
          <w:szCs w:val="24"/>
        </w:rPr>
        <w:t xml:space="preserve">3.3  Unlimited mileage or included mileage allowance</w:t>
      </w:r>
    </w:p>
    <w:p>
      <w:pPr>
        <w:shd w:fill="F8E4DE" w:color="auto" w:val="clear"/>
        <w:spacing w:after="100" w:before="60"/>
      </w:pPr>
      <w:r>
        <w:rPr>
          <w:rFonts w:ascii="Calibri" w:cs="Calibri" w:eastAsia="Calibri" w:hAnsi="Calibri"/>
          <w:b/>
          <w:bCs/>
          <w:color w:val="9A3B26"/>
        </w:rPr>
        <w:t xml:space="preserve">  Status: Not yet  </w:t>
      </w:r>
    </w:p>
    <w:p>
      <w:pPr>
        <w:spacing w:after="60"/>
      </w:pPr>
      <w:r>
        <w:rPr>
          <w:rFonts w:ascii="Calibri" w:cs="Calibri" w:eastAsia="Calibri" w:hAnsi="Calibri"/>
          <w:b/>
          <w:bCs/>
        </w:rPr>
        <w:t xml:space="preserve">What the system does now: </w:t>
      </w:r>
      <w:r>
        <w:rPr>
          <w:rFonts w:ascii="Calibri" w:cs="Calibri" w:eastAsia="Calibri" w:hAnsi="Calibri"/>
        </w:rPr>
        <w:t xml:space="preserve">Not shown with the backup data service.</w:t>
      </w:r>
    </w:p>
    <w:p>
      <w:pPr>
        <w:spacing w:after="40"/>
      </w:pPr>
      <w:r>
        <w:rPr>
          <w:rFonts w:ascii="Calibri" w:cs="Calibri" w:eastAsia="Calibri" w:hAnsi="Calibri"/>
          <w:b/>
          <w:bCs/>
        </w:rPr>
        <w:t xml:space="preserve">How we complete it:</w:t>
      </w:r>
    </w:p>
    <w:p>
      <w:pPr>
        <w:pStyle w:val="ListParagraph"/>
        <w:numPr>
          <w:ilvl w:val="0"/>
          <w:numId w:val="8"/>
        </w:numPr>
        <w:spacing w:after="70"/>
      </w:pPr>
      <w:r>
        <w:rPr>
          <w:rFonts w:ascii="Calibri" w:cs="Calibri" w:eastAsia="Calibri" w:hAnsi="Calibri"/>
        </w:rPr>
        <w:t xml:space="preserve">Read it from Skyscanner’s full result (same step as 2.3): each offer states unlimited mileage or the included distance.</w:t>
      </w:r>
    </w:p>
    <w:p>
      <w:pPr>
        <w:pStyle w:val="ListParagraph"/>
        <w:numPr>
          <w:ilvl w:val="0"/>
          <w:numId w:val="8"/>
        </w:numPr>
        <w:spacing w:after="70"/>
      </w:pPr>
      <w:r>
        <w:rPr>
          <w:rFonts w:ascii="Calibri" w:cs="Calibri" w:eastAsia="Calibri" w:hAnsi="Calibri"/>
        </w:rPr>
        <w:t xml:space="preserve">Convert kilometres to miles and show “Unlimited mileage” or e.g. “2,256 miles included”.</w:t>
      </w:r>
    </w:p>
    <w:p>
      <w:pPr>
        <w:pStyle w:val="ListParagraph"/>
        <w:numPr>
          <w:ilvl w:val="0"/>
          <w:numId w:val="8"/>
        </w:numPr>
        <w:spacing w:after="70"/>
      </w:pPr>
      <w:r>
        <w:rPr>
          <w:rFonts w:ascii="Calibri" w:cs="Calibri" w:eastAsia="Calibri" w:hAnsi="Calibri"/>
        </w:rPr>
        <w:t xml:space="preserve">In the Atlanta test, 600 of 677 offers had unlimited mileage.</w:t>
      </w:r>
    </w:p>
    <w:p>
      <w:pPr>
        <w:spacing w:after="60"/>
      </w:pPr>
      <w:r>
        <w:rPr>
          <w:rFonts w:ascii="Calibri" w:cs="Calibri" w:eastAsia="Calibri" w:hAnsi="Calibri"/>
          <w:b/>
          <w:bCs/>
        </w:rPr>
        <w:t xml:space="preserve">Automatic or manual: </w:t>
      </w:r>
      <w:r>
        <w:rPr>
          <w:rFonts w:ascii="Calibri" w:cs="Calibri" w:eastAsia="Calibri" w:hAnsi="Calibri"/>
        </w:rPr>
        <w:t xml:space="preserve">Fully automatic.</w:t>
      </w:r>
    </w:p>
    <w:p>
      <w:pPr>
        <w:spacing w:after="60"/>
      </w:pPr>
      <w:r>
        <w:rPr>
          <w:rFonts w:ascii="Calibri" w:cs="Calibri" w:eastAsia="Calibri" w:hAnsi="Calibri"/>
          <w:b/>
          <w:bCs/>
        </w:rPr>
        <w:t xml:space="preserve">Extra cost: </w:t>
      </w:r>
      <w:r>
        <w:rPr>
          <w:rFonts w:ascii="Calibri" w:cs="Calibri" w:eastAsia="Calibri" w:hAnsi="Calibri"/>
        </w:rPr>
        <w:t xml:space="preserve">None.</w:t>
      </w:r>
    </w:p>
    <w:p>
      <w:pPr>
        <w:spacing w:after="60"/>
      </w:pPr>
      <w:r>
        <w:rPr>
          <w:rFonts w:ascii="Calibri" w:cs="Calibri" w:eastAsia="Calibri" w:hAnsi="Calibri"/>
          <w:b/>
          <w:bCs/>
        </w:rPr>
        <w:t xml:space="preserve">Effort: </w:t>
      </w:r>
      <w:r>
        <w:rPr>
          <w:rFonts w:ascii="Calibri" w:cs="Calibri" w:eastAsia="Calibri" w:hAnsi="Calibri"/>
        </w:rPr>
        <w:t xml:space="preserve">Included in 2.3.</w:t>
      </w:r>
    </w:p>
    <w:p>
      <w:pPr>
        <w:pStyle w:val="Heading1"/>
        <w:pageBreakBefore/>
        <w:spacing w:after="160"/>
      </w:pPr>
      <w:r>
        <w:rPr>
          <w:rFonts w:ascii="Calibri" w:cs="Calibri" w:eastAsia="Calibri" w:hAnsi="Calibri"/>
        </w:rPr>
        <w:t xml:space="preserve">4. Not available from Skyscanner</w:t>
      </w:r>
    </w:p>
    <w:p>
      <w:pPr>
        <w:keepNext/>
        <w:pBdr>
          <w:bottom w:val="single" w:color="C9D5D3" w:sz="4" w:space="2"/>
        </w:pBdr>
        <w:spacing w:after="40" w:before="220"/>
      </w:pPr>
      <w:r>
        <w:rPr>
          <w:rFonts w:ascii="Calibri" w:cs="Calibri" w:eastAsia="Calibri" w:hAnsi="Calibri"/>
          <w:b/>
          <w:bCs/>
          <w:color w:val="16232B"/>
          <w:sz w:val="24"/>
          <w:szCs w:val="24"/>
        </w:rPr>
        <w:t xml:space="preserve">4.1  Taxes and mandatory fees shown separately</w:t>
      </w:r>
    </w:p>
    <w:p>
      <w:pPr>
        <w:shd w:fill="ECECEC" w:color="auto" w:val="clear"/>
        <w:spacing w:after="100" w:before="60"/>
      </w:pPr>
      <w:r>
        <w:rPr>
          <w:rFonts w:ascii="Calibri" w:cs="Calibri" w:eastAsia="Calibri" w:hAnsi="Calibri"/>
          <w:b/>
          <w:bCs/>
          <w:color w:val="444444"/>
        </w:rPr>
        <w:t xml:space="preserve">  Status: Not possible  </w:t>
      </w:r>
    </w:p>
    <w:p>
      <w:pPr>
        <w:spacing w:after="60"/>
      </w:pPr>
      <w:r>
        <w:rPr>
          <w:rFonts w:ascii="Calibri" w:cs="Calibri" w:eastAsia="Calibri" w:hAnsi="Calibri"/>
          <w:b/>
          <w:bCs/>
        </w:rPr>
        <w:t xml:space="preserve">What the system does now: </w:t>
      </w:r>
      <w:r>
        <w:rPr>
          <w:rFonts w:ascii="Calibri" w:cs="Calibri" w:eastAsia="Calibri" w:hAnsi="Calibri"/>
        </w:rPr>
        <w:t xml:space="preserve">The total price is shown.</w:t>
      </w:r>
    </w:p>
    <w:p>
      <w:pPr>
        <w:spacing w:after="60"/>
      </w:pPr>
      <w:r>
        <w:rPr>
          <w:rFonts w:ascii="Calibri" w:cs="Calibri" w:eastAsia="Calibri" w:hAnsi="Calibri"/>
          <w:b/>
          <w:bCs/>
        </w:rPr>
        <w:t xml:space="preserve">What is missing: </w:t>
      </w:r>
      <w:r>
        <w:rPr>
          <w:rFonts w:ascii="Calibri" w:cs="Calibri" w:eastAsia="Calibri" w:hAnsi="Calibri"/>
        </w:rPr>
        <w:t xml:space="preserve">A separate tax/fee amount. Skyscanner’s search results contain no tax breakdown at all (checked on all 677 Atlanta offers).</w:t>
      </w:r>
    </w:p>
    <w:p>
      <w:pPr>
        <w:spacing w:after="40"/>
      </w:pPr>
      <w:r>
        <w:rPr>
          <w:rFonts w:ascii="Calibri" w:cs="Calibri" w:eastAsia="Calibri" w:hAnsi="Calibri"/>
          <w:b/>
          <w:bCs/>
        </w:rPr>
        <w:t xml:space="preserve">How we complete it:</w:t>
      </w:r>
    </w:p>
    <w:p>
      <w:pPr>
        <w:pStyle w:val="ListParagraph"/>
        <w:numPr>
          <w:ilvl w:val="0"/>
          <w:numId w:val="9"/>
        </w:numPr>
        <w:spacing w:after="70"/>
      </w:pPr>
      <w:r>
        <w:rPr>
          <w:rFonts w:ascii="Calibri" w:cs="Calibri" w:eastAsia="Calibri" w:hAnsi="Calibri"/>
        </w:rPr>
        <w:t xml:space="preserve">Show Skyscanner’s total with the correct label (see 2.2).</w:t>
      </w:r>
    </w:p>
    <w:p>
      <w:pPr>
        <w:pStyle w:val="ListParagraph"/>
        <w:numPr>
          <w:ilvl w:val="0"/>
          <w:numId w:val="9"/>
        </w:numPr>
        <w:spacing w:after="70"/>
      </w:pPr>
      <w:r>
        <w:rPr>
          <w:rFonts w:ascii="Calibri" w:cs="Calibri" w:eastAsia="Calibri" w:hAnsi="Calibri"/>
        </w:rPr>
        <w:t xml:space="preserve">Show a tax amount automatically for any offer where Skyscanner does include one in future.</w:t>
      </w:r>
    </w:p>
    <w:p>
      <w:pPr>
        <w:pStyle w:val="ListParagraph"/>
        <w:numPr>
          <w:ilvl w:val="0"/>
          <w:numId w:val="9"/>
        </w:numPr>
        <w:spacing w:after="70"/>
      </w:pPr>
      <w:r>
        <w:rPr>
          <w:rFonts w:ascii="Calibri" w:cs="Calibri" w:eastAsia="Calibri" w:hAnsi="Calibri"/>
        </w:rPr>
        <w:t xml:space="preserve">The only other source would be each rental company’s checkout page, which is outside the agreed scope (“no rental-company websites”).</w:t>
      </w:r>
    </w:p>
    <w:p>
      <w:pPr>
        <w:spacing w:after="60"/>
      </w:pPr>
      <w:r>
        <w:rPr>
          <w:rFonts w:ascii="Calibri" w:cs="Calibri" w:eastAsia="Calibri" w:hAnsi="Calibri"/>
          <w:b/>
          <w:bCs/>
        </w:rPr>
        <w:t xml:space="preserve">Automatic or manual: </w:t>
      </w:r>
      <w:r>
        <w:rPr>
          <w:rFonts w:ascii="Calibri" w:cs="Calibri" w:eastAsia="Calibri" w:hAnsi="Calibri"/>
        </w:rPr>
        <w:t xml:space="preserve">Automatic labelling.</w:t>
      </w:r>
    </w:p>
    <w:p>
      <w:pPr>
        <w:spacing w:after="60"/>
      </w:pPr>
      <w:r>
        <w:rPr>
          <w:rFonts w:ascii="Calibri" w:cs="Calibri" w:eastAsia="Calibri" w:hAnsi="Calibri"/>
          <w:b/>
          <w:bCs/>
        </w:rPr>
        <w:t xml:space="preserve">Extra cost: </w:t>
      </w:r>
      <w:r>
        <w:rPr>
          <w:rFonts w:ascii="Calibri" w:cs="Calibri" w:eastAsia="Calibri" w:hAnsi="Calibri"/>
        </w:rPr>
        <w:t xml:space="preserve">None.</w:t>
      </w:r>
    </w:p>
    <w:p>
      <w:pPr>
        <w:pStyle w:val="Heading1"/>
        <w:pageBreakBefore/>
        <w:spacing w:after="160"/>
      </w:pPr>
      <w:r>
        <w:rPr>
          <w:rFonts w:ascii="Calibri" w:cs="Calibri" w:eastAsia="Calibri" w:hAnsi="Calibri"/>
        </w:rPr>
        <w:t xml:space="preserve">5. Plan to complete Version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900"/>
        <w:gridCol w:w="1500"/>
        <w:gridCol w:w="1260"/>
        <w:gridCol w:w="2000"/>
      </w:tblGrid>
      <w:tr>
        <w:trPr>
          <w:tblHeader/>
        </w:trPr>
        <w:tc>
          <w:tcPr>
            <w:tcW w:type="dxa" w:w="700"/>
            <w:tcBorders>
              <w:top w:val="single" w:color="C9D5D3" w:sz="4"/>
              <w:left w:val="single" w:color="C9D5D3" w:sz="4"/>
              <w:bottom w:val="single" w:color="C9D5D3" w:sz="4"/>
              <w:right w:val="single" w:color="C9D5D3" w:sz="4"/>
            </w:tcBorders>
            <w:shd w:fill="E6EFEE" w:color="auto" w:val="clear"/>
            <w:tcMar>
              <w:top w:type="dxa" w:w="60"/>
              <w:left w:type="dxa" w:w="90"/>
              <w:bottom w:type="dxa" w:w="60"/>
              <w:right w:type="dxa" w:w="90"/>
            </w:tcMar>
          </w:tcPr>
          <w:p>
            <w:r>
              <w:rPr>
                <w:rFonts w:ascii="Calibri" w:cs="Calibri" w:eastAsia="Calibri" w:hAnsi="Calibri"/>
                <w:b/>
                <w:bCs/>
                <w:sz w:val="18"/>
                <w:szCs w:val="18"/>
              </w:rPr>
              <w:t xml:space="preserve">Step</w:t>
            </w:r>
          </w:p>
        </w:tc>
        <w:tc>
          <w:tcPr>
            <w:tcW w:type="dxa" w:w="3900"/>
            <w:tcBorders>
              <w:top w:val="single" w:color="C9D5D3" w:sz="4"/>
              <w:left w:val="single" w:color="C9D5D3" w:sz="4"/>
              <w:bottom w:val="single" w:color="C9D5D3" w:sz="4"/>
              <w:right w:val="single" w:color="C9D5D3" w:sz="4"/>
            </w:tcBorders>
            <w:shd w:fill="E6EFEE" w:color="auto" w:val="clear"/>
            <w:tcMar>
              <w:top w:type="dxa" w:w="60"/>
              <w:left w:type="dxa" w:w="90"/>
              <w:bottom w:type="dxa" w:w="60"/>
              <w:right w:type="dxa" w:w="90"/>
            </w:tcMar>
          </w:tcPr>
          <w:p>
            <w:r>
              <w:rPr>
                <w:rFonts w:ascii="Calibri" w:cs="Calibri" w:eastAsia="Calibri" w:hAnsi="Calibri"/>
                <w:b/>
                <w:bCs/>
                <w:sz w:val="18"/>
                <w:szCs w:val="18"/>
              </w:rPr>
              <w:t xml:space="preserve">Work</w:t>
            </w:r>
          </w:p>
        </w:tc>
        <w:tc>
          <w:tcPr>
            <w:tcW w:type="dxa" w:w="1500"/>
            <w:tcBorders>
              <w:top w:val="single" w:color="C9D5D3" w:sz="4"/>
              <w:left w:val="single" w:color="C9D5D3" w:sz="4"/>
              <w:bottom w:val="single" w:color="C9D5D3" w:sz="4"/>
              <w:right w:val="single" w:color="C9D5D3" w:sz="4"/>
            </w:tcBorders>
            <w:shd w:fill="E6EFEE" w:color="auto" w:val="clear"/>
            <w:tcMar>
              <w:top w:type="dxa" w:w="60"/>
              <w:left w:type="dxa" w:w="90"/>
              <w:bottom w:type="dxa" w:w="60"/>
              <w:right w:type="dxa" w:w="90"/>
            </w:tcMar>
          </w:tcPr>
          <w:p>
            <w:r>
              <w:rPr>
                <w:rFonts w:ascii="Calibri" w:cs="Calibri" w:eastAsia="Calibri" w:hAnsi="Calibri"/>
                <w:b/>
                <w:bCs/>
                <w:sz w:val="18"/>
                <w:szCs w:val="18"/>
              </w:rPr>
              <w:t xml:space="preserve">Closes</w:t>
            </w:r>
          </w:p>
        </w:tc>
        <w:tc>
          <w:tcPr>
            <w:tcW w:type="dxa" w:w="1260"/>
            <w:tcBorders>
              <w:top w:val="single" w:color="C9D5D3" w:sz="4"/>
              <w:left w:val="single" w:color="C9D5D3" w:sz="4"/>
              <w:bottom w:val="single" w:color="C9D5D3" w:sz="4"/>
              <w:right w:val="single" w:color="C9D5D3" w:sz="4"/>
            </w:tcBorders>
            <w:shd w:fill="E6EFEE" w:color="auto" w:val="clear"/>
            <w:tcMar>
              <w:top w:type="dxa" w:w="60"/>
              <w:left w:type="dxa" w:w="90"/>
              <w:bottom w:type="dxa" w:w="60"/>
              <w:right w:type="dxa" w:w="90"/>
            </w:tcMar>
          </w:tcPr>
          <w:p>
            <w:r>
              <w:rPr>
                <w:rFonts w:ascii="Calibri" w:cs="Calibri" w:eastAsia="Calibri" w:hAnsi="Calibri"/>
                <w:b/>
                <w:bCs/>
                <w:sz w:val="18"/>
                <w:szCs w:val="18"/>
              </w:rPr>
              <w:t xml:space="preserve">Effort</w:t>
            </w:r>
          </w:p>
        </w:tc>
        <w:tc>
          <w:tcPr>
            <w:tcW w:type="dxa" w:w="2000"/>
            <w:tcBorders>
              <w:top w:val="single" w:color="C9D5D3" w:sz="4"/>
              <w:left w:val="single" w:color="C9D5D3" w:sz="4"/>
              <w:bottom w:val="single" w:color="C9D5D3" w:sz="4"/>
              <w:right w:val="single" w:color="C9D5D3" w:sz="4"/>
            </w:tcBorders>
            <w:shd w:fill="E6EFEE" w:color="auto" w:val="clear"/>
            <w:tcMar>
              <w:top w:type="dxa" w:w="60"/>
              <w:left w:type="dxa" w:w="90"/>
              <w:bottom w:type="dxa" w:w="60"/>
              <w:right w:type="dxa" w:w="90"/>
            </w:tcMar>
          </w:tcPr>
          <w:p>
            <w:r>
              <w:rPr>
                <w:rFonts w:ascii="Calibri" w:cs="Calibri" w:eastAsia="Calibri" w:hAnsi="Calibri"/>
                <w:b/>
                <w:bCs/>
                <w:sz w:val="18"/>
                <w:szCs w:val="18"/>
              </w:rPr>
              <w:t xml:space="preserve">Cost</w:t>
            </w:r>
          </w:p>
        </w:tc>
      </w:tr>
      <w:tr>
        <w:tc>
          <w:tcPr>
            <w:tcW w:type="dxa" w:w="700"/>
            <w:tcBorders>
              <w:top w:val="single" w:color="C9D5D3" w:sz="4"/>
              <w:left w:val="single" w:color="C9D5D3" w:sz="4"/>
              <w:bottom w:val="single" w:color="C9D5D3" w:sz="4"/>
              <w:right w:val="single" w:color="C9D5D3" w:sz="4"/>
            </w:tcBorders>
            <w:tcMar>
              <w:top w:type="dxa" w:w="60"/>
              <w:left w:type="dxa" w:w="90"/>
              <w:bottom w:type="dxa" w:w="60"/>
              <w:right w:type="dxa" w:w="90"/>
            </w:tcMar>
          </w:tcPr>
          <w:p>
            <w:r>
              <w:rPr>
                <w:rFonts w:ascii="Calibri" w:cs="Calibri" w:eastAsia="Calibri" w:hAnsi="Calibri"/>
                <w:sz w:val="18"/>
                <w:szCs w:val="18"/>
              </w:rPr>
              <w:t xml:space="preserve">1</w:t>
            </w:r>
          </w:p>
        </w:tc>
        <w:tc>
          <w:tcPr>
            <w:tcW w:type="dxa" w:w="3900"/>
            <w:tcBorders>
              <w:top w:val="single" w:color="C9D5D3" w:sz="4"/>
              <w:left w:val="single" w:color="C9D5D3" w:sz="4"/>
              <w:bottom w:val="single" w:color="C9D5D3" w:sz="4"/>
              <w:right w:val="single" w:color="C9D5D3" w:sz="4"/>
            </w:tcBorders>
            <w:tcMar>
              <w:top w:type="dxa" w:w="60"/>
              <w:left w:type="dxa" w:w="90"/>
              <w:bottom w:type="dxa" w:w="60"/>
              <w:right w:type="dxa" w:w="90"/>
            </w:tcMar>
          </w:tcPr>
          <w:p>
            <w:r>
              <w:rPr>
                <w:rFonts w:ascii="Calibri" w:cs="Calibri" w:eastAsia="Calibri" w:hAnsi="Calibri"/>
                <w:sz w:val="18"/>
                <w:szCs w:val="18"/>
              </w:rPr>
              <w:t xml:space="preserve">Read Skyscanner’s full result: booking provider, mileage, conditions</w:t>
            </w:r>
          </w:p>
        </w:tc>
        <w:tc>
          <w:tcPr>
            <w:tcW w:type="dxa" w:w="1500"/>
            <w:tcBorders>
              <w:top w:val="single" w:color="C9D5D3" w:sz="4"/>
              <w:left w:val="single" w:color="C9D5D3" w:sz="4"/>
              <w:bottom w:val="single" w:color="C9D5D3" w:sz="4"/>
              <w:right w:val="single" w:color="C9D5D3" w:sz="4"/>
            </w:tcBorders>
            <w:tcMar>
              <w:top w:type="dxa" w:w="60"/>
              <w:left w:type="dxa" w:w="90"/>
              <w:bottom w:type="dxa" w:w="60"/>
              <w:right w:type="dxa" w:w="90"/>
            </w:tcMar>
          </w:tcPr>
          <w:p>
            <w:r>
              <w:rPr>
                <w:rFonts w:ascii="Calibri" w:cs="Calibri" w:eastAsia="Calibri" w:hAnsi="Calibri"/>
                <w:sz w:val="18"/>
                <w:szCs w:val="18"/>
              </w:rPr>
              <w:t xml:space="preserve">2.3, 3.1, 3.3</w:t>
            </w:r>
          </w:p>
        </w:tc>
        <w:tc>
          <w:tcPr>
            <w:tcW w:type="dxa" w:w="1260"/>
            <w:tcBorders>
              <w:top w:val="single" w:color="C9D5D3" w:sz="4"/>
              <w:left w:val="single" w:color="C9D5D3" w:sz="4"/>
              <w:bottom w:val="single" w:color="C9D5D3" w:sz="4"/>
              <w:right w:val="single" w:color="C9D5D3" w:sz="4"/>
            </w:tcBorders>
            <w:tcMar>
              <w:top w:type="dxa" w:w="60"/>
              <w:left w:type="dxa" w:w="90"/>
              <w:bottom w:type="dxa" w:w="60"/>
              <w:right w:type="dxa" w:w="90"/>
            </w:tcMar>
          </w:tcPr>
          <w:p>
            <w:r>
              <w:rPr>
                <w:rFonts w:ascii="Calibri" w:cs="Calibri" w:eastAsia="Calibri" w:hAnsi="Calibri"/>
                <w:sz w:val="18"/>
                <w:szCs w:val="18"/>
              </w:rPr>
              <w:t xml:space="preserve">½ day</w:t>
            </w:r>
          </w:p>
        </w:tc>
        <w:tc>
          <w:tcPr>
            <w:tcW w:type="dxa" w:w="2000"/>
            <w:tcBorders>
              <w:top w:val="single" w:color="C9D5D3" w:sz="4"/>
              <w:left w:val="single" w:color="C9D5D3" w:sz="4"/>
              <w:bottom w:val="single" w:color="C9D5D3" w:sz="4"/>
              <w:right w:val="single" w:color="C9D5D3" w:sz="4"/>
            </w:tcBorders>
            <w:tcMar>
              <w:top w:type="dxa" w:w="60"/>
              <w:left w:type="dxa" w:w="90"/>
              <w:bottom w:type="dxa" w:w="60"/>
              <w:right w:type="dxa" w:w="90"/>
            </w:tcMar>
          </w:tcPr>
          <w:p>
            <w:r>
              <w:rPr>
                <w:rFonts w:ascii="Calibri" w:cs="Calibri" w:eastAsia="Calibri" w:hAnsi="Calibri"/>
                <w:sz w:val="18"/>
                <w:szCs w:val="18"/>
              </w:rPr>
              <w:t xml:space="preserve">None</w:t>
            </w:r>
          </w:p>
        </w:tc>
      </w:tr>
      <w:tr>
        <w:tc>
          <w:tcPr>
            <w:tcW w:type="dxa" w:w="700"/>
            <w:tcBorders>
              <w:top w:val="single" w:color="C9D5D3" w:sz="4"/>
              <w:left w:val="single" w:color="C9D5D3" w:sz="4"/>
              <w:bottom w:val="single" w:color="C9D5D3" w:sz="4"/>
              <w:right w:val="single" w:color="C9D5D3" w:sz="4"/>
            </w:tcBorders>
            <w:tcMar>
              <w:top w:type="dxa" w:w="60"/>
              <w:left w:type="dxa" w:w="90"/>
              <w:bottom w:type="dxa" w:w="60"/>
              <w:right w:type="dxa" w:w="90"/>
            </w:tcMar>
          </w:tcPr>
          <w:p>
            <w:r>
              <w:rPr>
                <w:rFonts w:ascii="Calibri" w:cs="Calibri" w:eastAsia="Calibri" w:hAnsi="Calibri"/>
                <w:sz w:val="18"/>
                <w:szCs w:val="18"/>
              </w:rPr>
              <w:t xml:space="preserve">2</w:t>
            </w:r>
          </w:p>
        </w:tc>
        <w:tc>
          <w:tcPr>
            <w:tcW w:type="dxa" w:w="3900"/>
            <w:tcBorders>
              <w:top w:val="single" w:color="C9D5D3" w:sz="4"/>
              <w:left w:val="single" w:color="C9D5D3" w:sz="4"/>
              <w:bottom w:val="single" w:color="C9D5D3" w:sz="4"/>
              <w:right w:val="single" w:color="C9D5D3" w:sz="4"/>
            </w:tcBorders>
            <w:tcMar>
              <w:top w:type="dxa" w:w="60"/>
              <w:left w:type="dxa" w:w="90"/>
              <w:bottom w:type="dxa" w:w="60"/>
              <w:right w:type="dxa" w:w="90"/>
            </w:tcMar>
          </w:tcPr>
          <w:p>
            <w:r>
              <w:rPr>
                <w:rFonts w:ascii="Calibri" w:cs="Calibri" w:eastAsia="Calibri" w:hAnsi="Calibri"/>
                <w:sz w:val="18"/>
                <w:szCs w:val="18"/>
              </w:rPr>
              <w:t xml:space="preserve">Name check for towns + merge branches from all searches</w:t>
            </w:r>
          </w:p>
        </w:tc>
        <w:tc>
          <w:tcPr>
            <w:tcW w:type="dxa" w:w="1500"/>
            <w:tcBorders>
              <w:top w:val="single" w:color="C9D5D3" w:sz="4"/>
              <w:left w:val="single" w:color="C9D5D3" w:sz="4"/>
              <w:bottom w:val="single" w:color="C9D5D3" w:sz="4"/>
              <w:right w:val="single" w:color="C9D5D3" w:sz="4"/>
            </w:tcBorders>
            <w:tcMar>
              <w:top w:type="dxa" w:w="60"/>
              <w:left w:type="dxa" w:w="90"/>
              <w:bottom w:type="dxa" w:w="60"/>
              <w:right w:type="dxa" w:w="90"/>
            </w:tcMar>
          </w:tcPr>
          <w:p>
            <w:r>
              <w:rPr>
                <w:rFonts w:ascii="Calibri" w:cs="Calibri" w:eastAsia="Calibri" w:hAnsi="Calibri"/>
                <w:sz w:val="18"/>
                <w:szCs w:val="18"/>
              </w:rPr>
              <w:t xml:space="preserve">3.2</w:t>
            </w:r>
          </w:p>
        </w:tc>
        <w:tc>
          <w:tcPr>
            <w:tcW w:type="dxa" w:w="1260"/>
            <w:tcBorders>
              <w:top w:val="single" w:color="C9D5D3" w:sz="4"/>
              <w:left w:val="single" w:color="C9D5D3" w:sz="4"/>
              <w:bottom w:val="single" w:color="C9D5D3" w:sz="4"/>
              <w:right w:val="single" w:color="C9D5D3" w:sz="4"/>
            </w:tcBorders>
            <w:tcMar>
              <w:top w:type="dxa" w:w="60"/>
              <w:left w:type="dxa" w:w="90"/>
              <w:bottom w:type="dxa" w:w="60"/>
              <w:right w:type="dxa" w:w="90"/>
            </w:tcMar>
          </w:tcPr>
          <w:p>
            <w:r>
              <w:rPr>
                <w:rFonts w:ascii="Calibri" w:cs="Calibri" w:eastAsia="Calibri" w:hAnsi="Calibri"/>
                <w:sz w:val="18"/>
                <w:szCs w:val="18"/>
              </w:rPr>
              <w:t xml:space="preserve">½ day</w:t>
            </w:r>
          </w:p>
        </w:tc>
        <w:tc>
          <w:tcPr>
            <w:tcW w:type="dxa" w:w="2000"/>
            <w:tcBorders>
              <w:top w:val="single" w:color="C9D5D3" w:sz="4"/>
              <w:left w:val="single" w:color="C9D5D3" w:sz="4"/>
              <w:bottom w:val="single" w:color="C9D5D3" w:sz="4"/>
              <w:right w:val="single" w:color="C9D5D3" w:sz="4"/>
            </w:tcBorders>
            <w:tcMar>
              <w:top w:type="dxa" w:w="60"/>
              <w:left w:type="dxa" w:w="90"/>
              <w:bottom w:type="dxa" w:w="60"/>
              <w:right w:type="dxa" w:w="90"/>
            </w:tcMar>
          </w:tcPr>
          <w:p>
            <w:r>
              <w:rPr>
                <w:rFonts w:ascii="Calibri" w:cs="Calibri" w:eastAsia="Calibri" w:hAnsi="Calibri"/>
                <w:sz w:val="18"/>
                <w:szCs w:val="18"/>
              </w:rPr>
              <w:t xml:space="preserve">~$0.0015 per new town</w:t>
            </w:r>
          </w:p>
        </w:tc>
      </w:tr>
      <w:tr>
        <w:tc>
          <w:tcPr>
            <w:tcW w:type="dxa" w:w="700"/>
            <w:tcBorders>
              <w:top w:val="single" w:color="C9D5D3" w:sz="4"/>
              <w:left w:val="single" w:color="C9D5D3" w:sz="4"/>
              <w:bottom w:val="single" w:color="C9D5D3" w:sz="4"/>
              <w:right w:val="single" w:color="C9D5D3" w:sz="4"/>
            </w:tcBorders>
            <w:tcMar>
              <w:top w:type="dxa" w:w="60"/>
              <w:left w:type="dxa" w:w="90"/>
              <w:bottom w:type="dxa" w:w="60"/>
              <w:right w:type="dxa" w:w="90"/>
            </w:tcMar>
          </w:tcPr>
          <w:p>
            <w:r>
              <w:rPr>
                <w:rFonts w:ascii="Calibri" w:cs="Calibri" w:eastAsia="Calibri" w:hAnsi="Calibri"/>
                <w:sz w:val="18"/>
                <w:szCs w:val="18"/>
              </w:rPr>
              <w:t xml:space="preserve">3</w:t>
            </w:r>
          </w:p>
        </w:tc>
        <w:tc>
          <w:tcPr>
            <w:tcW w:type="dxa" w:w="3900"/>
            <w:tcBorders>
              <w:top w:val="single" w:color="C9D5D3" w:sz="4"/>
              <w:left w:val="single" w:color="C9D5D3" w:sz="4"/>
              <w:bottom w:val="single" w:color="C9D5D3" w:sz="4"/>
              <w:right w:val="single" w:color="C9D5D3" w:sz="4"/>
            </w:tcBorders>
            <w:tcMar>
              <w:top w:type="dxa" w:w="60"/>
              <w:left w:type="dxa" w:w="90"/>
              <w:bottom w:type="dxa" w:w="60"/>
              <w:right w:type="dxa" w:w="90"/>
            </w:tcMar>
          </w:tcPr>
          <w:p>
            <w:r>
              <w:rPr>
                <w:rFonts w:ascii="Calibri" w:cs="Calibri" w:eastAsia="Calibri" w:hAnsi="Calibri"/>
                <w:sz w:val="18"/>
                <w:szCs w:val="18"/>
              </w:rPr>
              <w:t xml:space="preserve">Real distance to each branch</w:t>
            </w:r>
          </w:p>
        </w:tc>
        <w:tc>
          <w:tcPr>
            <w:tcW w:type="dxa" w:w="1500"/>
            <w:tcBorders>
              <w:top w:val="single" w:color="C9D5D3" w:sz="4"/>
              <w:left w:val="single" w:color="C9D5D3" w:sz="4"/>
              <w:bottom w:val="single" w:color="C9D5D3" w:sz="4"/>
              <w:right w:val="single" w:color="C9D5D3" w:sz="4"/>
            </w:tcBorders>
            <w:tcMar>
              <w:top w:type="dxa" w:w="60"/>
              <w:left w:type="dxa" w:w="90"/>
              <w:bottom w:type="dxa" w:w="60"/>
              <w:right w:type="dxa" w:w="90"/>
            </w:tcMar>
          </w:tcPr>
          <w:p>
            <w:r>
              <w:rPr>
                <w:rFonts w:ascii="Calibri" w:cs="Calibri" w:eastAsia="Calibri" w:hAnsi="Calibri"/>
                <w:sz w:val="18"/>
                <w:szCs w:val="18"/>
              </w:rPr>
              <w:t xml:space="preserve">2.1</w:t>
            </w:r>
          </w:p>
        </w:tc>
        <w:tc>
          <w:tcPr>
            <w:tcW w:type="dxa" w:w="1260"/>
            <w:tcBorders>
              <w:top w:val="single" w:color="C9D5D3" w:sz="4"/>
              <w:left w:val="single" w:color="C9D5D3" w:sz="4"/>
              <w:bottom w:val="single" w:color="C9D5D3" w:sz="4"/>
              <w:right w:val="single" w:color="C9D5D3" w:sz="4"/>
            </w:tcBorders>
            <w:tcMar>
              <w:top w:type="dxa" w:w="60"/>
              <w:left w:type="dxa" w:w="90"/>
              <w:bottom w:type="dxa" w:w="60"/>
              <w:right w:type="dxa" w:w="90"/>
            </w:tcMar>
          </w:tcPr>
          <w:p>
            <w:r>
              <w:rPr>
                <w:rFonts w:ascii="Calibri" w:cs="Calibri" w:eastAsia="Calibri" w:hAnsi="Calibri"/>
                <w:sz w:val="18"/>
                <w:szCs w:val="18"/>
              </w:rPr>
              <w:t xml:space="preserve">½ day</w:t>
            </w:r>
          </w:p>
        </w:tc>
        <w:tc>
          <w:tcPr>
            <w:tcW w:type="dxa" w:w="2000"/>
            <w:tcBorders>
              <w:top w:val="single" w:color="C9D5D3" w:sz="4"/>
              <w:left w:val="single" w:color="C9D5D3" w:sz="4"/>
              <w:bottom w:val="single" w:color="C9D5D3" w:sz="4"/>
              <w:right w:val="single" w:color="C9D5D3" w:sz="4"/>
            </w:tcBorders>
            <w:tcMar>
              <w:top w:type="dxa" w:w="60"/>
              <w:left w:type="dxa" w:w="90"/>
              <w:bottom w:type="dxa" w:w="60"/>
              <w:right w:type="dxa" w:w="90"/>
            </w:tcMar>
          </w:tcPr>
          <w:p>
            <w:r>
              <w:rPr>
                <w:rFonts w:ascii="Calibri" w:cs="Calibri" w:eastAsia="Calibri" w:hAnsi="Calibri"/>
                <w:sz w:val="18"/>
                <w:szCs w:val="18"/>
              </w:rPr>
              <w:t xml:space="preserve">None</w:t>
            </w:r>
          </w:p>
        </w:tc>
      </w:tr>
      <w:tr>
        <w:tc>
          <w:tcPr>
            <w:tcW w:type="dxa" w:w="700"/>
            <w:tcBorders>
              <w:top w:val="single" w:color="C9D5D3" w:sz="4"/>
              <w:left w:val="single" w:color="C9D5D3" w:sz="4"/>
              <w:bottom w:val="single" w:color="C9D5D3" w:sz="4"/>
              <w:right w:val="single" w:color="C9D5D3" w:sz="4"/>
            </w:tcBorders>
            <w:tcMar>
              <w:top w:type="dxa" w:w="60"/>
              <w:left w:type="dxa" w:w="90"/>
              <w:bottom w:type="dxa" w:w="60"/>
              <w:right w:type="dxa" w:w="90"/>
            </w:tcMar>
          </w:tcPr>
          <w:p>
            <w:r>
              <w:rPr>
                <w:rFonts w:ascii="Calibri" w:cs="Calibri" w:eastAsia="Calibri" w:hAnsi="Calibri"/>
                <w:sz w:val="18"/>
                <w:szCs w:val="18"/>
              </w:rPr>
              <w:t xml:space="preserve">4</w:t>
            </w:r>
          </w:p>
        </w:tc>
        <w:tc>
          <w:tcPr>
            <w:tcW w:type="dxa" w:w="3900"/>
            <w:tcBorders>
              <w:top w:val="single" w:color="C9D5D3" w:sz="4"/>
              <w:left w:val="single" w:color="C9D5D3" w:sz="4"/>
              <w:bottom w:val="single" w:color="C9D5D3" w:sz="4"/>
              <w:right w:val="single" w:color="C9D5D3" w:sz="4"/>
            </w:tcBorders>
            <w:tcMar>
              <w:top w:type="dxa" w:w="60"/>
              <w:left w:type="dxa" w:w="90"/>
              <w:bottom w:type="dxa" w:w="60"/>
              <w:right w:type="dxa" w:w="90"/>
            </w:tcMar>
          </w:tcPr>
          <w:p>
            <w:r>
              <w:rPr>
                <w:rFonts w:ascii="Calibri" w:cs="Calibri" w:eastAsia="Calibri" w:hAnsi="Calibri"/>
                <w:sz w:val="18"/>
                <w:szCs w:val="18"/>
              </w:rPr>
              <w:t xml:space="preserve">One live test run (Atlanta, 25 miles)</w:t>
            </w:r>
          </w:p>
        </w:tc>
        <w:tc>
          <w:tcPr>
            <w:tcW w:type="dxa" w:w="1500"/>
            <w:tcBorders>
              <w:top w:val="single" w:color="C9D5D3" w:sz="4"/>
              <w:left w:val="single" w:color="C9D5D3" w:sz="4"/>
              <w:bottom w:val="single" w:color="C9D5D3" w:sz="4"/>
              <w:right w:val="single" w:color="C9D5D3" w:sz="4"/>
            </w:tcBorders>
            <w:tcMar>
              <w:top w:type="dxa" w:w="60"/>
              <w:left w:type="dxa" w:w="90"/>
              <w:bottom w:type="dxa" w:w="60"/>
              <w:right w:type="dxa" w:w="90"/>
            </w:tcMar>
          </w:tcPr>
          <w:p>
            <w:r>
              <w:rPr>
                <w:rFonts w:ascii="Calibri" w:cs="Calibri" w:eastAsia="Calibri" w:hAnsi="Calibri"/>
                <w:sz w:val="18"/>
                <w:szCs w:val="18"/>
              </w:rPr>
              <w:t xml:space="preserve">Verifies all</w:t>
            </w:r>
          </w:p>
        </w:tc>
        <w:tc>
          <w:tcPr>
            <w:tcW w:type="dxa" w:w="1260"/>
            <w:tcBorders>
              <w:top w:val="single" w:color="C9D5D3" w:sz="4"/>
              <w:left w:val="single" w:color="C9D5D3" w:sz="4"/>
              <w:bottom w:val="single" w:color="C9D5D3" w:sz="4"/>
              <w:right w:val="single" w:color="C9D5D3" w:sz="4"/>
            </w:tcBorders>
            <w:tcMar>
              <w:top w:type="dxa" w:w="60"/>
              <w:left w:type="dxa" w:w="90"/>
              <w:bottom w:type="dxa" w:w="60"/>
              <w:right w:type="dxa" w:w="90"/>
            </w:tcMar>
          </w:tcPr>
          <w:p>
            <w:r>
              <w:rPr>
                <w:rFonts w:ascii="Calibri" w:cs="Calibri" w:eastAsia="Calibri" w:hAnsi="Calibri"/>
                <w:sz w:val="18"/>
                <w:szCs w:val="18"/>
              </w:rPr>
              <w:t xml:space="preserve">1 hour</w:t>
            </w:r>
          </w:p>
        </w:tc>
        <w:tc>
          <w:tcPr>
            <w:tcW w:type="dxa" w:w="2000"/>
            <w:tcBorders>
              <w:top w:val="single" w:color="C9D5D3" w:sz="4"/>
              <w:left w:val="single" w:color="C9D5D3" w:sz="4"/>
              <w:bottom w:val="single" w:color="C9D5D3" w:sz="4"/>
              <w:right w:val="single" w:color="C9D5D3" w:sz="4"/>
            </w:tcBorders>
            <w:tcMar>
              <w:top w:type="dxa" w:w="60"/>
              <w:left w:type="dxa" w:w="90"/>
              <w:bottom w:type="dxa" w:w="60"/>
              <w:right w:type="dxa" w:w="90"/>
            </w:tcMar>
          </w:tcPr>
          <w:p>
            <w:r>
              <w:rPr>
                <w:rFonts w:ascii="Calibri" w:cs="Calibri" w:eastAsia="Calibri" w:hAnsi="Calibri"/>
                <w:sz w:val="18"/>
                <w:szCs w:val="18"/>
              </w:rPr>
              <w:t xml:space="preserve">~$5–10 Apify</w:t>
            </w:r>
          </w:p>
        </w:tc>
      </w:tr>
      <w:tr>
        <w:tc>
          <w:tcPr>
            <w:tcW w:type="dxa" w:w="700"/>
            <w:tcBorders>
              <w:top w:val="single" w:color="C9D5D3" w:sz="4"/>
              <w:left w:val="single" w:color="C9D5D3" w:sz="4"/>
              <w:bottom w:val="single" w:color="C9D5D3" w:sz="4"/>
              <w:right w:val="single" w:color="C9D5D3" w:sz="4"/>
            </w:tcBorders>
            <w:tcMar>
              <w:top w:type="dxa" w:w="60"/>
              <w:left w:type="dxa" w:w="90"/>
              <w:bottom w:type="dxa" w:w="60"/>
              <w:right w:type="dxa" w:w="90"/>
            </w:tcMar>
          </w:tcPr>
          <w:p>
            <w:r>
              <w:rPr>
                <w:rFonts w:ascii="Calibri" w:cs="Calibri" w:eastAsia="Calibri" w:hAnsi="Calibri"/>
                <w:sz w:val="18"/>
                <w:szCs w:val="18"/>
              </w:rPr>
              <w:t xml:space="preserve">5</w:t>
            </w:r>
          </w:p>
        </w:tc>
        <w:tc>
          <w:tcPr>
            <w:tcW w:type="dxa" w:w="3900"/>
            <w:tcBorders>
              <w:top w:val="single" w:color="C9D5D3" w:sz="4"/>
              <w:left w:val="single" w:color="C9D5D3" w:sz="4"/>
              <w:bottom w:val="single" w:color="C9D5D3" w:sz="4"/>
              <w:right w:val="single" w:color="C9D5D3" w:sz="4"/>
            </w:tcBorders>
            <w:tcMar>
              <w:top w:type="dxa" w:w="60"/>
              <w:left w:type="dxa" w:w="90"/>
              <w:bottom w:type="dxa" w:w="60"/>
              <w:right w:type="dxa" w:w="90"/>
            </w:tcMar>
          </w:tcPr>
          <w:p>
            <w:r>
              <w:rPr>
                <w:rFonts w:ascii="Calibri" w:cs="Calibri" w:eastAsia="Calibri" w:hAnsi="Calibri"/>
                <w:sz w:val="18"/>
                <w:szCs w:val="18"/>
              </w:rPr>
              <w:t xml:space="preserve">One-time price check on 3–5 links, then price label</w:t>
            </w:r>
          </w:p>
        </w:tc>
        <w:tc>
          <w:tcPr>
            <w:tcW w:type="dxa" w:w="1500"/>
            <w:tcBorders>
              <w:top w:val="single" w:color="C9D5D3" w:sz="4"/>
              <w:left w:val="single" w:color="C9D5D3" w:sz="4"/>
              <w:bottom w:val="single" w:color="C9D5D3" w:sz="4"/>
              <w:right w:val="single" w:color="C9D5D3" w:sz="4"/>
            </w:tcBorders>
            <w:tcMar>
              <w:top w:type="dxa" w:w="60"/>
              <w:left w:type="dxa" w:w="90"/>
              <w:bottom w:type="dxa" w:w="60"/>
              <w:right w:type="dxa" w:w="90"/>
            </w:tcMar>
          </w:tcPr>
          <w:p>
            <w:r>
              <w:rPr>
                <w:rFonts w:ascii="Calibri" w:cs="Calibri" w:eastAsia="Calibri" w:hAnsi="Calibri"/>
                <w:sz w:val="18"/>
                <w:szCs w:val="18"/>
              </w:rPr>
              <w:t xml:space="preserve">2.2, 4.1</w:t>
            </w:r>
          </w:p>
        </w:tc>
        <w:tc>
          <w:tcPr>
            <w:tcW w:type="dxa" w:w="1260"/>
            <w:tcBorders>
              <w:top w:val="single" w:color="C9D5D3" w:sz="4"/>
              <w:left w:val="single" w:color="C9D5D3" w:sz="4"/>
              <w:bottom w:val="single" w:color="C9D5D3" w:sz="4"/>
              <w:right w:val="single" w:color="C9D5D3" w:sz="4"/>
            </w:tcBorders>
            <w:tcMar>
              <w:top w:type="dxa" w:w="60"/>
              <w:left w:type="dxa" w:w="90"/>
              <w:bottom w:type="dxa" w:w="60"/>
              <w:right w:type="dxa" w:w="90"/>
            </w:tcMar>
          </w:tcPr>
          <w:p>
            <w:r>
              <w:rPr>
                <w:rFonts w:ascii="Calibri" w:cs="Calibri" w:eastAsia="Calibri" w:hAnsi="Calibri"/>
                <w:sz w:val="18"/>
                <w:szCs w:val="18"/>
              </w:rPr>
              <w:t xml:space="preserve">1 hour</w:t>
            </w:r>
          </w:p>
        </w:tc>
        <w:tc>
          <w:tcPr>
            <w:tcW w:type="dxa" w:w="2000"/>
            <w:tcBorders>
              <w:top w:val="single" w:color="C9D5D3" w:sz="4"/>
              <w:left w:val="single" w:color="C9D5D3" w:sz="4"/>
              <w:bottom w:val="single" w:color="C9D5D3" w:sz="4"/>
              <w:right w:val="single" w:color="C9D5D3" w:sz="4"/>
            </w:tcBorders>
            <w:tcMar>
              <w:top w:type="dxa" w:w="60"/>
              <w:left w:type="dxa" w:w="90"/>
              <w:bottom w:type="dxa" w:w="60"/>
              <w:right w:type="dxa" w:w="90"/>
            </w:tcMar>
          </w:tcPr>
          <w:p>
            <w:r>
              <w:rPr>
                <w:rFonts w:ascii="Calibri" w:cs="Calibri" w:eastAsia="Calibri" w:hAnsi="Calibri"/>
                <w:sz w:val="18"/>
                <w:szCs w:val="18"/>
              </w:rPr>
              <w:t xml:space="preserve">None</w:t>
            </w:r>
          </w:p>
        </w:tc>
      </w:tr>
    </w:tbl>
    <w:p>
      <w:pPr>
        <w:spacing w:after="120" w:line="276"/>
      </w:pPr>
      <w:r>
        <w:rPr>
          <w:rFonts w:ascii="Calibri" w:cs="Calibri" w:eastAsia="Calibri" w:hAnsi="Calibri"/>
        </w:rPr>
        <w:t xml:space="preserve"/>
      </w:r>
    </w:p>
    <w:p>
      <w:pPr>
        <w:spacing w:after="120" w:line="276"/>
      </w:pPr>
      <w:r>
        <w:rPr>
          <w:rFonts w:ascii="Calibri" w:cs="Calibri" w:eastAsia="Calibri" w:hAnsi="Calibri"/>
          <w:b/>
          <w:bCs/>
        </w:rPr>
        <w:t xml:space="preserve">Total: about 1.5–2 working days. After this, everything runs automatically every day; the only manual step is the one-time price check in step 5.</w:t>
      </w:r>
    </w:p>
    <w:p>
      <w:pPr>
        <w:pStyle w:val="Heading2"/>
        <w:spacing w:after="100" w:before="240"/>
      </w:pPr>
      <w:r>
        <w:rPr>
          <w:rFonts w:ascii="Calibri" w:cs="Calibri" w:eastAsia="Calibri" w:hAnsi="Calibri"/>
        </w:rPr>
        <w:t xml:space="preserve">Running costs to expect</w:t>
      </w:r>
    </w:p>
    <w:p>
      <w:pPr>
        <w:pStyle w:val="ListParagraph"/>
        <w:numPr>
          <w:ilvl w:val="0"/>
          <w:numId w:val="2"/>
        </w:numPr>
        <w:spacing w:after="60"/>
      </w:pPr>
      <w:r>
        <w:rPr>
          <w:rFonts w:ascii="Calibri" w:cs="Calibri" w:eastAsia="Calibri" w:hAnsi="Calibri"/>
        </w:rPr>
        <w:t xml:space="preserve">Backup data service (scrapeunblocker): about $0.0015 per offer — roughly $1 per searched place per day at ~700 offers.</w:t>
      </w:r>
    </w:p>
    <w:p>
      <w:pPr>
        <w:pStyle w:val="ListParagraph"/>
        <w:numPr>
          <w:ilvl w:val="0"/>
          <w:numId w:val="2"/>
        </w:numPr>
        <w:spacing w:after="60"/>
      </w:pPr>
      <w:r>
        <w:rPr>
          <w:rFonts w:ascii="Calibri" w:cs="Calibri" w:eastAsia="Calibri" w:hAnsi="Calibri"/>
        </w:rPr>
        <w:t xml:space="preserve">A search covering 15 places: roughly $10–15 per day. The per-run spending cap (currently $10) stops runs going over budget.</w:t>
      </w:r>
    </w:p>
    <w:p>
      <w:pPr>
        <w:pStyle w:val="ListParagraph"/>
        <w:numPr>
          <w:ilvl w:val="0"/>
          <w:numId w:val="2"/>
        </w:numPr>
        <w:spacing w:after="60"/>
      </w:pPr>
      <w:r>
        <w:rPr>
          <w:rFonts w:ascii="Calibri" w:cs="Calibri" w:eastAsia="Calibri" w:hAnsi="Calibri"/>
        </w:rPr>
        <w:t xml:space="preserve">Optional main data service (canadesk): $12/month plus Apify proxy usage.</w:t>
      </w:r>
    </w:p>
    <w:p>
      <w:pPr>
        <w:pStyle w:val="Heading2"/>
        <w:spacing w:after="100" w:before="240"/>
      </w:pPr>
      <w:r>
        <w:rPr>
          <w:rFonts w:ascii="Calibri" w:cs="Calibri" w:eastAsia="Calibri" w:hAnsi="Calibri"/>
        </w:rPr>
        <w:t xml:space="preserve">Decisions needed from the client</w:t>
      </w:r>
    </w:p>
    <w:p>
      <w:pPr>
        <w:pStyle w:val="ListParagraph"/>
        <w:numPr>
          <w:ilvl w:val="0"/>
          <w:numId w:val="10"/>
        </w:numPr>
        <w:spacing w:after="70"/>
      </w:pPr>
      <w:r>
        <w:rPr>
          <w:rFonts w:ascii="Calibri" w:cs="Calibri" w:eastAsia="Calibri" w:hAnsi="Calibri"/>
        </w:rPr>
        <w:t xml:space="preserve">Approve about $10–15 per saved search per day, or lower the number of places searched per search to reduce cost.</w:t>
      </w:r>
    </w:p>
    <w:p>
      <w:pPr>
        <w:pStyle w:val="ListParagraph"/>
        <w:numPr>
          <w:ilvl w:val="0"/>
          <w:numId w:val="10"/>
        </w:numPr>
        <w:spacing w:after="70"/>
      </w:pPr>
      <w:r>
        <w:rPr>
          <w:rFonts w:ascii="Calibri" w:cs="Calibri" w:eastAsia="Calibri" w:hAnsi="Calibri"/>
        </w:rPr>
        <w:t xml:space="preserve">Decide whether to rent canadesk ($12/month) as a second source.</w:t>
      </w:r>
    </w:p>
    <w:p>
      <w:pPr>
        <w:pStyle w:val="ListParagraph"/>
        <w:numPr>
          <w:ilvl w:val="0"/>
          <w:numId w:val="10"/>
        </w:numPr>
        <w:spacing w:after="70"/>
      </w:pPr>
      <w:r>
        <w:rPr>
          <w:rFonts w:ascii="Calibri" w:cs="Calibri" w:eastAsia="Calibri" w:hAnsi="Calibri"/>
        </w:rPr>
        <w:t xml:space="preserve">Accept that small-branch coverage is limited to what Skyscanner lists around recognisable places, and that taxes cannot be shown separately.</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51626B"/>
        <w:sz w:val="16"/>
        <w:szCs w:val="16"/>
      </w:rPr>
      <w:t xml:space="preserve">Requirements Status &amp; Completion Plan · Page </w:t>
    </w:r>
    <w:r>
      <w:rPr>
        <w:rFonts w:ascii="Calibri" w:cs="Calibri" w:eastAsia="Calibri" w:hAnsi="Calibri"/>
        <w:color w:val="51626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6232B"/>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outlineLvl w:val="0"/>
    </w:pPr>
    <w:rPr>
      <w:rFonts w:ascii="Calibri" w:cs="Calibri" w:eastAsia="Calibri" w:hAnsi="Calibri"/>
      <w:b/>
      <w:bCs/>
      <w:color w:val="16232B"/>
      <w:sz w:val="34"/>
      <w:szCs w:val="34"/>
    </w:rPr>
  </w:style>
  <w:style w:type="paragraph" w:styleId="Heading2">
    <w:name w:val="Heading 2"/>
    <w:basedOn w:val="Normal"/>
    <w:next w:val="Normal"/>
    <w:qFormat/>
    <w:pPr>
      <w:spacing w:after="100" w:before="240"/>
      <w:outlineLvl w:val="1"/>
    </w:pPr>
    <w:rPr>
      <w:rFonts w:ascii="Calibri" w:cs="Calibri" w:eastAsia="Calibri" w:hAnsi="Calibri"/>
      <w:b/>
      <w:bCs/>
      <w:color w:val="0E6F6E"/>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Requirements Status &amp; Completion Plan</dc:title>
  <dc:creator>Ever Tech</dc:creator>
  <cp:lastModifiedBy>Un-named</cp:lastModifiedBy>
  <cp:revision>1</cp:revision>
  <dcterms:created xsi:type="dcterms:W3CDTF">2026-09-18T04:04:45.686Z</dcterms:created>
  <dcterms:modified xsi:type="dcterms:W3CDTF">2026-09-18T04:04:45.687Z</dcterms:modified>
</cp:coreProperties>
</file>

<file path=docProps/custom.xml><?xml version="1.0" encoding="utf-8"?>
<Properties xmlns="http://schemas.openxmlformats.org/officeDocument/2006/custom-properties" xmlns:vt="http://schemas.openxmlformats.org/officeDocument/2006/docPropsVTypes"/>
</file>