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образовательное</w:t>
      </w:r>
      <w:proofErr w:type="gramEnd"/>
      <w:r>
        <w:rPr>
          <w:rFonts w:cs="Times New Roman"/>
          <w:szCs w:val="28"/>
        </w:rPr>
        <w:t xml:space="preserve"> учреждение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высшего</w:t>
      </w:r>
      <w:proofErr w:type="gramEnd"/>
      <w:r>
        <w:rPr>
          <w:rFonts w:cs="Times New Roman"/>
          <w:szCs w:val="28"/>
        </w:rPr>
        <w:t xml:space="preserve"> образования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АВИАЦИОННЫЙ ИНСТИТУТ»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gramStart"/>
      <w:r>
        <w:rPr>
          <w:rFonts w:cs="Times New Roman"/>
          <w:szCs w:val="28"/>
        </w:rPr>
        <w:t>национальный</w:t>
      </w:r>
      <w:proofErr w:type="gramEnd"/>
      <w:r>
        <w:rPr>
          <w:rFonts w:cs="Times New Roman"/>
          <w:szCs w:val="28"/>
        </w:rPr>
        <w:t xml:space="preserve"> исследовательский университет)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Факультет № 8 «Информационные технологии и прикладная математика»</w:t>
      </w:r>
      <w:r>
        <w:rPr>
          <w:rFonts w:cs="Times New Roman"/>
          <w:szCs w:val="28"/>
        </w:rPr>
        <w:t xml:space="preserve"> 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806 «Вычислительная математика и программирование»</w:t>
      </w:r>
    </w:p>
    <w:p w:rsidR="00EA6037" w:rsidRDefault="00EA6037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Cs w:val="28"/>
        </w:rPr>
      </w:pPr>
    </w:p>
    <w:p w:rsidR="00EA6037" w:rsidRDefault="00EA6037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Cs w:val="28"/>
        </w:rPr>
      </w:pP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КУРСОВОЙ ПРОЕКТ</w:t>
      </w:r>
    </w:p>
    <w:p w:rsidR="00EA6037" w:rsidRDefault="00C05555" w:rsidP="00E63CFD">
      <w:pPr>
        <w:keepNext/>
        <w:tabs>
          <w:tab w:val="left" w:pos="4380"/>
        </w:tabs>
        <w:spacing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</w:t>
      </w:r>
      <w:r w:rsidR="00E63CFD">
        <w:rPr>
          <w:rFonts w:cs="Times New Roman"/>
          <w:b/>
          <w:sz w:val="32"/>
          <w:szCs w:val="32"/>
        </w:rPr>
        <w:t xml:space="preserve">Вещественный тип. Приближённые вычисления. </w:t>
      </w:r>
      <w:r w:rsidR="00E63CFD">
        <w:rPr>
          <w:rFonts w:cs="Times New Roman"/>
          <w:b/>
          <w:sz w:val="32"/>
          <w:szCs w:val="32"/>
        </w:rPr>
        <w:br/>
        <w:t>Табулирование функций</w:t>
      </w:r>
      <w:r>
        <w:rPr>
          <w:rFonts w:cs="Times New Roman"/>
          <w:b/>
          <w:sz w:val="32"/>
          <w:szCs w:val="32"/>
        </w:rPr>
        <w:t>»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по</w:t>
      </w:r>
      <w:proofErr w:type="gramEnd"/>
      <w:r>
        <w:rPr>
          <w:rFonts w:cs="Times New Roman"/>
          <w:szCs w:val="28"/>
        </w:rPr>
        <w:t xml:space="preserve"> дисциплине «Вычислительные системы»</w:t>
      </w:r>
    </w:p>
    <w:p w:rsidR="00EA6037" w:rsidRDefault="00C05555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1 семестр</w:t>
      </w:r>
    </w:p>
    <w:p w:rsidR="00EA6037" w:rsidRDefault="00EA6037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</w:p>
    <w:tbl>
      <w:tblPr>
        <w:tblStyle w:val="affd"/>
        <w:tblpPr w:leftFromText="180" w:rightFromText="180" w:vertAnchor="page" w:horzAnchor="page" w:tblpX="6864" w:tblpY="10922"/>
        <w:tblW w:w="4730" w:type="dxa"/>
        <w:tblLook w:val="04A0" w:firstRow="1" w:lastRow="0" w:firstColumn="1" w:lastColumn="0" w:noHBand="0" w:noVBand="1"/>
      </w:tblPr>
      <w:tblGrid>
        <w:gridCol w:w="2364"/>
        <w:gridCol w:w="2366"/>
      </w:tblGrid>
      <w:tr w:rsidR="00EA6037">
        <w:trPr>
          <w:trHeight w:val="322"/>
        </w:trPr>
        <w:tc>
          <w:tcPr>
            <w:tcW w:w="2364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365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Мезенин О.А.</w:t>
            </w:r>
          </w:p>
        </w:tc>
      </w:tr>
      <w:tr w:rsidR="00EA6037">
        <w:trPr>
          <w:trHeight w:val="301"/>
        </w:trPr>
        <w:tc>
          <w:tcPr>
            <w:tcW w:w="2364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2365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М8О-106Б-21</w:t>
            </w:r>
          </w:p>
        </w:tc>
      </w:tr>
      <w:tr w:rsidR="00EA6037">
        <w:trPr>
          <w:trHeight w:val="327"/>
        </w:trPr>
        <w:tc>
          <w:tcPr>
            <w:tcW w:w="2364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365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Дубинин А.В.</w:t>
            </w:r>
          </w:p>
        </w:tc>
      </w:tr>
      <w:tr w:rsidR="00EA6037">
        <w:trPr>
          <w:trHeight w:hRule="exact" w:val="403"/>
        </w:trPr>
        <w:tc>
          <w:tcPr>
            <w:tcW w:w="2364" w:type="dxa"/>
          </w:tcPr>
          <w:p w:rsidR="00EA6037" w:rsidRDefault="00C05555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2365" w:type="dxa"/>
          </w:tcPr>
          <w:p w:rsidR="00EA6037" w:rsidRDefault="00EA6037" w:rsidP="00067719">
            <w:pPr>
              <w:keepNext/>
              <w:tabs>
                <w:tab w:val="left" w:pos="4380"/>
              </w:tabs>
              <w:spacing w:after="0" w:line="360" w:lineRule="auto"/>
              <w:jc w:val="center"/>
              <w:rPr>
                <w:rFonts w:cs="Times New Roman"/>
                <w:szCs w:val="28"/>
              </w:rPr>
            </w:pPr>
          </w:p>
        </w:tc>
      </w:tr>
    </w:tbl>
    <w:p w:rsidR="00EA6037" w:rsidRDefault="00EA6037" w:rsidP="00067719">
      <w:pPr>
        <w:keepNext/>
        <w:tabs>
          <w:tab w:val="left" w:pos="4380"/>
        </w:tabs>
        <w:spacing w:line="360" w:lineRule="auto"/>
        <w:jc w:val="center"/>
        <w:rPr>
          <w:rFonts w:cs="Times New Roman"/>
          <w:szCs w:val="28"/>
        </w:rPr>
      </w:pPr>
    </w:p>
    <w:p w:rsidR="00EA6037" w:rsidRDefault="00EA6037" w:rsidP="00067719">
      <w:pPr>
        <w:keepNext/>
        <w:tabs>
          <w:tab w:val="left" w:pos="4380"/>
        </w:tabs>
        <w:spacing w:line="360" w:lineRule="auto"/>
        <w:jc w:val="right"/>
        <w:rPr>
          <w:rFonts w:ascii="Arial" w:hAnsi="Arial" w:cs="Arial"/>
          <w:szCs w:val="28"/>
        </w:rPr>
      </w:pPr>
    </w:p>
    <w:p w:rsidR="00EA6037" w:rsidRDefault="00EA6037" w:rsidP="00067719">
      <w:pPr>
        <w:keepNext/>
        <w:tabs>
          <w:tab w:val="left" w:pos="4380"/>
        </w:tabs>
        <w:spacing w:line="360" w:lineRule="auto"/>
        <w:jc w:val="right"/>
        <w:rPr>
          <w:rFonts w:ascii="Arial" w:hAnsi="Arial" w:cs="Arial"/>
          <w:szCs w:val="28"/>
        </w:rPr>
      </w:pPr>
    </w:p>
    <w:p w:rsidR="00EA6037" w:rsidRDefault="00EA6037" w:rsidP="00067719">
      <w:pPr>
        <w:keepNext/>
        <w:tabs>
          <w:tab w:val="left" w:pos="4380"/>
        </w:tabs>
        <w:spacing w:line="360" w:lineRule="auto"/>
        <w:jc w:val="right"/>
        <w:rPr>
          <w:rFonts w:ascii="Arial" w:hAnsi="Arial" w:cs="Arial"/>
          <w:szCs w:val="28"/>
        </w:rPr>
      </w:pPr>
    </w:p>
    <w:p w:rsidR="007C35AF" w:rsidRDefault="007C35AF" w:rsidP="00B13D2A">
      <w:r>
        <w:br w:type="page"/>
      </w:r>
    </w:p>
    <w:bookmarkStart w:id="0" w:name="_Toc91540293" w:displacedByCustomXml="next"/>
    <w:sdt>
      <w:sdtPr>
        <w:rPr>
          <w:rFonts w:eastAsiaTheme="minorEastAsia" w:cstheme="minorBidi"/>
          <w:b w:val="0"/>
          <w:color w:val="auto"/>
          <w:sz w:val="28"/>
          <w:szCs w:val="21"/>
        </w:rPr>
        <w:id w:val="15285217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05366" w:rsidRDefault="00305366" w:rsidP="00067719">
          <w:pPr>
            <w:pStyle w:val="aff5"/>
          </w:pPr>
          <w:r>
            <w:t>Оглавление</w:t>
          </w:r>
          <w:bookmarkEnd w:id="0"/>
        </w:p>
        <w:p w:rsidR="00FD5FDC" w:rsidRDefault="00B13D2A">
          <w:pPr>
            <w:pStyle w:val="1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rPr>
              <w:rFonts w:asciiTheme="minorHAnsi" w:hAnsiTheme="minorHAnsi" w:cs="Times New Roman"/>
              <w:sz w:val="36"/>
              <w:szCs w:val="36"/>
              <w:lang w:eastAsia="ru-RU"/>
            </w:rPr>
            <w:fldChar w:fldCharType="begin"/>
          </w:r>
          <w:r>
            <w:rPr>
              <w:rFonts w:asciiTheme="minorHAnsi" w:hAnsiTheme="minorHAnsi" w:cs="Times New Roman"/>
              <w:sz w:val="36"/>
              <w:szCs w:val="36"/>
              <w:lang w:eastAsia="ru-RU"/>
            </w:rPr>
            <w:instrText xml:space="preserve"> TOC \o "1-2" \h \z \t "Подзаголовок;2" </w:instrText>
          </w:r>
          <w:r>
            <w:rPr>
              <w:rFonts w:asciiTheme="minorHAnsi" w:hAnsiTheme="minorHAnsi" w:cs="Times New Roman"/>
              <w:sz w:val="36"/>
              <w:szCs w:val="36"/>
              <w:lang w:eastAsia="ru-RU"/>
            </w:rPr>
            <w:fldChar w:fldCharType="separate"/>
          </w:r>
          <w:hyperlink w:anchor="_Toc91540293" w:history="1">
            <w:r w:rsidR="00FD5FDC" w:rsidRPr="00A52F71">
              <w:rPr>
                <w:rStyle w:val="affe"/>
                <w:noProof/>
              </w:rPr>
              <w:t>Оглавление</w:t>
            </w:r>
            <w:r w:rsidR="00FD5FDC">
              <w:rPr>
                <w:noProof/>
                <w:webHidden/>
              </w:rPr>
              <w:tab/>
            </w:r>
            <w:r w:rsidR="00FD5FDC">
              <w:rPr>
                <w:noProof/>
                <w:webHidden/>
              </w:rPr>
              <w:fldChar w:fldCharType="begin"/>
            </w:r>
            <w:r w:rsidR="00FD5FDC">
              <w:rPr>
                <w:noProof/>
                <w:webHidden/>
              </w:rPr>
              <w:instrText xml:space="preserve"> PAGEREF _Toc91540293 \h </w:instrText>
            </w:r>
            <w:r w:rsidR="00FD5FDC">
              <w:rPr>
                <w:noProof/>
                <w:webHidden/>
              </w:rPr>
            </w:r>
            <w:r w:rsidR="00FD5FDC">
              <w:rPr>
                <w:noProof/>
                <w:webHidden/>
              </w:rPr>
              <w:fldChar w:fldCharType="separate"/>
            </w:r>
            <w:r w:rsidR="00FD5FDC">
              <w:rPr>
                <w:noProof/>
                <w:webHidden/>
              </w:rPr>
              <w:t>2</w:t>
            </w:r>
            <w:r w:rsidR="00FD5FDC"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1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91540294" w:history="1">
            <w:r w:rsidRPr="00A52F71">
              <w:rPr>
                <w:rStyle w:val="affe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1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91540295" w:history="1">
            <w:r w:rsidRPr="00A52F71">
              <w:rPr>
                <w:rStyle w:val="affe"/>
                <w:noProof/>
                <w:lang w:val="en-US"/>
              </w:rPr>
              <w:t>IEEE</w:t>
            </w:r>
            <w:r w:rsidRPr="00A52F71">
              <w:rPr>
                <w:rStyle w:val="affe"/>
                <w:noProof/>
              </w:rPr>
              <w:t xml:space="preserve"> 754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2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91540296" w:history="1">
            <w:r w:rsidRPr="00A52F71">
              <w:rPr>
                <w:rStyle w:val="affe"/>
                <w:noProof/>
              </w:rPr>
              <w:t>Основные понятия в представлении чисел  с плавающей запятой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2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91540297" w:history="1">
            <w:r w:rsidRPr="00A52F71">
              <w:rPr>
                <w:rStyle w:val="affe"/>
                <w:noProof/>
              </w:rPr>
              <w:t>Описание преобразования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2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91540298" w:history="1">
            <w:r w:rsidRPr="00A52F71">
              <w:rPr>
                <w:rStyle w:val="affe"/>
                <w:noProof/>
              </w:rPr>
              <w:t>Общее представление нормализованных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2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91540299" w:history="1">
            <w:r w:rsidRPr="00A52F71">
              <w:rPr>
                <w:rStyle w:val="affe"/>
                <w:noProof/>
              </w:rPr>
              <w:t>Представление денормализованного числа и других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2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91540300" w:history="1">
            <w:r w:rsidRPr="00A52F71">
              <w:rPr>
                <w:rStyle w:val="affe"/>
                <w:noProof/>
              </w:rPr>
              <w:t>Погрешность и округление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23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91540301" w:history="1">
            <w:r w:rsidRPr="00A52F71">
              <w:rPr>
                <w:rStyle w:val="affe"/>
                <w:noProof/>
                <w:lang w:eastAsia="ru-RU"/>
              </w:rPr>
              <w:t>Машинный эпсилон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1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91540302" w:history="1">
            <w:r w:rsidRPr="00A52F71">
              <w:rPr>
                <w:rStyle w:val="affe"/>
                <w:noProof/>
                <w:lang w:eastAsia="ru-RU"/>
              </w:rPr>
              <w:t>Ряд Тейлора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1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91540303" w:history="1">
            <w:r w:rsidRPr="00A52F71">
              <w:rPr>
                <w:rStyle w:val="affe"/>
                <w:noProof/>
                <w:lang w:eastAsia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1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91540304" w:history="1">
            <w:r w:rsidRPr="00A52F71">
              <w:rPr>
                <w:rStyle w:val="affe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1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91540305" w:history="1">
            <w:r w:rsidRPr="00A52F71">
              <w:rPr>
                <w:rStyle w:val="affe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1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91540306" w:history="1">
            <w:r w:rsidRPr="00A52F71">
              <w:rPr>
                <w:rStyle w:val="aff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DC" w:rsidRDefault="00FD5FDC">
          <w:pPr>
            <w:pStyle w:val="11"/>
            <w:tabs>
              <w:tab w:val="right" w:leader="dot" w:pos="906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91540307" w:history="1">
            <w:r w:rsidRPr="00A52F71">
              <w:rPr>
                <w:rStyle w:val="affe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366" w:rsidRDefault="00B13D2A" w:rsidP="00067719">
          <w:pPr>
            <w:keepNext/>
          </w:pPr>
          <w:r>
            <w:rPr>
              <w:rFonts w:asciiTheme="minorHAnsi" w:hAnsiTheme="minorHAnsi" w:cs="Times New Roman"/>
              <w:sz w:val="36"/>
              <w:szCs w:val="36"/>
              <w:lang w:eastAsia="ru-RU"/>
            </w:rPr>
            <w:fldChar w:fldCharType="end"/>
          </w:r>
        </w:p>
      </w:sdtContent>
    </w:sdt>
    <w:p w:rsidR="00056434" w:rsidRDefault="00056434" w:rsidP="00067719">
      <w:pPr>
        <w:keepNext/>
        <w:suppressAutoHyphens/>
        <w:spacing w:after="0" w:line="240" w:lineRule="auto"/>
        <w:jc w:val="left"/>
        <w:rPr>
          <w:rFonts w:eastAsiaTheme="majorEastAsia" w:cs="Times New Roman"/>
          <w:b/>
          <w:color w:val="262626" w:themeColor="text1" w:themeTint="D9"/>
          <w:sz w:val="40"/>
          <w:szCs w:val="40"/>
        </w:rPr>
      </w:pPr>
      <w:r>
        <w:rPr>
          <w:rFonts w:cs="Times New Roman"/>
        </w:rPr>
        <w:br w:type="page"/>
      </w:r>
    </w:p>
    <w:p w:rsidR="00EA6037" w:rsidRDefault="00C05555" w:rsidP="00067719">
      <w:pPr>
        <w:pStyle w:val="1"/>
        <w:rPr>
          <w:rFonts w:cs="Times New Roman"/>
          <w:b w:val="0"/>
        </w:rPr>
      </w:pPr>
      <w:bookmarkStart w:id="1" w:name="_Toc91540294"/>
      <w:r>
        <w:rPr>
          <w:rFonts w:cs="Times New Roman"/>
        </w:rPr>
        <w:lastRenderedPageBreak/>
        <w:t>Введение</w:t>
      </w:r>
      <w:bookmarkEnd w:id="1"/>
    </w:p>
    <w:p w:rsidR="00780705" w:rsidRPr="000868DF" w:rsidRDefault="00780705" w:rsidP="00067719">
      <w:pPr>
        <w:keepNext/>
      </w:pPr>
      <w:r>
        <w:t>К</w:t>
      </w:r>
      <w:r w:rsidR="00B90764">
        <w:t xml:space="preserve">омпьютер способен </w:t>
      </w:r>
      <w:r w:rsidR="006A1C88">
        <w:t>обрабатывать информацию</w:t>
      </w:r>
      <w:r w:rsidR="00B90764">
        <w:t xml:space="preserve"> гораздо быстрее</w:t>
      </w:r>
      <w:r>
        <w:t>, чем</w:t>
      </w:r>
      <w:r w:rsidR="00B90764">
        <w:t xml:space="preserve"> </w:t>
      </w:r>
      <w:r>
        <w:t xml:space="preserve">мозг </w:t>
      </w:r>
      <w:r w:rsidR="00B90764">
        <w:t xml:space="preserve">человека, </w:t>
      </w:r>
      <w:r>
        <w:t xml:space="preserve">поэтому </w:t>
      </w:r>
      <w:r w:rsidR="00B90764">
        <w:t xml:space="preserve">он применяется </w:t>
      </w:r>
      <w:r w:rsidR="006A1C88">
        <w:t xml:space="preserve">во многих сферах нашей жизни, особенно там, где нужны </w:t>
      </w:r>
      <w:r w:rsidR="004C62B8">
        <w:t>быстрые и точные вычисления</w:t>
      </w:r>
      <w:r w:rsidR="007A5197">
        <w:t xml:space="preserve"> а также работа с большими наборами данных</w:t>
      </w:r>
      <w:r w:rsidR="004C62B8">
        <w:t xml:space="preserve">. </w:t>
      </w:r>
      <w:r w:rsidR="007A5197">
        <w:t xml:space="preserve">Но память в компьютере ограничена, а значит, ограничен диапазон представляемых чисел. </w:t>
      </w:r>
      <w:r w:rsidR="00E844F3">
        <w:t>Особенно это касается</w:t>
      </w:r>
      <w:r w:rsidR="000868DF">
        <w:t xml:space="preserve"> точности</w:t>
      </w:r>
      <w:r w:rsidR="00E844F3">
        <w:t xml:space="preserve"> вещественных чисел</w:t>
      </w:r>
      <w:r w:rsidR="000868DF">
        <w:t xml:space="preserve">, которые часто используются в таких точных науках как, например, </w:t>
      </w:r>
      <w:r w:rsidR="00136DC6">
        <w:t>математике</w:t>
      </w:r>
      <w:r w:rsidR="000868DF">
        <w:t xml:space="preserve"> или</w:t>
      </w:r>
      <w:r w:rsidR="00136DC6">
        <w:t xml:space="preserve"> физике</w:t>
      </w:r>
      <w:r w:rsidR="000868DF">
        <w:t>.</w:t>
      </w:r>
    </w:p>
    <w:p w:rsidR="000829D3" w:rsidRDefault="00E844F3" w:rsidP="00067719">
      <w:pPr>
        <w:keepNext/>
      </w:pPr>
      <w:r>
        <w:t xml:space="preserve">Цель курсовой работы – ознакомиться со стандартом </w:t>
      </w:r>
      <w:r>
        <w:rPr>
          <w:lang w:val="en-US"/>
        </w:rPr>
        <w:t>IEEE</w:t>
      </w:r>
      <w:r w:rsidRPr="00E844F3">
        <w:t xml:space="preserve"> </w:t>
      </w:r>
      <w:r w:rsidR="000868DF">
        <w:t xml:space="preserve">754, описывающий представление чисел </w:t>
      </w:r>
      <w:r w:rsidR="000829D3">
        <w:t xml:space="preserve">с плавающей запятой </w:t>
      </w:r>
      <w:r w:rsidR="000868DF">
        <w:t>в ЭВМ</w:t>
      </w:r>
      <w:r w:rsidR="00136DC6">
        <w:t>, а также провести сра</w:t>
      </w:r>
      <w:r w:rsidR="00F8088A">
        <w:t>внение</w:t>
      </w:r>
      <w:r w:rsidR="00136DC6">
        <w:t xml:space="preserve"> </w:t>
      </w:r>
      <w:r w:rsidR="00F8088A">
        <w:t>значений</w:t>
      </w:r>
      <w:r w:rsidR="00136DC6">
        <w:t xml:space="preserve"> заданной функции </w:t>
      </w:r>
      <w:r w:rsidR="00F8088A">
        <w:t>двумя способами</w:t>
      </w:r>
      <w:r w:rsidR="00F8088A" w:rsidRPr="00F8088A">
        <w:t xml:space="preserve">: </w:t>
      </w:r>
      <w:r w:rsidR="00F8088A">
        <w:t xml:space="preserve">с помощью встроенных функций языка программирования Си </w:t>
      </w:r>
      <w:r w:rsidR="00136DC6">
        <w:t xml:space="preserve">и по </w:t>
      </w:r>
      <w:r w:rsidR="00F8088A">
        <w:t>формуле</w:t>
      </w:r>
      <w:r w:rsidR="00136DC6">
        <w:t xml:space="preserve"> Т</w:t>
      </w:r>
      <w:r w:rsidR="00F8088A">
        <w:t>ейлора.</w:t>
      </w:r>
    </w:p>
    <w:p w:rsidR="000829D3" w:rsidRDefault="000829D3">
      <w:pPr>
        <w:suppressAutoHyphens/>
        <w:spacing w:after="0" w:line="240" w:lineRule="auto"/>
        <w:jc w:val="left"/>
      </w:pPr>
      <w:r>
        <w:br w:type="page"/>
      </w:r>
    </w:p>
    <w:p w:rsidR="00E844F3" w:rsidRPr="00831DB1" w:rsidRDefault="000829D3" w:rsidP="000829D3">
      <w:pPr>
        <w:pStyle w:val="1"/>
      </w:pPr>
      <w:bookmarkStart w:id="2" w:name="_Toc91540295"/>
      <w:r>
        <w:rPr>
          <w:lang w:val="en-US"/>
        </w:rPr>
        <w:lastRenderedPageBreak/>
        <w:t>IEEE</w:t>
      </w:r>
      <w:r w:rsidRPr="00831DB1">
        <w:t xml:space="preserve"> 754</w:t>
      </w:r>
      <w:bookmarkEnd w:id="2"/>
    </w:p>
    <w:p w:rsidR="000829D3" w:rsidRPr="00422BB3" w:rsidRDefault="009B3DA7" w:rsidP="00422BB3">
      <w:r w:rsidRPr="00422BB3">
        <w:t>Данный стандарт разработан ассоциацией IEEE (</w:t>
      </w:r>
      <w:proofErr w:type="spellStart"/>
      <w:r w:rsidRPr="00422BB3">
        <w:t>Institute</w:t>
      </w:r>
      <w:proofErr w:type="spellEnd"/>
      <w:r w:rsidRPr="00422BB3">
        <w:t xml:space="preserve"> </w:t>
      </w:r>
      <w:proofErr w:type="spellStart"/>
      <w:r w:rsidRPr="00422BB3">
        <w:t>of</w:t>
      </w:r>
      <w:proofErr w:type="spellEnd"/>
      <w:r w:rsidRPr="00422BB3">
        <w:t xml:space="preserve"> </w:t>
      </w:r>
      <w:proofErr w:type="spellStart"/>
      <w:r w:rsidRPr="00422BB3">
        <w:t>Electrical</w:t>
      </w:r>
      <w:proofErr w:type="spellEnd"/>
      <w:r w:rsidRPr="00422BB3">
        <w:t xml:space="preserve"> </w:t>
      </w:r>
      <w:proofErr w:type="spellStart"/>
      <w:r w:rsidRPr="00422BB3">
        <w:t>and</w:t>
      </w:r>
      <w:proofErr w:type="spellEnd"/>
      <w:r w:rsidRPr="00422BB3">
        <w:t xml:space="preserve"> </w:t>
      </w:r>
      <w:proofErr w:type="spellStart"/>
      <w:r w:rsidRPr="00422BB3">
        <w:t>Electronics</w:t>
      </w:r>
      <w:proofErr w:type="spellEnd"/>
      <w:r w:rsidRPr="00422BB3">
        <w:t xml:space="preserve"> </w:t>
      </w:r>
      <w:proofErr w:type="spellStart"/>
      <w:r w:rsidRPr="00422BB3">
        <w:t>Engineers</w:t>
      </w:r>
      <w:proofErr w:type="spellEnd"/>
      <w:r w:rsidRPr="00422BB3">
        <w:t xml:space="preserve">) и используется для представления действительных чисел (чисел с плавающей точкой) в двоичном коде. Наиболее используемый стандарт для вычислений с плавающей точкой, используется многими микропроцессорами и логическими устройствами, а также программными средствами. </w:t>
      </w:r>
    </w:p>
    <w:p w:rsidR="00422BB3" w:rsidRPr="00422BB3" w:rsidRDefault="00422BB3" w:rsidP="00422BB3">
      <w:r w:rsidRPr="00422BB3">
        <w:t xml:space="preserve">Полное название стандарта в ассоциации IEEE: </w:t>
      </w:r>
    </w:p>
    <w:p w:rsidR="00422BB3" w:rsidRPr="00831DB1" w:rsidRDefault="00422BB3" w:rsidP="00422BB3">
      <w:pPr>
        <w:rPr>
          <w:lang w:val="en-US"/>
        </w:rPr>
      </w:pPr>
      <w:r w:rsidRPr="00831DB1">
        <w:rPr>
          <w:lang w:val="en-US"/>
        </w:rPr>
        <w:t xml:space="preserve">IEEE Standard for Binary Floating-Point Arithmetic (ANSI/IEEE </w:t>
      </w:r>
      <w:proofErr w:type="spellStart"/>
      <w:r w:rsidRPr="00831DB1">
        <w:rPr>
          <w:lang w:val="en-US"/>
        </w:rPr>
        <w:t>Std</w:t>
      </w:r>
      <w:proofErr w:type="spellEnd"/>
      <w:r w:rsidRPr="00831DB1">
        <w:rPr>
          <w:lang w:val="en-US"/>
        </w:rPr>
        <w:t xml:space="preserve"> 754-1985)</w:t>
      </w:r>
    </w:p>
    <w:p w:rsidR="00422BB3" w:rsidRPr="00422BB3" w:rsidRDefault="00422BB3" w:rsidP="00422BB3">
      <w:r w:rsidRPr="00422BB3">
        <w:t>В 2008 года ассоциация IEEE выпустила стандарт IEEE 754-2008, который включил в себя стандарт IEEE 754-1985.</w:t>
      </w:r>
    </w:p>
    <w:p w:rsidR="00422BB3" w:rsidRPr="00422BB3" w:rsidRDefault="00422BB3" w:rsidP="00422BB3">
      <w:pPr>
        <w:spacing w:after="0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33D9F">
        <w:rPr>
          <w:rFonts w:eastAsia="Times New Roman" w:cs="Times New Roman"/>
          <w:b/>
          <w:bCs/>
          <w:color w:val="000000"/>
          <w:szCs w:val="28"/>
          <w:lang w:eastAsia="ru-RU"/>
        </w:rPr>
        <w:t>Стандарт IEEE 754-1985 определяет:</w:t>
      </w:r>
    </w:p>
    <w:p w:rsidR="00422BB3" w:rsidRPr="00422BB3" w:rsidRDefault="00422BB3" w:rsidP="00422BB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422BB3">
        <w:rPr>
          <w:rFonts w:eastAsia="Times New Roman" w:cs="Times New Roman"/>
          <w:color w:val="000000"/>
          <w:szCs w:val="28"/>
          <w:lang w:eastAsia="ru-RU"/>
        </w:rPr>
        <w:t>как</w:t>
      </w:r>
      <w:proofErr w:type="gramEnd"/>
      <w:r w:rsidRPr="00422BB3">
        <w:rPr>
          <w:rFonts w:eastAsia="Times New Roman" w:cs="Times New Roman"/>
          <w:color w:val="000000"/>
          <w:szCs w:val="28"/>
          <w:lang w:eastAsia="ru-RU"/>
        </w:rPr>
        <w:t xml:space="preserve"> представлять нормализованные положительные и отрицательные числа с плавающей точкой</w:t>
      </w:r>
    </w:p>
    <w:p w:rsidR="00422BB3" w:rsidRPr="00422BB3" w:rsidRDefault="00422BB3" w:rsidP="00422BB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422BB3">
        <w:rPr>
          <w:rFonts w:eastAsia="Times New Roman" w:cs="Times New Roman"/>
          <w:color w:val="000000"/>
          <w:szCs w:val="28"/>
          <w:lang w:eastAsia="ru-RU"/>
        </w:rPr>
        <w:t>как</w:t>
      </w:r>
      <w:proofErr w:type="gramEnd"/>
      <w:r w:rsidRPr="00422BB3">
        <w:rPr>
          <w:rFonts w:eastAsia="Times New Roman" w:cs="Times New Roman"/>
          <w:color w:val="000000"/>
          <w:szCs w:val="28"/>
          <w:lang w:eastAsia="ru-RU"/>
        </w:rPr>
        <w:t xml:space="preserve"> представлять </w:t>
      </w:r>
      <w:proofErr w:type="spellStart"/>
      <w:r w:rsidRPr="00422BB3">
        <w:rPr>
          <w:rFonts w:eastAsia="Times New Roman" w:cs="Times New Roman"/>
          <w:color w:val="000000"/>
          <w:szCs w:val="28"/>
          <w:lang w:eastAsia="ru-RU"/>
        </w:rPr>
        <w:t>денормализованные</w:t>
      </w:r>
      <w:proofErr w:type="spellEnd"/>
      <w:r w:rsidRPr="00422BB3">
        <w:rPr>
          <w:rFonts w:eastAsia="Times New Roman" w:cs="Times New Roman"/>
          <w:color w:val="000000"/>
          <w:szCs w:val="28"/>
          <w:lang w:eastAsia="ru-RU"/>
        </w:rPr>
        <w:t xml:space="preserve"> положительные и отрицательные числа с плавающей точкой</w:t>
      </w:r>
    </w:p>
    <w:p w:rsidR="00422BB3" w:rsidRPr="00422BB3" w:rsidRDefault="00422BB3" w:rsidP="00422BB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422BB3">
        <w:rPr>
          <w:rFonts w:eastAsia="Times New Roman" w:cs="Times New Roman"/>
          <w:color w:val="000000"/>
          <w:szCs w:val="28"/>
          <w:lang w:eastAsia="ru-RU"/>
        </w:rPr>
        <w:t>как</w:t>
      </w:r>
      <w:proofErr w:type="gramEnd"/>
      <w:r w:rsidRPr="00422BB3">
        <w:rPr>
          <w:rFonts w:eastAsia="Times New Roman" w:cs="Times New Roman"/>
          <w:color w:val="000000"/>
          <w:szCs w:val="28"/>
          <w:lang w:eastAsia="ru-RU"/>
        </w:rPr>
        <w:t xml:space="preserve"> представлять нулевые числа</w:t>
      </w:r>
    </w:p>
    <w:p w:rsidR="00422BB3" w:rsidRPr="00422BB3" w:rsidRDefault="00422BB3" w:rsidP="00422BB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422BB3">
        <w:rPr>
          <w:rFonts w:eastAsia="Times New Roman" w:cs="Times New Roman"/>
          <w:color w:val="000000"/>
          <w:szCs w:val="28"/>
          <w:lang w:eastAsia="ru-RU"/>
        </w:rPr>
        <w:t>как</w:t>
      </w:r>
      <w:proofErr w:type="gramEnd"/>
      <w:r w:rsidRPr="00422BB3">
        <w:rPr>
          <w:rFonts w:eastAsia="Times New Roman" w:cs="Times New Roman"/>
          <w:color w:val="000000"/>
          <w:szCs w:val="28"/>
          <w:lang w:eastAsia="ru-RU"/>
        </w:rPr>
        <w:t xml:space="preserve"> представлять специальную величину </w:t>
      </w:r>
      <w:r w:rsidR="00391CFB" w:rsidRPr="00391CFB">
        <w:rPr>
          <w:rFonts w:eastAsia="Times New Roman" w:cs="Times New Roman"/>
          <w:color w:val="000000"/>
          <w:szCs w:val="28"/>
          <w:lang w:eastAsia="ru-RU"/>
        </w:rPr>
        <w:t>"</w:t>
      </w:r>
      <w:r w:rsidRPr="00422BB3">
        <w:rPr>
          <w:rFonts w:eastAsia="Times New Roman" w:cs="Times New Roman"/>
          <w:color w:val="000000"/>
          <w:szCs w:val="28"/>
          <w:lang w:eastAsia="ru-RU"/>
        </w:rPr>
        <w:t>бесконечность</w:t>
      </w:r>
      <w:r w:rsidR="00391CFB" w:rsidRPr="00391CFB">
        <w:rPr>
          <w:rFonts w:eastAsia="Times New Roman" w:cs="Times New Roman"/>
          <w:color w:val="000000"/>
          <w:szCs w:val="28"/>
          <w:lang w:eastAsia="ru-RU"/>
        </w:rPr>
        <w:t>"</w:t>
      </w:r>
      <w:r w:rsidRPr="00422BB3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proofErr w:type="spellStart"/>
      <w:r w:rsidRPr="00422BB3">
        <w:rPr>
          <w:rFonts w:eastAsia="Times New Roman" w:cs="Times New Roman"/>
          <w:color w:val="000000"/>
          <w:szCs w:val="28"/>
          <w:lang w:eastAsia="ru-RU"/>
        </w:rPr>
        <w:t>Infinity</w:t>
      </w:r>
      <w:proofErr w:type="spellEnd"/>
      <w:r w:rsidRPr="00422BB3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422BB3" w:rsidRPr="00422BB3" w:rsidRDefault="00422BB3" w:rsidP="00422BB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422BB3">
        <w:rPr>
          <w:rFonts w:eastAsia="Times New Roman" w:cs="Times New Roman"/>
          <w:color w:val="000000"/>
          <w:szCs w:val="28"/>
          <w:lang w:eastAsia="ru-RU"/>
        </w:rPr>
        <w:t>как</w:t>
      </w:r>
      <w:proofErr w:type="gramEnd"/>
      <w:r w:rsidRPr="00422BB3">
        <w:rPr>
          <w:rFonts w:eastAsia="Times New Roman" w:cs="Times New Roman"/>
          <w:color w:val="000000"/>
          <w:szCs w:val="28"/>
          <w:lang w:eastAsia="ru-RU"/>
        </w:rPr>
        <w:t xml:space="preserve"> представлять специальную величину "Не число" (</w:t>
      </w:r>
      <w:proofErr w:type="spellStart"/>
      <w:r w:rsidRPr="00422BB3">
        <w:rPr>
          <w:rFonts w:eastAsia="Times New Roman" w:cs="Times New Roman"/>
          <w:color w:val="000000"/>
          <w:szCs w:val="28"/>
          <w:lang w:eastAsia="ru-RU"/>
        </w:rPr>
        <w:t>NaN</w:t>
      </w:r>
      <w:proofErr w:type="spellEnd"/>
      <w:r w:rsidRPr="00422BB3">
        <w:rPr>
          <w:rFonts w:eastAsia="Times New Roman" w:cs="Times New Roman"/>
          <w:color w:val="000000"/>
          <w:szCs w:val="28"/>
          <w:lang w:eastAsia="ru-RU"/>
        </w:rPr>
        <w:t xml:space="preserve"> или </w:t>
      </w:r>
      <w:proofErr w:type="spellStart"/>
      <w:r w:rsidRPr="00422BB3">
        <w:rPr>
          <w:rFonts w:eastAsia="Times New Roman" w:cs="Times New Roman"/>
          <w:color w:val="000000"/>
          <w:szCs w:val="28"/>
          <w:lang w:eastAsia="ru-RU"/>
        </w:rPr>
        <w:t>NaNs</w:t>
      </w:r>
      <w:proofErr w:type="spellEnd"/>
      <w:r w:rsidRPr="00422BB3">
        <w:rPr>
          <w:rFonts w:eastAsia="Times New Roman" w:cs="Times New Roman"/>
          <w:color w:val="000000"/>
          <w:szCs w:val="28"/>
          <w:lang w:eastAsia="ru-RU"/>
        </w:rPr>
        <w:t>)</w:t>
      </w:r>
    </w:p>
    <w:p w:rsidR="00422BB3" w:rsidRPr="00133D9F" w:rsidRDefault="00422BB3" w:rsidP="00422BB3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422BB3">
        <w:rPr>
          <w:rFonts w:eastAsia="Times New Roman" w:cs="Times New Roman"/>
          <w:color w:val="000000"/>
          <w:szCs w:val="28"/>
          <w:lang w:eastAsia="ru-RU"/>
        </w:rPr>
        <w:t>четыре</w:t>
      </w:r>
      <w:proofErr w:type="gramEnd"/>
      <w:r w:rsidRPr="00422BB3">
        <w:rPr>
          <w:rFonts w:eastAsia="Times New Roman" w:cs="Times New Roman"/>
          <w:color w:val="000000"/>
          <w:szCs w:val="28"/>
          <w:lang w:eastAsia="ru-RU"/>
        </w:rPr>
        <w:t xml:space="preserve"> режима округления</w:t>
      </w:r>
    </w:p>
    <w:p w:rsidR="00DD63C6" w:rsidRPr="00DD63C6" w:rsidRDefault="00DD63C6" w:rsidP="00DD63C6">
      <w:pPr>
        <w:spacing w:after="0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133D9F">
        <w:rPr>
          <w:rFonts w:eastAsia="Times New Roman" w:cs="Times New Roman"/>
          <w:b/>
          <w:bCs/>
          <w:color w:val="000000"/>
          <w:szCs w:val="28"/>
          <w:lang w:eastAsia="ru-RU"/>
        </w:rPr>
        <w:t>IEEE 754-1985 определяет четыре формата представления чисел с плавающей запятой:</w:t>
      </w:r>
    </w:p>
    <w:p w:rsidR="00DD63C6" w:rsidRPr="00DD63C6" w:rsidRDefault="00DD63C6" w:rsidP="00DD63C6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DD63C6">
        <w:rPr>
          <w:rFonts w:eastAsia="Times New Roman" w:cs="Times New Roman"/>
          <w:color w:val="000000"/>
          <w:szCs w:val="28"/>
          <w:lang w:eastAsia="ru-RU"/>
        </w:rPr>
        <w:t>с</w:t>
      </w:r>
      <w:proofErr w:type="gramEnd"/>
      <w:r w:rsidRPr="00DD63C6">
        <w:rPr>
          <w:rFonts w:eastAsia="Times New Roman" w:cs="Times New Roman"/>
          <w:color w:val="000000"/>
          <w:szCs w:val="28"/>
          <w:lang w:eastAsia="ru-RU"/>
        </w:rPr>
        <w:t xml:space="preserve"> одинарной точностью (</w:t>
      </w:r>
      <w:proofErr w:type="spellStart"/>
      <w:r w:rsidRPr="00DD63C6">
        <w:rPr>
          <w:rFonts w:eastAsia="Times New Roman" w:cs="Times New Roman"/>
          <w:color w:val="000000"/>
          <w:szCs w:val="28"/>
          <w:lang w:eastAsia="ru-RU"/>
        </w:rPr>
        <w:t>single-precision</w:t>
      </w:r>
      <w:proofErr w:type="spellEnd"/>
      <w:r w:rsidRPr="00DD63C6">
        <w:rPr>
          <w:rFonts w:eastAsia="Times New Roman" w:cs="Times New Roman"/>
          <w:color w:val="000000"/>
          <w:szCs w:val="28"/>
          <w:lang w:eastAsia="ru-RU"/>
        </w:rPr>
        <w:t>) 32 бита</w:t>
      </w:r>
    </w:p>
    <w:p w:rsidR="00DD63C6" w:rsidRPr="00DD63C6" w:rsidRDefault="00DD63C6" w:rsidP="00DD63C6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DD63C6">
        <w:rPr>
          <w:rFonts w:eastAsia="Times New Roman" w:cs="Times New Roman"/>
          <w:color w:val="000000"/>
          <w:szCs w:val="28"/>
          <w:lang w:eastAsia="ru-RU"/>
        </w:rPr>
        <w:t>с</w:t>
      </w:r>
      <w:proofErr w:type="gramEnd"/>
      <w:r w:rsidRPr="00DD63C6">
        <w:rPr>
          <w:rFonts w:eastAsia="Times New Roman" w:cs="Times New Roman"/>
          <w:color w:val="000000"/>
          <w:szCs w:val="28"/>
          <w:lang w:eastAsia="ru-RU"/>
        </w:rPr>
        <w:t xml:space="preserve"> двойной точностью (</w:t>
      </w:r>
      <w:proofErr w:type="spellStart"/>
      <w:r w:rsidRPr="00DD63C6">
        <w:rPr>
          <w:rFonts w:eastAsia="Times New Roman" w:cs="Times New Roman"/>
          <w:color w:val="000000"/>
          <w:szCs w:val="28"/>
          <w:lang w:eastAsia="ru-RU"/>
        </w:rPr>
        <w:t>double-precision</w:t>
      </w:r>
      <w:proofErr w:type="spellEnd"/>
      <w:r w:rsidRPr="00DD63C6">
        <w:rPr>
          <w:rFonts w:eastAsia="Times New Roman" w:cs="Times New Roman"/>
          <w:color w:val="000000"/>
          <w:szCs w:val="28"/>
          <w:lang w:eastAsia="ru-RU"/>
        </w:rPr>
        <w:t>) 64 бита</w:t>
      </w:r>
    </w:p>
    <w:p w:rsidR="00DD63C6" w:rsidRPr="00DD63C6" w:rsidRDefault="00DD63C6" w:rsidP="00DD63C6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DD63C6">
        <w:rPr>
          <w:rFonts w:eastAsia="Times New Roman" w:cs="Times New Roman"/>
          <w:color w:val="000000"/>
          <w:szCs w:val="28"/>
          <w:lang w:eastAsia="ru-RU"/>
        </w:rPr>
        <w:t>с</w:t>
      </w:r>
      <w:proofErr w:type="gramEnd"/>
      <w:r w:rsidRPr="00DD63C6">
        <w:rPr>
          <w:rFonts w:eastAsia="Times New Roman" w:cs="Times New Roman"/>
          <w:color w:val="000000"/>
          <w:szCs w:val="28"/>
          <w:lang w:eastAsia="ru-RU"/>
        </w:rPr>
        <w:t xml:space="preserve"> одинарной расширенной точностью (</w:t>
      </w:r>
      <w:proofErr w:type="spellStart"/>
      <w:r w:rsidRPr="00DD63C6">
        <w:rPr>
          <w:rFonts w:eastAsia="Times New Roman" w:cs="Times New Roman"/>
          <w:color w:val="000000"/>
          <w:szCs w:val="28"/>
          <w:lang w:eastAsia="ru-RU"/>
        </w:rPr>
        <w:t>single-extended</w:t>
      </w:r>
      <w:proofErr w:type="spellEnd"/>
      <w:r w:rsidRPr="00DD63C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D63C6">
        <w:rPr>
          <w:rFonts w:eastAsia="Times New Roman" w:cs="Times New Roman"/>
          <w:color w:val="000000"/>
          <w:szCs w:val="28"/>
          <w:lang w:eastAsia="ru-RU"/>
        </w:rPr>
        <w:t>precision</w:t>
      </w:r>
      <w:proofErr w:type="spellEnd"/>
      <w:r w:rsidRPr="00DD63C6">
        <w:rPr>
          <w:rFonts w:eastAsia="Times New Roman" w:cs="Times New Roman"/>
          <w:color w:val="000000"/>
          <w:szCs w:val="28"/>
          <w:lang w:eastAsia="ru-RU"/>
        </w:rPr>
        <w:t>) &gt;=</w:t>
      </w:r>
      <w:r w:rsidR="00391CFB" w:rsidRPr="00391C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D63C6">
        <w:rPr>
          <w:rFonts w:eastAsia="Times New Roman" w:cs="Times New Roman"/>
          <w:color w:val="000000"/>
          <w:szCs w:val="28"/>
          <w:lang w:eastAsia="ru-RU"/>
        </w:rPr>
        <w:t>43 бит (редко используемый)</w:t>
      </w:r>
    </w:p>
    <w:p w:rsidR="00866E03" w:rsidRPr="00866E03" w:rsidRDefault="00DD63C6" w:rsidP="00866E03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DD63C6">
        <w:rPr>
          <w:rFonts w:eastAsia="Times New Roman" w:cs="Times New Roman"/>
          <w:color w:val="000000"/>
          <w:szCs w:val="28"/>
          <w:lang w:eastAsia="ru-RU"/>
        </w:rPr>
        <w:t>с</w:t>
      </w:r>
      <w:proofErr w:type="gramEnd"/>
      <w:r w:rsidRPr="00DD63C6">
        <w:rPr>
          <w:rFonts w:eastAsia="Times New Roman" w:cs="Times New Roman"/>
          <w:color w:val="000000"/>
          <w:szCs w:val="28"/>
          <w:lang w:eastAsia="ru-RU"/>
        </w:rPr>
        <w:t xml:space="preserve"> двойной расширенной точностью (</w:t>
      </w:r>
      <w:proofErr w:type="spellStart"/>
      <w:r w:rsidRPr="00DD63C6">
        <w:rPr>
          <w:rFonts w:eastAsia="Times New Roman" w:cs="Times New Roman"/>
          <w:color w:val="000000"/>
          <w:szCs w:val="28"/>
          <w:lang w:eastAsia="ru-RU"/>
        </w:rPr>
        <w:t>double-extended</w:t>
      </w:r>
      <w:proofErr w:type="spellEnd"/>
      <w:r w:rsidRPr="00DD63C6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D63C6">
        <w:rPr>
          <w:rFonts w:eastAsia="Times New Roman" w:cs="Times New Roman"/>
          <w:color w:val="000000"/>
          <w:szCs w:val="28"/>
          <w:lang w:eastAsia="ru-RU"/>
        </w:rPr>
        <w:t>precision</w:t>
      </w:r>
      <w:proofErr w:type="spellEnd"/>
      <w:r w:rsidRPr="00DD63C6">
        <w:rPr>
          <w:rFonts w:eastAsia="Times New Roman" w:cs="Times New Roman"/>
          <w:color w:val="000000"/>
          <w:szCs w:val="28"/>
          <w:lang w:eastAsia="ru-RU"/>
        </w:rPr>
        <w:t>) &gt;= 79 бит (обычно используют 80 бит)</w:t>
      </w:r>
    </w:p>
    <w:p w:rsidR="00866E03" w:rsidRDefault="00866E03" w:rsidP="009740B8">
      <w:pPr>
        <w:pStyle w:val="aff2"/>
        <w:rPr>
          <w:rStyle w:val="a7"/>
          <w:caps/>
        </w:rPr>
      </w:pPr>
    </w:p>
    <w:p w:rsidR="00422BB3" w:rsidRDefault="00850B92" w:rsidP="009740B8">
      <w:pPr>
        <w:pStyle w:val="aff2"/>
        <w:rPr>
          <w:rStyle w:val="a7"/>
          <w:caps/>
        </w:rPr>
      </w:pPr>
      <w:bookmarkStart w:id="3" w:name="_Toc91540296"/>
      <w:r>
        <w:rPr>
          <w:rStyle w:val="a7"/>
          <w:caps/>
        </w:rPr>
        <w:t xml:space="preserve">Основные понятия в </w:t>
      </w:r>
      <w:r w:rsidR="00831DB1">
        <w:rPr>
          <w:rStyle w:val="a7"/>
          <w:caps/>
        </w:rPr>
        <w:t>п</w:t>
      </w:r>
      <w:r>
        <w:rPr>
          <w:rStyle w:val="a7"/>
          <w:caps/>
        </w:rPr>
        <w:t>редставлении</w:t>
      </w:r>
      <w:r w:rsidR="009740B8" w:rsidRPr="009740B8">
        <w:rPr>
          <w:rStyle w:val="a7"/>
          <w:caps/>
        </w:rPr>
        <w:t xml:space="preserve"> чисел </w:t>
      </w:r>
      <w:r>
        <w:rPr>
          <w:rStyle w:val="a7"/>
          <w:caps/>
        </w:rPr>
        <w:br/>
      </w:r>
      <w:r w:rsidR="009740B8" w:rsidRPr="009740B8">
        <w:rPr>
          <w:rStyle w:val="a7"/>
          <w:caps/>
        </w:rPr>
        <w:t>с плавающей запятой</w:t>
      </w:r>
      <w:bookmarkEnd w:id="3"/>
    </w:p>
    <w:p w:rsidR="009740B8" w:rsidRPr="00CB3776" w:rsidRDefault="009740B8" w:rsidP="00CB3776">
      <w:r>
        <w:t xml:space="preserve">Представление чисел в памяти компьютера основывается на </w:t>
      </w:r>
      <w:r w:rsidRPr="00CB3776">
        <w:rPr>
          <w:i/>
        </w:rPr>
        <w:t>нормализованном</w:t>
      </w:r>
      <w:r w:rsidR="00A91BAE">
        <w:t xml:space="preserve"> </w:t>
      </w:r>
      <w:r w:rsidRPr="00CB3776">
        <w:rPr>
          <w:i/>
        </w:rPr>
        <w:t>экспоненциальном виде</w:t>
      </w:r>
      <w:r>
        <w:t xml:space="preserve">. Например, </w:t>
      </w:r>
      <w:r w:rsidRPr="00CB3776">
        <w:t xml:space="preserve">десятичное число 155,625 имеет </w:t>
      </w:r>
      <w:r w:rsidRPr="00CB3776">
        <w:lastRenderedPageBreak/>
        <w:t>следующую запись в нормализованном экспоненциальном виде: 1,55625∙10</w:t>
      </w:r>
      <w:r w:rsidR="002C65BB" w:rsidRPr="00CB3776">
        <w:rPr>
          <w:vertAlign w:val="superscript"/>
        </w:rPr>
        <w:t>+2</w:t>
      </w:r>
      <w:r w:rsidR="002C65BB" w:rsidRPr="00CB3776">
        <w:t xml:space="preserve"> = 1,55625∙exp</w:t>
      </w:r>
      <w:r w:rsidR="002C65BB" w:rsidRPr="00CB3776">
        <w:rPr>
          <w:vertAlign w:val="subscript"/>
        </w:rPr>
        <w:t>10</w:t>
      </w:r>
      <w:r w:rsidR="002C65BB" w:rsidRPr="00CB3776">
        <w:rPr>
          <w:vertAlign w:val="superscript"/>
        </w:rPr>
        <w:t>+2</w:t>
      </w:r>
      <w:r w:rsidRPr="00CB3776">
        <w:t xml:space="preserve">. </w:t>
      </w:r>
      <w:r w:rsidR="002C65BB" w:rsidRPr="00CB3776">
        <w:t>Э</w:t>
      </w:r>
      <w:r w:rsidRPr="00CB3776">
        <w:t>то же число в двоичной системе счисления 10011011,101</w:t>
      </w:r>
      <w:r w:rsidR="00DD1B3F" w:rsidRPr="00DD1B3F">
        <w:rPr>
          <w:vertAlign w:val="subscript"/>
        </w:rPr>
        <w:t>2</w:t>
      </w:r>
      <w:r w:rsidRPr="00CB3776">
        <w:t xml:space="preserve"> </w:t>
      </w:r>
      <w:r w:rsidR="002C65BB" w:rsidRPr="00CB3776">
        <w:t>будет иметь следующий вид</w:t>
      </w:r>
      <w:r w:rsidRPr="00CB3776">
        <w:t xml:space="preserve">: </w:t>
      </w:r>
      <w:r w:rsidR="002C65BB" w:rsidRPr="00CB3776">
        <w:t>1,55625∙exp</w:t>
      </w:r>
      <w:r w:rsidR="002C65BB" w:rsidRPr="00CB3776">
        <w:rPr>
          <w:vertAlign w:val="subscript"/>
        </w:rPr>
        <w:t>10</w:t>
      </w:r>
      <w:r w:rsidR="002C65BB" w:rsidRPr="00CB3776">
        <w:rPr>
          <w:vertAlign w:val="superscript"/>
        </w:rPr>
        <w:t>+2</w:t>
      </w:r>
      <w:r w:rsidR="002C65BB" w:rsidRPr="00CB3776">
        <w:t> = 1,0011011101∙exp</w:t>
      </w:r>
      <w:r w:rsidR="002C65BB" w:rsidRPr="00CB3776">
        <w:rPr>
          <w:vertAlign w:val="subscript"/>
        </w:rPr>
        <w:t>2</w:t>
      </w:r>
      <w:r w:rsidR="002C65BB" w:rsidRPr="00CB3776">
        <w:rPr>
          <w:vertAlign w:val="superscript"/>
        </w:rPr>
        <w:t>+111</w:t>
      </w:r>
      <w:r w:rsidR="002C65BB" w:rsidRPr="00CB3776">
        <w:t>.</w:t>
      </w:r>
    </w:p>
    <w:p w:rsidR="002C65BB" w:rsidRPr="00CB3776" w:rsidRDefault="002C65BB" w:rsidP="00CB3776">
      <w:r w:rsidRPr="00CB3776">
        <w:t>Число 1,55625∙exp</w:t>
      </w:r>
      <w:r w:rsidRPr="00CB3776">
        <w:rPr>
          <w:vertAlign w:val="subscript"/>
        </w:rPr>
        <w:t>10</w:t>
      </w:r>
      <w:r w:rsidRPr="00CB3776">
        <w:rPr>
          <w:vertAlign w:val="superscript"/>
        </w:rPr>
        <w:t>+2</w:t>
      </w:r>
      <w:r w:rsidRPr="00CB3776">
        <w:t> состоит из двух частей: мантиссы M=1.55625 и экспоненты exp</w:t>
      </w:r>
      <w:r w:rsidRPr="00CB3776">
        <w:rPr>
          <w:vertAlign w:val="subscript"/>
        </w:rPr>
        <w:t>10</w:t>
      </w:r>
      <w:r w:rsidRPr="00CB3776">
        <w:t>=+2. Экспонента представлена основанием системы исчисления (в данном случае 10) и порядком (в данном случае +2). Порядок экспоненты может иметь отрицательное значение, например число 0,0155625</w:t>
      </w:r>
      <w:r w:rsidR="00850B92">
        <w:t>=</w:t>
      </w:r>
      <w:r w:rsidRPr="00CB3776">
        <w:t>1</w:t>
      </w:r>
      <w:r w:rsidR="00DD1B3F">
        <w:t>,</w:t>
      </w:r>
      <w:r w:rsidRPr="00CB3776">
        <w:t>55625∙exp</w:t>
      </w:r>
      <w:r w:rsidRPr="00CB3776">
        <w:rPr>
          <w:vertAlign w:val="subscript"/>
        </w:rPr>
        <w:t>10</w:t>
      </w:r>
      <w:r w:rsidRPr="00CB3776">
        <w:rPr>
          <w:vertAlign w:val="superscript"/>
        </w:rPr>
        <w:t>-</w:t>
      </w:r>
      <w:r w:rsidR="00DD1B3F">
        <w:rPr>
          <w:vertAlign w:val="superscript"/>
        </w:rPr>
        <w:t>2</w:t>
      </w:r>
      <w:r w:rsidRPr="00CB3776">
        <w:t>.</w:t>
      </w:r>
    </w:p>
    <w:p w:rsidR="00866E03" w:rsidRDefault="002C65BB" w:rsidP="00CB3776">
      <w:r w:rsidRPr="00CB3776">
        <w:t>Если ман</w:t>
      </w:r>
      <w:r w:rsidR="00504171">
        <w:t>тисса</w:t>
      </w:r>
      <w:r w:rsidR="00504171" w:rsidRPr="00504171">
        <w:t xml:space="preserve"> ≥ 1 </w:t>
      </w:r>
      <w:r w:rsidR="00504171">
        <w:t>и меньше</w:t>
      </w:r>
      <w:r w:rsidR="00504171" w:rsidRPr="00504171">
        <w:t xml:space="preserve"> </w:t>
      </w:r>
      <w:r w:rsidR="00504171">
        <w:t>основания системы счисления</w:t>
      </w:r>
      <w:r w:rsidRPr="00CB3776">
        <w:t xml:space="preserve">, то число считается </w:t>
      </w:r>
      <w:r w:rsidRPr="00CB3776">
        <w:rPr>
          <w:b/>
        </w:rPr>
        <w:t>нормализованным</w:t>
      </w:r>
      <w:r w:rsidRPr="00CB3776">
        <w:t xml:space="preserve">. </w:t>
      </w:r>
    </w:p>
    <w:p w:rsidR="00CB3776" w:rsidRDefault="00850B92" w:rsidP="00850B92">
      <w:pPr>
        <w:pStyle w:val="aff2"/>
      </w:pPr>
      <w:bookmarkStart w:id="4" w:name="_Toc91540297"/>
      <w:r>
        <w:t>Описание преобразования чисел</w:t>
      </w:r>
      <w:bookmarkEnd w:id="4"/>
    </w:p>
    <w:p w:rsidR="00CB3776" w:rsidRPr="006368E0" w:rsidRDefault="00850B92" w:rsidP="00A353AF">
      <w:r w:rsidRPr="006368E0">
        <w:t>Основное применение в технике и программирование получили форматы 32 и 64</w:t>
      </w:r>
      <w:r w:rsidR="00933511" w:rsidRPr="006368E0">
        <w:t xml:space="preserve"> </w:t>
      </w:r>
      <w:r w:rsidRPr="006368E0">
        <w:t xml:space="preserve">бита. Например, в Си используют типы данных </w:t>
      </w:r>
      <w:proofErr w:type="spellStart"/>
      <w:r w:rsidRPr="006368E0">
        <w:t>float</w:t>
      </w:r>
      <w:proofErr w:type="spellEnd"/>
      <w:r w:rsidRPr="006368E0">
        <w:t xml:space="preserve"> (32 бита) и </w:t>
      </w:r>
      <w:proofErr w:type="spellStart"/>
      <w:r w:rsidRPr="006368E0">
        <w:t>double</w:t>
      </w:r>
      <w:proofErr w:type="spellEnd"/>
      <w:r w:rsidRPr="006368E0">
        <w:t xml:space="preserve"> (64 бита).</w:t>
      </w:r>
    </w:p>
    <w:p w:rsidR="00933511" w:rsidRPr="006368E0" w:rsidRDefault="00933511" w:rsidP="00A353AF">
      <w:r w:rsidRPr="006368E0">
        <w:t>Описание преобразования в 32</w:t>
      </w:r>
      <w:r w:rsidR="00A353AF">
        <w:t>-х</w:t>
      </w:r>
      <w:r w:rsidRPr="006368E0">
        <w:t xml:space="preserve"> битный формат IEEE 754:</w:t>
      </w:r>
    </w:p>
    <w:p w:rsidR="00933511" w:rsidRPr="006368E0" w:rsidRDefault="00A353AF" w:rsidP="00A353AF">
      <w:pPr>
        <w:pStyle w:val="afd"/>
        <w:numPr>
          <w:ilvl w:val="0"/>
          <w:numId w:val="15"/>
        </w:numPr>
        <w:jc w:val="left"/>
      </w:pPr>
      <w:r>
        <w:t xml:space="preserve">Число может быть положительное или отрицательное. </w:t>
      </w:r>
      <w:r w:rsidR="00933511" w:rsidRPr="006368E0">
        <w:t>Поэтому отводится 1 бит для обозначения знака числа:</w:t>
      </w:r>
      <w:r w:rsidR="00933511" w:rsidRPr="006368E0">
        <w:br/>
        <w:t>0</w:t>
      </w:r>
      <w:r>
        <w:t xml:space="preserve"> </w:t>
      </w:r>
      <w:r w:rsidR="00933511" w:rsidRPr="006368E0">
        <w:t>-</w:t>
      </w:r>
      <w:r>
        <w:t xml:space="preserve"> </w:t>
      </w:r>
      <w:r w:rsidR="00933511" w:rsidRPr="006368E0">
        <w:t>по</w:t>
      </w:r>
      <w:r>
        <w:t>ложительное</w:t>
      </w:r>
      <w:r>
        <w:br/>
        <w:t>1 - отрицательное</w:t>
      </w:r>
      <w:r>
        <w:br/>
        <w:t>Это</w:t>
      </w:r>
      <w:r w:rsidR="00933511" w:rsidRPr="006368E0">
        <w:t xml:space="preserve"> самый старший бит в 32</w:t>
      </w:r>
      <w:r>
        <w:t>-х битной последовательности</w:t>
      </w:r>
      <w:r w:rsidR="00933511" w:rsidRPr="006368E0">
        <w:t>.</w:t>
      </w:r>
    </w:p>
    <w:p w:rsidR="00933511" w:rsidRPr="006368E0" w:rsidRDefault="00933511" w:rsidP="00A353AF">
      <w:pPr>
        <w:pStyle w:val="afd"/>
        <w:numPr>
          <w:ilvl w:val="0"/>
          <w:numId w:val="15"/>
        </w:numPr>
      </w:pPr>
      <w:r w:rsidRPr="006368E0">
        <w:t>Далее пойдут биты экспоненты, для этого выделяют 1 байт (8 бит).</w:t>
      </w:r>
      <w:r w:rsidR="00A353AF">
        <w:t xml:space="preserve"> </w:t>
      </w:r>
      <w:r w:rsidRPr="006368E0">
        <w:t>Экспонента может быть, как и число, со знаком + или -.</w:t>
      </w:r>
      <w:r w:rsidR="006368E0" w:rsidRPr="006368E0">
        <w:t xml:space="preserve"> Для определения знака экспоненты, чтобы не вводить ещё один бит знака, добавляют смещение к экспоненте в половину байта +127(0111 1111). То есть, если наша экспоната = +7 (+111 в двоичной), то смещенная экспонента = 7+127=134. А если бы наша экспонента была -7, то смещенная экспонента была равна 127-7 =120. Смещенную экспоненту записывают в отведенные 8 бит.</w:t>
      </w:r>
    </w:p>
    <w:p w:rsidR="006368E0" w:rsidRPr="006368E0" w:rsidRDefault="006368E0" w:rsidP="00A353AF">
      <w:pPr>
        <w:pStyle w:val="afd"/>
        <w:numPr>
          <w:ilvl w:val="0"/>
          <w:numId w:val="15"/>
        </w:numPr>
      </w:pPr>
      <w:r w:rsidRPr="006368E0">
        <w:t>Оставшиеся 23</w:t>
      </w:r>
      <w:r w:rsidR="00A353AF">
        <w:t xml:space="preserve"> бита отводят для мантиссы. </w:t>
      </w:r>
      <w:r w:rsidRPr="006368E0">
        <w:t>Но у нормализованной двоичной мантиссы первый бит всегда равен 1, так как число лежит в диапазоне 1&lt;=</w:t>
      </w:r>
      <w:proofErr w:type="gramStart"/>
      <w:r w:rsidRPr="006368E0">
        <w:t>M&lt;</w:t>
      </w:r>
      <w:proofErr w:type="gramEnd"/>
      <w:r w:rsidRPr="006368E0">
        <w:t xml:space="preserve">2. Нет смысла записывать </w:t>
      </w:r>
      <w:r w:rsidR="00A353AF">
        <w:t xml:space="preserve">эту </w:t>
      </w:r>
      <w:r w:rsidRPr="006368E0">
        <w:t>единицу, поэтому в отведенные 23 бита записывают остаток от мантиссы.</w:t>
      </w:r>
    </w:p>
    <w:p w:rsidR="00D67666" w:rsidRPr="00A17E83" w:rsidRDefault="00D67666" w:rsidP="00A17E83">
      <w:pPr>
        <w:rPr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В следующей таблице</w:t>
      </w:r>
      <w:r w:rsidR="006368E0" w:rsidRPr="00504171">
        <w:rPr>
          <w:rFonts w:eastAsia="Times New Roman" w:cs="Times New Roman"/>
          <w:color w:val="000000"/>
          <w:szCs w:val="28"/>
          <w:lang w:eastAsia="ru-RU"/>
        </w:rPr>
        <w:t xml:space="preserve"> представлено число 155,625</w:t>
      </w:r>
      <w:r w:rsidR="006368E0" w:rsidRPr="00504171">
        <w:rPr>
          <w:rFonts w:eastAsia="Times New Roman" w:cs="Times New Roman"/>
          <w:color w:val="000000"/>
          <w:szCs w:val="28"/>
          <w:vertAlign w:val="subscript"/>
          <w:lang w:eastAsia="ru-RU"/>
        </w:rPr>
        <w:t>10</w:t>
      </w:r>
      <w:r w:rsidR="006368E0" w:rsidRPr="00504171">
        <w:rPr>
          <w:rFonts w:eastAsia="Times New Roman" w:cs="Times New Roman"/>
          <w:color w:val="000000"/>
          <w:szCs w:val="28"/>
          <w:lang w:eastAsia="ru-RU"/>
        </w:rPr>
        <w:t xml:space="preserve"> = </w:t>
      </w:r>
      <w:r w:rsidR="006368E0" w:rsidRPr="00504171">
        <w:rPr>
          <w:szCs w:val="28"/>
        </w:rPr>
        <w:t>1,0011011101∙exp</w:t>
      </w:r>
      <w:r w:rsidR="006368E0" w:rsidRPr="00504171">
        <w:rPr>
          <w:szCs w:val="28"/>
          <w:vertAlign w:val="subscript"/>
        </w:rPr>
        <w:t>2</w:t>
      </w:r>
      <w:r w:rsidR="006368E0" w:rsidRPr="00504171">
        <w:rPr>
          <w:szCs w:val="28"/>
          <w:vertAlign w:val="superscript"/>
        </w:rPr>
        <w:t>+111</w:t>
      </w:r>
      <w:r w:rsidR="00A353AF" w:rsidRPr="00504171">
        <w:rPr>
          <w:szCs w:val="28"/>
        </w:rPr>
        <w:t xml:space="preserve"> в 32-х</w:t>
      </w:r>
      <w:r w:rsidR="006368E0" w:rsidRPr="00504171">
        <w:rPr>
          <w:szCs w:val="28"/>
        </w:rPr>
        <w:t xml:space="preserve"> битном формате </w:t>
      </w:r>
      <w:r w:rsidR="006368E0" w:rsidRPr="00504171">
        <w:rPr>
          <w:szCs w:val="28"/>
          <w:lang w:val="en-US"/>
        </w:rPr>
        <w:t>IEEE</w:t>
      </w:r>
      <w:r w:rsidR="006368E0" w:rsidRPr="00504171">
        <w:rPr>
          <w:szCs w:val="28"/>
        </w:rPr>
        <w:t>754:</w:t>
      </w:r>
    </w:p>
    <w:tbl>
      <w:tblPr>
        <w:tblW w:w="102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5"/>
      </w:tblGrid>
      <w:tr w:rsidR="008E5D62" w:rsidRPr="006368E0" w:rsidTr="008E5D62">
        <w:trPr>
          <w:trHeight w:val="111"/>
          <w:tblCellSpacing w:w="15" w:type="dxa"/>
        </w:trPr>
        <w:tc>
          <w:tcPr>
            <w:tcW w:w="0" w:type="auto"/>
            <w:vAlign w:val="center"/>
            <w:hideMark/>
          </w:tcPr>
          <w:p w:rsidR="00A17E83" w:rsidRDefault="00A17E83" w:rsidP="00A17E83">
            <w:pPr>
              <w:jc w:val="center"/>
            </w:pPr>
            <w:r w:rsidRPr="00D676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Таблица 1. Представление числа 155,625</w:t>
            </w:r>
            <w:r w:rsidRPr="00D67666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10</w:t>
            </w:r>
            <w:r w:rsidRPr="00D67666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в 32-х битном формате</w:t>
            </w:r>
          </w:p>
          <w:tbl>
            <w:tblPr>
              <w:tblW w:w="10433" w:type="dxa"/>
              <w:tblCellSpacing w:w="15" w:type="dxa"/>
              <w:tblInd w:w="2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2447"/>
              <w:gridCol w:w="3181"/>
              <w:gridCol w:w="3619"/>
            </w:tblGrid>
            <w:tr w:rsidR="008E5D62" w:rsidRPr="008E5D62" w:rsidTr="008E5D62">
              <w:trPr>
                <w:trHeight w:val="9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1 бит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8 бит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23 бит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IEEE 754</w:t>
                  </w:r>
                </w:p>
              </w:tc>
            </w:tr>
            <w:tr w:rsidR="008E5D62" w:rsidRPr="008E5D62" w:rsidTr="008E5D62">
              <w:trPr>
                <w:trHeight w:val="29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1000 0110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001 1011 1010 0000 0000 0000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431BA000 (</w:t>
                  </w:r>
                  <w:proofErr w:type="spellStart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hex</w:t>
                  </w:r>
                  <w:proofErr w:type="spellEnd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  <w:tr w:rsidR="008E5D62" w:rsidRPr="008E5D62" w:rsidTr="008E5D62">
              <w:trPr>
                <w:trHeight w:val="1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  <w:r w:rsidR="00133D9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dec</w:t>
                  </w:r>
                  <w:proofErr w:type="spellEnd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134</w:t>
                  </w:r>
                  <w:r w:rsidR="00133D9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dec</w:t>
                  </w:r>
                  <w:proofErr w:type="spellEnd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1810432</w:t>
                  </w:r>
                  <w:r w:rsidR="00133D9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dec</w:t>
                  </w:r>
                  <w:proofErr w:type="spellEnd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E5D62" w:rsidRPr="008E5D62" w:rsidTr="008E5D62">
              <w:trPr>
                <w:trHeight w:val="387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знак</w:t>
                  </w:r>
                  <w:proofErr w:type="gramEnd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 xml:space="preserve"> числа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смещё</w:t>
                  </w:r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нная</w:t>
                  </w:r>
                  <w:proofErr w:type="gramEnd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 xml:space="preserve"> экспонента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остаток</w:t>
                  </w:r>
                  <w:proofErr w:type="gramEnd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 xml:space="preserve"> от мантиссы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5D62" w:rsidRPr="008E5D62" w:rsidRDefault="008E5D62" w:rsidP="008E5D62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число</w:t>
                  </w:r>
                  <w:proofErr w:type="gramEnd"/>
                  <w:r w:rsidRPr="008E5D62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 xml:space="preserve"> 155,625 в формате IEEE754</w:t>
                  </w:r>
                </w:p>
              </w:tc>
            </w:tr>
          </w:tbl>
          <w:p w:rsidR="008E5D62" w:rsidRPr="006368E0" w:rsidRDefault="008E5D62" w:rsidP="006368E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E5D62" w:rsidRPr="006368E0" w:rsidTr="008E5D62">
        <w:trPr>
          <w:trHeight w:val="116"/>
          <w:tblCellSpacing w:w="15" w:type="dxa"/>
        </w:trPr>
        <w:tc>
          <w:tcPr>
            <w:tcW w:w="0" w:type="auto"/>
            <w:vAlign w:val="center"/>
            <w:hideMark/>
          </w:tcPr>
          <w:p w:rsidR="008E5D62" w:rsidRPr="006368E0" w:rsidRDefault="008E5D62" w:rsidP="006368E0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43C0B" w:rsidRDefault="00391CFB" w:rsidP="00DD63C6">
      <w:r>
        <w:t>Для остальных форматов точности преобразование аналогичное.</w:t>
      </w:r>
    </w:p>
    <w:p w:rsidR="00866E03" w:rsidRDefault="00866E03" w:rsidP="00DD63C6"/>
    <w:p w:rsidR="00BB367C" w:rsidRPr="00BB367C" w:rsidRDefault="00831DB1" w:rsidP="00831DB1">
      <w:pPr>
        <w:pStyle w:val="aff2"/>
      </w:pPr>
      <w:bookmarkStart w:id="5" w:name="_Toc91540298"/>
      <w:r>
        <w:t xml:space="preserve">Общее представление </w:t>
      </w:r>
      <w:r w:rsidR="00433E96">
        <w:t xml:space="preserve">нормализованных </w:t>
      </w:r>
      <w:r>
        <w:t>чисел</w:t>
      </w:r>
      <w:bookmarkEnd w:id="5"/>
    </w:p>
    <w:p w:rsidR="00E872C3" w:rsidRPr="00E872C3" w:rsidRDefault="00E872C3" w:rsidP="00E872C3">
      <w:pPr>
        <w:rPr>
          <w:sz w:val="27"/>
        </w:rPr>
      </w:pPr>
      <w:r>
        <w:t xml:space="preserve">Формальное представление </w:t>
      </w:r>
      <w:r w:rsidR="00433E96">
        <w:t xml:space="preserve">нормализованных </w:t>
      </w:r>
      <w:r>
        <w:t>чисел в стандарте IEEE 754 для любого</w:t>
      </w:r>
      <w:r w:rsidR="00831DB1">
        <w:t xml:space="preserve"> формата точности представлено на</w:t>
      </w:r>
      <w:r>
        <w:t xml:space="preserve"> следующем рисунке</w:t>
      </w:r>
      <w:r w:rsidRPr="00E872C3">
        <w:t>:</w:t>
      </w:r>
    </w:p>
    <w:p w:rsidR="00DD63C6" w:rsidRPr="00DD1B3F" w:rsidRDefault="00DD1B3F" w:rsidP="00DD1B3F">
      <w:pPr>
        <w:rPr>
          <w:sz w:val="24"/>
          <w:szCs w:val="24"/>
        </w:rPr>
      </w:pPr>
      <w:r w:rsidRPr="00DD1B3F">
        <w:rPr>
          <w:sz w:val="24"/>
          <w:szCs w:val="24"/>
        </w:rPr>
        <w:t>Рис. 1 Представление числа в формате IEEE 754</w:t>
      </w:r>
    </w:p>
    <w:p w:rsidR="00DD1B3F" w:rsidRDefault="00DD1B3F" w:rsidP="00DD63C6">
      <w:r>
        <w:rPr>
          <w:noProof/>
          <w:lang w:eastAsia="ru-RU"/>
        </w:rPr>
        <w:drawing>
          <wp:inline distT="0" distB="0" distL="0" distR="0" wp14:anchorId="77D8FCE9" wp14:editId="5A6B5C2C">
            <wp:extent cx="3633470" cy="1375410"/>
            <wp:effectExtent l="0" t="0" r="5080" b="0"/>
            <wp:docPr id="2" name="Рисунок 2" descr="Формат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ормат чисел IEEE754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C3" w:rsidRPr="00E872C3" w:rsidRDefault="00E872C3" w:rsidP="00E872C3">
      <w:pPr>
        <w:rPr>
          <w:lang w:eastAsia="ru-RU"/>
        </w:rPr>
      </w:pPr>
      <w:proofErr w:type="gramStart"/>
      <w:r w:rsidRPr="00E872C3">
        <w:rPr>
          <w:lang w:eastAsia="ru-RU"/>
        </w:rPr>
        <w:t>где</w:t>
      </w:r>
      <w:proofErr w:type="gramEnd"/>
      <w:r w:rsidRPr="00E872C3">
        <w:rPr>
          <w:lang w:eastAsia="ru-RU"/>
        </w:rPr>
        <w:t>:</w:t>
      </w:r>
    </w:p>
    <w:p w:rsidR="00E872C3" w:rsidRPr="00E872C3" w:rsidRDefault="00E872C3" w:rsidP="00E872C3">
      <w:pPr>
        <w:pStyle w:val="afd"/>
        <w:numPr>
          <w:ilvl w:val="0"/>
          <w:numId w:val="18"/>
        </w:numPr>
        <w:rPr>
          <w:lang w:eastAsia="ru-RU"/>
        </w:rPr>
      </w:pPr>
      <w:r w:rsidRPr="00E872C3">
        <w:rPr>
          <w:lang w:eastAsia="ru-RU"/>
        </w:rPr>
        <w:t>S - бит знака, если S=0 - положительное число; S=1 - отрицательное число</w:t>
      </w:r>
    </w:p>
    <w:p w:rsidR="00E872C3" w:rsidRPr="00E872C3" w:rsidRDefault="00E872C3" w:rsidP="00E872C3">
      <w:pPr>
        <w:pStyle w:val="afd"/>
        <w:numPr>
          <w:ilvl w:val="0"/>
          <w:numId w:val="18"/>
        </w:numPr>
        <w:rPr>
          <w:lang w:eastAsia="ru-RU"/>
        </w:rPr>
      </w:pPr>
      <w:r w:rsidRPr="00E872C3">
        <w:rPr>
          <w:lang w:eastAsia="ru-RU"/>
        </w:rPr>
        <w:t>E - смеще</w:t>
      </w:r>
      <w:r>
        <w:rPr>
          <w:lang w:eastAsia="ru-RU"/>
        </w:rPr>
        <w:t>нная экспонента двоичного числа,</w:t>
      </w:r>
      <w:r w:rsidRPr="00E872C3">
        <w:rPr>
          <w:lang w:eastAsia="ru-RU"/>
        </w:rPr>
        <w:t xml:space="preserve"> exp</w:t>
      </w:r>
      <w:r w:rsidRPr="00E872C3">
        <w:rPr>
          <w:vertAlign w:val="subscript"/>
          <w:lang w:eastAsia="ru-RU"/>
        </w:rPr>
        <w:t>2</w:t>
      </w:r>
      <w:r w:rsidRPr="00E872C3">
        <w:rPr>
          <w:lang w:eastAsia="ru-RU"/>
        </w:rPr>
        <w:t> = E - (2</w:t>
      </w:r>
      <w:r w:rsidRPr="00E872C3">
        <w:rPr>
          <w:vertAlign w:val="superscript"/>
          <w:lang w:eastAsia="ru-RU"/>
        </w:rPr>
        <w:t>(b-1)</w:t>
      </w:r>
      <w:r w:rsidRPr="00E872C3">
        <w:rPr>
          <w:lang w:eastAsia="ru-RU"/>
        </w:rPr>
        <w:t> - 1) - экспонента двоичного нормализованного числа с плавающей точкой</w:t>
      </w:r>
      <w:r>
        <w:rPr>
          <w:lang w:eastAsia="ru-RU"/>
        </w:rPr>
        <w:t xml:space="preserve">, </w:t>
      </w:r>
      <w:r w:rsidRPr="00E872C3">
        <w:rPr>
          <w:lang w:eastAsia="ru-RU"/>
        </w:rPr>
        <w:t>(2</w:t>
      </w:r>
      <w:r w:rsidRPr="00E872C3">
        <w:rPr>
          <w:vertAlign w:val="superscript"/>
          <w:lang w:eastAsia="ru-RU"/>
        </w:rPr>
        <w:t>(b-1)</w:t>
      </w:r>
      <w:r w:rsidRPr="00E872C3">
        <w:rPr>
          <w:lang w:eastAsia="ru-RU"/>
        </w:rPr>
        <w:t xml:space="preserve"> -1) - заданное смещение экспоненты </w:t>
      </w:r>
    </w:p>
    <w:p w:rsidR="00E872C3" w:rsidRPr="00E872C3" w:rsidRDefault="00E872C3" w:rsidP="00E872C3">
      <w:pPr>
        <w:pStyle w:val="afd"/>
        <w:numPr>
          <w:ilvl w:val="0"/>
          <w:numId w:val="18"/>
        </w:numPr>
        <w:rPr>
          <w:lang w:eastAsia="ru-RU"/>
        </w:rPr>
      </w:pPr>
      <w:r w:rsidRPr="00E872C3">
        <w:rPr>
          <w:lang w:eastAsia="ru-RU"/>
        </w:rPr>
        <w:t>M - остаток мантиссы двоичного нормализованного числа с плавающей точкой</w:t>
      </w:r>
    </w:p>
    <w:p w:rsidR="00E872C3" w:rsidRDefault="00E872C3" w:rsidP="00E872C3">
      <w:pPr>
        <w:rPr>
          <w:sz w:val="24"/>
        </w:rPr>
      </w:pPr>
      <w:r>
        <w:t>Формула вычисления десятичных чисел с плавающей точкой из чисел, представленных в стандарте IEEE754:</w:t>
      </w:r>
    </w:p>
    <w:p w:rsidR="00E872C3" w:rsidRDefault="00E872C3" w:rsidP="00E872C3">
      <w:pPr>
        <w:pStyle w:val="affa"/>
      </w:pPr>
      <w:r>
        <w:rPr>
          <w:noProof/>
          <w:color w:val="000000"/>
        </w:rPr>
        <w:drawing>
          <wp:inline distT="0" distB="0" distL="0" distR="0" wp14:anchorId="63BBE29E" wp14:editId="39F1B10C">
            <wp:extent cx="2639695" cy="492760"/>
            <wp:effectExtent l="0" t="0" r="8255" b="2540"/>
            <wp:docPr id="3" name="Рисунок 3" descr="Формула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Формула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2C3">
        <w:t>(Формула №1)</w:t>
      </w:r>
    </w:p>
    <w:p w:rsidR="00F6233C" w:rsidRPr="00F6233C" w:rsidRDefault="00F6233C" w:rsidP="00F6233C">
      <w:pPr>
        <w:rPr>
          <w:lang w:eastAsia="ru-RU"/>
        </w:rPr>
      </w:pPr>
      <w:r w:rsidRPr="00F6233C">
        <w:rPr>
          <w:lang w:eastAsia="ru-RU"/>
        </w:rPr>
        <w:lastRenderedPageBreak/>
        <w:t>Используя формулу №1 вычислим формулы для нахождения десятичных чисел из форматов одинарной (32 бита) и двойной (64 бита) точности IEEE 754:</w:t>
      </w:r>
    </w:p>
    <w:p w:rsidR="00F6233C" w:rsidRDefault="00F6233C" w:rsidP="00F6233C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6233C">
        <w:rPr>
          <w:rFonts w:eastAsia="Times New Roman" w:cs="Times New Roman"/>
          <w:color w:val="000000"/>
          <w:sz w:val="24"/>
          <w:szCs w:val="24"/>
          <w:lang w:eastAsia="ru-RU"/>
        </w:rPr>
        <w:t>Рис.2 Формат числа одинарной точности (</w:t>
      </w:r>
      <w:proofErr w:type="spellStart"/>
      <w:r w:rsidRPr="00F6233C">
        <w:rPr>
          <w:rFonts w:eastAsia="Times New Roman" w:cs="Times New Roman"/>
          <w:color w:val="000000"/>
          <w:sz w:val="24"/>
          <w:szCs w:val="24"/>
          <w:lang w:eastAsia="ru-RU"/>
        </w:rPr>
        <w:t>single-precision</w:t>
      </w:r>
      <w:proofErr w:type="spellEnd"/>
      <w:r w:rsidRPr="00F6233C">
        <w:rPr>
          <w:rFonts w:eastAsia="Times New Roman" w:cs="Times New Roman"/>
          <w:color w:val="000000"/>
          <w:sz w:val="24"/>
          <w:szCs w:val="24"/>
          <w:lang w:eastAsia="ru-RU"/>
        </w:rPr>
        <w:t>) 32 бита</w:t>
      </w:r>
    </w:p>
    <w:p w:rsidR="00F6233C" w:rsidRPr="00F6233C" w:rsidRDefault="00F6233C" w:rsidP="00F6233C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6233C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821F78C" wp14:editId="1A2275B3">
            <wp:extent cx="6059349" cy="1311799"/>
            <wp:effectExtent l="0" t="0" r="0" b="3175"/>
            <wp:docPr id="5" name="Рисунок 5" descr="Формат 32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Формат 32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888" cy="138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33C" w:rsidRPr="00F6233C" w:rsidRDefault="00F6233C" w:rsidP="00F6233C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F6233C">
        <w:rPr>
          <w:rFonts w:eastAsia="Times New Roman" w:cs="Times New Roman"/>
          <w:color w:val="000000"/>
          <w:sz w:val="24"/>
          <w:szCs w:val="24"/>
          <w:lang w:eastAsia="ru-RU"/>
        </w:rPr>
        <w:t>Рис.3 Формат числа двойной точ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ности (</w:t>
      </w:r>
      <w:proofErr w:type="spellStart"/>
      <w:r>
        <w:rPr>
          <w:rFonts w:eastAsia="Times New Roman" w:cs="Times New Roman"/>
          <w:color w:val="000000"/>
          <w:sz w:val="24"/>
          <w:szCs w:val="24"/>
          <w:lang w:eastAsia="ru-RU"/>
        </w:rPr>
        <w:t>double-precision</w:t>
      </w:r>
      <w:proofErr w:type="spellEnd"/>
      <w:r>
        <w:rPr>
          <w:rFonts w:eastAsia="Times New Roman" w:cs="Times New Roman"/>
          <w:color w:val="000000"/>
          <w:sz w:val="24"/>
          <w:szCs w:val="24"/>
          <w:lang w:eastAsia="ru-RU"/>
        </w:rPr>
        <w:t>) 64 бит</w:t>
      </w:r>
    </w:p>
    <w:p w:rsidR="00F6233C" w:rsidRDefault="00F6233C" w:rsidP="00E872C3">
      <w:pPr>
        <w:pStyle w:val="affa"/>
      </w:pPr>
      <w:r>
        <w:rPr>
          <w:noProof/>
        </w:rPr>
        <w:drawing>
          <wp:inline distT="0" distB="0" distL="0" distR="0" wp14:anchorId="370A2493" wp14:editId="1B29FF5C">
            <wp:extent cx="5759450" cy="1292207"/>
            <wp:effectExtent l="0" t="0" r="0" b="3810"/>
            <wp:docPr id="6" name="Рисунок 6" descr="Формат 64 бит нормализованых чисел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Формат 64 бит нормализованых чисел IEEE754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9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03" w:rsidRPr="00E872C3" w:rsidRDefault="00866E03" w:rsidP="00E872C3">
      <w:pPr>
        <w:pStyle w:val="affa"/>
      </w:pPr>
    </w:p>
    <w:p w:rsidR="008E5D62" w:rsidRPr="008E5D62" w:rsidRDefault="008E5D62" w:rsidP="008E5D62">
      <w:pPr>
        <w:pStyle w:val="aff2"/>
        <w:rPr>
          <w:rStyle w:val="a7"/>
          <w:caps/>
        </w:rPr>
      </w:pPr>
      <w:bookmarkStart w:id="6" w:name="_Toc91540299"/>
      <w:r w:rsidRPr="008E5D62">
        <w:rPr>
          <w:rStyle w:val="a7"/>
          <w:caps/>
        </w:rPr>
        <w:t>Предста</w:t>
      </w:r>
      <w:r w:rsidR="00831DB1">
        <w:rPr>
          <w:rStyle w:val="a7"/>
          <w:caps/>
        </w:rPr>
        <w:t>вление денормализованного числа</w:t>
      </w:r>
      <w:r w:rsidR="00831DB1">
        <w:rPr>
          <w:rStyle w:val="a7"/>
          <w:caps/>
        </w:rPr>
        <w:br/>
      </w:r>
      <w:r w:rsidR="00133D9F">
        <w:rPr>
          <w:rStyle w:val="a7"/>
          <w:caps/>
        </w:rPr>
        <w:t>и других чисел</w:t>
      </w:r>
      <w:bookmarkEnd w:id="6"/>
    </w:p>
    <w:p w:rsidR="00C43C0B" w:rsidRPr="00B13D2A" w:rsidRDefault="00C43C0B" w:rsidP="00C43C0B">
      <w:pPr>
        <w:rPr>
          <w:lang w:eastAsia="ru-RU"/>
        </w:rPr>
      </w:pPr>
      <w:r w:rsidRPr="00C43C0B">
        <w:rPr>
          <w:lang w:eastAsia="ru-RU"/>
        </w:rPr>
        <w:t>Если применить формулу №1 для вычисления минимального и максимального числа одинарной точности представленного в IEEE754, то получим следующие результаты:</w:t>
      </w:r>
    </w:p>
    <w:p w:rsidR="00C43C0B" w:rsidRPr="00C43C0B" w:rsidRDefault="00133D9F" w:rsidP="00C43C0B">
      <w:pPr>
        <w:pStyle w:val="afd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00 00 00 00 </w:t>
      </w:r>
      <w:r>
        <w:t>(</w:t>
      </w:r>
      <w:proofErr w:type="spellStart"/>
      <w:r>
        <w:t>hex</w:t>
      </w:r>
      <w:proofErr w:type="spellEnd"/>
      <w:r>
        <w:t xml:space="preserve">) </w:t>
      </w:r>
      <w:r w:rsidR="00C43C0B" w:rsidRPr="00C43C0B">
        <w:rPr>
          <w:lang w:eastAsia="ru-RU"/>
        </w:rPr>
        <w:t>= 5,87747175411144e-39 (минимальное положительное число)</w:t>
      </w:r>
    </w:p>
    <w:p w:rsidR="00C43C0B" w:rsidRPr="00C43C0B" w:rsidRDefault="00133D9F" w:rsidP="00C43C0B">
      <w:pPr>
        <w:pStyle w:val="afd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80 00 00 00 </w:t>
      </w:r>
      <w:r>
        <w:t>(</w:t>
      </w:r>
      <w:proofErr w:type="spellStart"/>
      <w:r>
        <w:t>hex</w:t>
      </w:r>
      <w:proofErr w:type="spellEnd"/>
      <w:r>
        <w:t xml:space="preserve">) </w:t>
      </w:r>
      <w:r w:rsidR="00C43C0B" w:rsidRPr="00C43C0B">
        <w:rPr>
          <w:lang w:eastAsia="ru-RU"/>
        </w:rPr>
        <w:t>=-5,87747175411144e-39 (минимальное отрицательное число)</w:t>
      </w:r>
    </w:p>
    <w:p w:rsidR="00C43C0B" w:rsidRPr="00C43C0B" w:rsidRDefault="00133D9F" w:rsidP="00C43C0B">
      <w:pPr>
        <w:pStyle w:val="afd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 xml:space="preserve">7f </w:t>
      </w:r>
      <w:proofErr w:type="spellStart"/>
      <w:r>
        <w:rPr>
          <w:lang w:eastAsia="ru-RU"/>
        </w:rPr>
        <w:t>ff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ff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ff</w:t>
      </w:r>
      <w:proofErr w:type="spellEnd"/>
      <w:r>
        <w:rPr>
          <w:lang w:eastAsia="ru-RU"/>
        </w:rPr>
        <w:t xml:space="preserve"> </w:t>
      </w:r>
      <w:r>
        <w:t>(</w:t>
      </w:r>
      <w:proofErr w:type="spellStart"/>
      <w:r>
        <w:t>hex</w:t>
      </w:r>
      <w:proofErr w:type="spellEnd"/>
      <w:r>
        <w:t xml:space="preserve">) </w:t>
      </w:r>
      <w:r w:rsidR="00C43C0B" w:rsidRPr="00C43C0B">
        <w:rPr>
          <w:lang w:eastAsia="ru-RU"/>
        </w:rPr>
        <w:t>= 6,80564693277058e+38 (максимальное положительное число)</w:t>
      </w:r>
    </w:p>
    <w:p w:rsidR="00C43C0B" w:rsidRPr="00C43C0B" w:rsidRDefault="00133D9F" w:rsidP="00C43C0B">
      <w:pPr>
        <w:pStyle w:val="afd"/>
        <w:numPr>
          <w:ilvl w:val="0"/>
          <w:numId w:val="21"/>
        </w:numPr>
        <w:rPr>
          <w:lang w:eastAsia="ru-RU"/>
        </w:rPr>
      </w:pPr>
      <w:proofErr w:type="spellStart"/>
      <w:proofErr w:type="gramStart"/>
      <w:r>
        <w:rPr>
          <w:lang w:eastAsia="ru-RU"/>
        </w:rPr>
        <w:t>ff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ff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ff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ff</w:t>
      </w:r>
      <w:proofErr w:type="spellEnd"/>
      <w:r>
        <w:rPr>
          <w:lang w:eastAsia="ru-RU"/>
        </w:rPr>
        <w:t xml:space="preserve"> </w:t>
      </w:r>
      <w:r>
        <w:t>(</w:t>
      </w:r>
      <w:proofErr w:type="spellStart"/>
      <w:r>
        <w:t>hex</w:t>
      </w:r>
      <w:proofErr w:type="spellEnd"/>
      <w:r>
        <w:t xml:space="preserve">) </w:t>
      </w:r>
      <w:r w:rsidR="00C43C0B" w:rsidRPr="00C43C0B">
        <w:rPr>
          <w:lang w:eastAsia="ru-RU"/>
        </w:rPr>
        <w:t>=-6,80564693277058e+38 (максимальное отрицательное число)</w:t>
      </w:r>
    </w:p>
    <w:p w:rsidR="00C43C0B" w:rsidRDefault="00C43C0B" w:rsidP="00C43C0B">
      <w:pPr>
        <w:rPr>
          <w:sz w:val="24"/>
        </w:rPr>
      </w:pPr>
      <w:r>
        <w:t>Поэтому формула №1 не применяется в следующих случаях:</w:t>
      </w:r>
    </w:p>
    <w:p w:rsidR="00C43C0B" w:rsidRDefault="00167870" w:rsidP="00167870">
      <w:pPr>
        <w:pStyle w:val="afd"/>
        <w:numPr>
          <w:ilvl w:val="0"/>
          <w:numId w:val="23"/>
        </w:numPr>
        <w:jc w:val="left"/>
      </w:pPr>
      <w:r>
        <w:lastRenderedPageBreak/>
        <w:t>Ч</w:t>
      </w:r>
      <w:r w:rsidR="00C43C0B">
        <w:t xml:space="preserve">исло </w:t>
      </w:r>
      <w:r>
        <w:t>00</w:t>
      </w:r>
      <w:r w:rsidRPr="00167870">
        <w:t xml:space="preserve"> </w:t>
      </w:r>
      <w:r>
        <w:t>00</w:t>
      </w:r>
      <w:r w:rsidRPr="00167870">
        <w:t xml:space="preserve"> </w:t>
      </w:r>
      <w:r>
        <w:t>00</w:t>
      </w:r>
      <w:r w:rsidRPr="00167870">
        <w:t xml:space="preserve"> </w:t>
      </w:r>
      <w:r w:rsidR="00C43C0B">
        <w:t>00</w:t>
      </w:r>
      <w:r w:rsidR="00133D9F">
        <w:t xml:space="preserve"> (</w:t>
      </w:r>
      <w:proofErr w:type="spellStart"/>
      <w:r w:rsidR="00133D9F">
        <w:t>hex</w:t>
      </w:r>
      <w:proofErr w:type="spellEnd"/>
      <w:r w:rsidR="00133D9F">
        <w:t xml:space="preserve">) </w:t>
      </w:r>
      <w:r w:rsidR="00C43C0B">
        <w:t>считается числом +0</w:t>
      </w:r>
      <w:r w:rsidR="00C43C0B">
        <w:br/>
      </w:r>
      <w:r w:rsidR="00C43C0B">
        <w:rPr>
          <w:noProof/>
          <w:lang w:eastAsia="ru-RU"/>
        </w:rPr>
        <w:drawing>
          <wp:inline distT="0" distB="0" distL="0" distR="0" wp14:anchorId="35362BBD" wp14:editId="7A38B7CA">
            <wp:extent cx="3021330" cy="628015"/>
            <wp:effectExtent l="0" t="0" r="7620" b="635"/>
            <wp:docPr id="13" name="Рисунок 13" descr="число +0 в формате 32 бит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число +0 в формате 32 бит IEEE754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C0B">
        <w:br/>
      </w:r>
      <w:r>
        <w:t>Ч</w:t>
      </w:r>
      <w:r w:rsidR="00C43C0B">
        <w:t>исло 80 00 00 00</w:t>
      </w:r>
      <w:r w:rsidR="00133D9F">
        <w:t xml:space="preserve"> (</w:t>
      </w:r>
      <w:proofErr w:type="spellStart"/>
      <w:r w:rsidR="00133D9F">
        <w:t>hex</w:t>
      </w:r>
      <w:proofErr w:type="spellEnd"/>
      <w:r w:rsidR="00133D9F">
        <w:t>)</w:t>
      </w:r>
      <w:r w:rsidR="00C43C0B">
        <w:t xml:space="preserve"> считается числом -0</w:t>
      </w:r>
      <w:r w:rsidR="00C43C0B">
        <w:br/>
      </w:r>
      <w:r w:rsidR="00C43C0B">
        <w:rPr>
          <w:noProof/>
          <w:lang w:eastAsia="ru-RU"/>
        </w:rPr>
        <w:drawing>
          <wp:inline distT="0" distB="0" distL="0" distR="0" wp14:anchorId="6CEFC12F" wp14:editId="44D30B34">
            <wp:extent cx="2981960" cy="636270"/>
            <wp:effectExtent l="0" t="0" r="8890" b="0"/>
            <wp:docPr id="12" name="Рисунок 12" descr="число -0 в формате 32 бит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число -0 в формате 32 бит IEEE754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70" w:rsidRDefault="00167870" w:rsidP="00167870">
      <w:pPr>
        <w:pStyle w:val="afd"/>
        <w:ind w:left="960"/>
      </w:pPr>
    </w:p>
    <w:p w:rsidR="00C43C0B" w:rsidRDefault="00167870" w:rsidP="00167870">
      <w:pPr>
        <w:pStyle w:val="afd"/>
        <w:numPr>
          <w:ilvl w:val="0"/>
          <w:numId w:val="23"/>
        </w:numPr>
        <w:jc w:val="left"/>
      </w:pPr>
      <w:r>
        <w:t>Ч</w:t>
      </w:r>
      <w:r w:rsidR="00C43C0B">
        <w:t>исло 7F 80 00 00</w:t>
      </w:r>
      <w:r w:rsidR="00133D9F">
        <w:t xml:space="preserve"> (</w:t>
      </w:r>
      <w:proofErr w:type="spellStart"/>
      <w:r w:rsidR="00133D9F">
        <w:t>hex</w:t>
      </w:r>
      <w:proofErr w:type="spellEnd"/>
      <w:r w:rsidR="00133D9F">
        <w:t>)</w:t>
      </w:r>
      <w:r w:rsidR="00C43C0B">
        <w:t xml:space="preserve"> считается числом +∞</w:t>
      </w:r>
      <w:r w:rsidR="00C43C0B">
        <w:br/>
      </w:r>
      <w:r w:rsidR="00C43C0B">
        <w:rPr>
          <w:noProof/>
          <w:lang w:eastAsia="ru-RU"/>
        </w:rPr>
        <w:drawing>
          <wp:inline distT="0" distB="0" distL="0" distR="0" wp14:anchorId="6F61AFB7" wp14:editId="119EF9EB">
            <wp:extent cx="2997835" cy="604520"/>
            <wp:effectExtent l="0" t="0" r="0" b="5080"/>
            <wp:docPr id="11" name="Рисунок 11" descr="число +∞ в формате 32 бит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число +∞ в формате 32 бит IEEE754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C0B">
        <w:br/>
        <w:t>число FF 80 00 00</w:t>
      </w:r>
      <w:r w:rsidR="00133D9F">
        <w:t xml:space="preserve"> (</w:t>
      </w:r>
      <w:proofErr w:type="spellStart"/>
      <w:r w:rsidR="00133D9F">
        <w:t>hex</w:t>
      </w:r>
      <w:proofErr w:type="spellEnd"/>
      <w:r w:rsidR="00133D9F">
        <w:t xml:space="preserve">) </w:t>
      </w:r>
      <w:r w:rsidR="00C43C0B">
        <w:t>считается числом -∞</w:t>
      </w:r>
      <w:r w:rsidR="00C43C0B">
        <w:br/>
      </w:r>
      <w:r w:rsidR="00C43C0B">
        <w:rPr>
          <w:noProof/>
          <w:lang w:eastAsia="ru-RU"/>
        </w:rPr>
        <w:drawing>
          <wp:inline distT="0" distB="0" distL="0" distR="0" wp14:anchorId="1AE6585B" wp14:editId="11D86671">
            <wp:extent cx="2997835" cy="604520"/>
            <wp:effectExtent l="0" t="0" r="0" b="5080"/>
            <wp:docPr id="10" name="Рисунок 10" descr="число -∞ в формате 32 бит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число -∞ в формате 32 бит IEEE754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70" w:rsidRDefault="00167870" w:rsidP="00167870">
      <w:pPr>
        <w:pStyle w:val="afd"/>
        <w:ind w:left="960"/>
      </w:pPr>
    </w:p>
    <w:p w:rsidR="00C43C0B" w:rsidRDefault="00167870" w:rsidP="00167870">
      <w:pPr>
        <w:pStyle w:val="afd"/>
        <w:numPr>
          <w:ilvl w:val="0"/>
          <w:numId w:val="23"/>
        </w:numPr>
        <w:jc w:val="left"/>
      </w:pPr>
      <w:r>
        <w:t>Ч</w:t>
      </w:r>
      <w:r w:rsidR="00C43C0B">
        <w:t>исла FF (1</w:t>
      </w:r>
      <w:proofErr w:type="gramStart"/>
      <w:r w:rsidR="00C43C0B">
        <w:t>xxx)X</w:t>
      </w:r>
      <w:proofErr w:type="gramEnd"/>
      <w:r w:rsidR="00C43C0B">
        <w:t xml:space="preserve"> XX </w:t>
      </w:r>
      <w:proofErr w:type="spellStart"/>
      <w:r w:rsidR="00C43C0B">
        <w:t>XX</w:t>
      </w:r>
      <w:proofErr w:type="spellEnd"/>
      <w:r w:rsidR="00133D9F">
        <w:t xml:space="preserve"> (</w:t>
      </w:r>
      <w:proofErr w:type="spellStart"/>
      <w:r w:rsidR="00133D9F">
        <w:t>hex</w:t>
      </w:r>
      <w:proofErr w:type="spellEnd"/>
      <w:r w:rsidR="00133D9F">
        <w:t>)</w:t>
      </w:r>
      <w:r w:rsidR="00C43C0B">
        <w:t xml:space="preserve"> </w:t>
      </w:r>
      <w:r>
        <w:t xml:space="preserve">и 7F (1xxx)X XX </w:t>
      </w:r>
      <w:proofErr w:type="spellStart"/>
      <w:r>
        <w:t>XX</w:t>
      </w:r>
      <w:proofErr w:type="spellEnd"/>
      <w:r w:rsidR="00133D9F">
        <w:t xml:space="preserve"> (</w:t>
      </w:r>
      <w:proofErr w:type="spellStart"/>
      <w:r>
        <w:t>hex</w:t>
      </w:r>
      <w:proofErr w:type="spellEnd"/>
      <w:r w:rsidR="00133D9F">
        <w:t>)</w:t>
      </w:r>
      <w:r>
        <w:t xml:space="preserve"> </w:t>
      </w:r>
      <w:r w:rsidR="00C43C0B">
        <w:t>не считается числ</w:t>
      </w:r>
      <w:r>
        <w:t>ами (</w:t>
      </w:r>
      <w:r>
        <w:rPr>
          <w:lang w:val="en-US"/>
        </w:rPr>
        <w:t>not</w:t>
      </w:r>
      <w:r w:rsidRPr="00167870">
        <w:t xml:space="preserve"> </w:t>
      </w:r>
      <w:r>
        <w:rPr>
          <w:lang w:val="en-US"/>
        </w:rPr>
        <w:t>a</w:t>
      </w:r>
      <w:r w:rsidRPr="00167870">
        <w:t xml:space="preserve"> </w:t>
      </w:r>
      <w:r>
        <w:rPr>
          <w:lang w:val="en-US"/>
        </w:rPr>
        <w:t>number</w:t>
      </w:r>
      <w:r w:rsidRPr="00167870">
        <w:t xml:space="preserve">, </w:t>
      </w:r>
      <w:proofErr w:type="spellStart"/>
      <w:r>
        <w:rPr>
          <w:lang w:val="en-US"/>
        </w:rPr>
        <w:t>NaN</w:t>
      </w:r>
      <w:proofErr w:type="spellEnd"/>
      <w:r>
        <w:t>), кроме случая п.2</w:t>
      </w:r>
      <w:r w:rsidR="00C43C0B">
        <w:br/>
        <w:t>Число представленное в битах с 0...22 могут быть любым числом кроме 0 (т.е.+∞ и -∞ ).</w:t>
      </w:r>
      <w:r w:rsidR="00C43C0B">
        <w:br/>
      </w:r>
      <w:r w:rsidR="00C43C0B">
        <w:rPr>
          <w:noProof/>
          <w:lang w:eastAsia="ru-RU"/>
        </w:rPr>
        <w:drawing>
          <wp:inline distT="0" distB="0" distL="0" distR="0" wp14:anchorId="35DEA630" wp14:editId="399A4E90">
            <wp:extent cx="2989580" cy="668020"/>
            <wp:effectExtent l="0" t="0" r="1270" b="0"/>
            <wp:docPr id="9" name="Рисунок 9" descr="число NAN в формате 32 бит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число NAN в формате 32 бит IEEE754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D99" w:rsidRPr="00AC0D99" w:rsidRDefault="00AC0D99" w:rsidP="00AC0D99">
      <w:pPr>
        <w:pStyle w:val="afd"/>
        <w:ind w:left="960"/>
        <w:jc w:val="left"/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 w:rsidRPr="00AC0D99">
        <w:t xml:space="preserve"> </w:t>
      </w:r>
      <w:r>
        <w:t>может получиться в результате операций с неопределённым результатом (например, 0</w:t>
      </w:r>
      <w:r w:rsidRPr="00AC0D99">
        <w:t>/0</w:t>
      </w:r>
      <w:r>
        <w:t xml:space="preserve">). По определению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</w:t>
      </w:r>
      <w:r w:rsidRPr="00AC0D99">
        <w:rPr>
          <w:rFonts w:cs="Times New Roman"/>
          <w:color w:val="111111"/>
          <w:shd w:val="clear" w:color="auto" w:fill="FFFFFF"/>
        </w:rPr>
        <w:t xml:space="preserve">≠ </w:t>
      </w:r>
      <w:proofErr w:type="spellStart"/>
      <w:r>
        <w:rPr>
          <w:lang w:val="en-US"/>
        </w:rPr>
        <w:t>NaN</w:t>
      </w:r>
      <w:proofErr w:type="spellEnd"/>
      <w:r w:rsidRPr="00AC0D99">
        <w:rPr>
          <w:rFonts w:cs="Times New Roman"/>
          <w:color w:val="111111"/>
          <w:shd w:val="clear" w:color="auto" w:fill="FFFFFF"/>
          <w:lang w:val="en-US"/>
        </w:rPr>
        <w:t>.</w:t>
      </w:r>
    </w:p>
    <w:p w:rsidR="00C43C0B" w:rsidRDefault="00C43C0B" w:rsidP="00C43C0B"/>
    <w:p w:rsidR="00A2699E" w:rsidRDefault="00167870" w:rsidP="00A2699E">
      <w:pPr>
        <w:pStyle w:val="afd"/>
        <w:numPr>
          <w:ilvl w:val="0"/>
          <w:numId w:val="23"/>
        </w:numPr>
        <w:jc w:val="left"/>
      </w:pPr>
      <w:r>
        <w:t>Ч</w:t>
      </w:r>
      <w:r w:rsidR="00C43C0B">
        <w:t>исла (x000) (0000) (0</w:t>
      </w:r>
      <w:proofErr w:type="gramStart"/>
      <w:r w:rsidR="00C43C0B">
        <w:t>xxx)X</w:t>
      </w:r>
      <w:proofErr w:type="gramEnd"/>
      <w:r w:rsidR="00C43C0B">
        <w:t xml:space="preserve"> XX </w:t>
      </w:r>
      <w:proofErr w:type="spellStart"/>
      <w:r w:rsidR="00C43C0B">
        <w:t>XX</w:t>
      </w:r>
      <w:proofErr w:type="spellEnd"/>
      <w:r w:rsidR="00133D9F">
        <w:t xml:space="preserve"> (</w:t>
      </w:r>
      <w:proofErr w:type="spellStart"/>
      <w:r w:rsidR="00C43C0B">
        <w:t>hex</w:t>
      </w:r>
      <w:proofErr w:type="spellEnd"/>
      <w:r w:rsidR="00133D9F">
        <w:t>)</w:t>
      </w:r>
      <w:r w:rsidR="00C43C0B">
        <w:t xml:space="preserve"> считаются </w:t>
      </w:r>
      <w:proofErr w:type="spellStart"/>
      <w:r w:rsidR="00C43C0B">
        <w:t>денормализованными</w:t>
      </w:r>
      <w:proofErr w:type="spellEnd"/>
      <w:r w:rsidR="00C43C0B">
        <w:t xml:space="preserve"> числами, за исключением чисел п.1</w:t>
      </w:r>
      <w:r w:rsidRPr="00167870">
        <w:t xml:space="preserve"> </w:t>
      </w:r>
      <w:r w:rsidR="00C43C0B">
        <w:t>(то есть -0 и +0)</w:t>
      </w:r>
      <w:r w:rsidR="00C43C0B">
        <w:br/>
      </w:r>
      <w:r w:rsidR="00C43C0B">
        <w:rPr>
          <w:noProof/>
          <w:lang w:eastAsia="ru-RU"/>
        </w:rPr>
        <w:drawing>
          <wp:inline distT="0" distB="0" distL="0" distR="0" wp14:anchorId="6FC4BCF5" wp14:editId="6991EA41">
            <wp:extent cx="2966085" cy="1057275"/>
            <wp:effectExtent l="0" t="0" r="5715" b="9525"/>
            <wp:docPr id="8" name="Рисунок 8" descr="денормализованное число в формате 32 бит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денормализованное число в формате 32 бит IEEE754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99E" w:rsidRPr="00B13D2A" w:rsidRDefault="00A2699E" w:rsidP="00C43C0B">
      <w:proofErr w:type="spellStart"/>
      <w:r w:rsidRPr="00866E03">
        <w:rPr>
          <w:i/>
        </w:rPr>
        <w:t>Денормализованные</w:t>
      </w:r>
      <w:proofErr w:type="spellEnd"/>
      <w:r w:rsidRPr="00866E03">
        <w:rPr>
          <w:i/>
        </w:rPr>
        <w:t xml:space="preserve"> числа</w:t>
      </w:r>
      <w:r>
        <w:t xml:space="preserve"> – это способ увеличить количество представимых числом значений около нуля для повышения точности вычисления.</w:t>
      </w:r>
    </w:p>
    <w:p w:rsidR="00C43C0B" w:rsidRDefault="00C43C0B" w:rsidP="00C43C0B">
      <w:r>
        <w:lastRenderedPageBreak/>
        <w:t xml:space="preserve">Формула расчета </w:t>
      </w:r>
      <w:proofErr w:type="spellStart"/>
      <w:r>
        <w:t>денормализованных</w:t>
      </w:r>
      <w:proofErr w:type="spellEnd"/>
      <w:r>
        <w:t xml:space="preserve"> чисел:</w:t>
      </w:r>
    </w:p>
    <w:p w:rsidR="00C43C0B" w:rsidRDefault="00C43C0B" w:rsidP="00C43C0B">
      <w:r>
        <w:rPr>
          <w:noProof/>
          <w:lang w:eastAsia="ru-RU"/>
        </w:rPr>
        <w:drawing>
          <wp:inline distT="0" distB="0" distL="0" distR="0" wp14:anchorId="1DD4A525" wp14:editId="01D034A4">
            <wp:extent cx="2639695" cy="492760"/>
            <wp:effectExtent l="0" t="0" r="8255" b="2540"/>
            <wp:docPr id="7" name="Рисунок 7" descr="Формула для 32битых денормализованных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ормула для 32битых денормализованных IEEE754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(Формула №2)</w:t>
      </w:r>
    </w:p>
    <w:p w:rsidR="00D14E87" w:rsidRDefault="00D14E87" w:rsidP="00C43C0B">
      <w:r>
        <w:t>Полный диапазон чисел двойной точности представлен на следующем рисунке</w:t>
      </w:r>
      <w:r w:rsidRPr="00D14E87">
        <w:t>:</w:t>
      </w:r>
    </w:p>
    <w:p w:rsidR="00D14E87" w:rsidRPr="00D14E87" w:rsidRDefault="00D14E87" w:rsidP="00D14E87">
      <w:pPr>
        <w:rPr>
          <w:sz w:val="24"/>
          <w:szCs w:val="24"/>
        </w:rPr>
      </w:pPr>
      <w:r w:rsidRPr="00D14E87">
        <w:rPr>
          <w:sz w:val="24"/>
          <w:szCs w:val="24"/>
        </w:rPr>
        <w:t>Рис.</w:t>
      </w:r>
      <w:r w:rsidR="00283295">
        <w:rPr>
          <w:sz w:val="24"/>
          <w:szCs w:val="24"/>
        </w:rPr>
        <w:t>4</w:t>
      </w:r>
      <w:r w:rsidRPr="00D14E87">
        <w:rPr>
          <w:sz w:val="24"/>
          <w:szCs w:val="24"/>
        </w:rPr>
        <w:t xml:space="preserve"> Диапазон чисел формата двойной точности (64 бита) представленных по стандарту IEEE 754</w:t>
      </w:r>
    </w:p>
    <w:p w:rsidR="00823614" w:rsidRDefault="00D14E87" w:rsidP="000829D3">
      <w:r>
        <w:rPr>
          <w:noProof/>
          <w:lang w:eastAsia="ru-RU"/>
        </w:rPr>
        <w:drawing>
          <wp:inline distT="0" distB="0" distL="0" distR="0" wp14:anchorId="2B8033E6" wp14:editId="7053BA7F">
            <wp:extent cx="5295569" cy="4537978"/>
            <wp:effectExtent l="0" t="0" r="635" b="0"/>
            <wp:docPr id="14" name="Рисунок 14" descr="диапазон чисел в формате 32 бит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диапазон чисел в формате 32 бит IEEE754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859" cy="456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1FD" w:rsidRDefault="00823614" w:rsidP="00A17E83">
      <w:pPr>
        <w:pStyle w:val="aff2"/>
      </w:pPr>
      <w:r>
        <w:br w:type="page"/>
      </w:r>
      <w:bookmarkStart w:id="7" w:name="_Toc91540300"/>
      <w:r w:rsidR="002141FD">
        <w:lastRenderedPageBreak/>
        <w:t>Погрешность и округление чисел</w:t>
      </w:r>
      <w:bookmarkEnd w:id="7"/>
    </w:p>
    <w:p w:rsidR="00823614" w:rsidRPr="00823614" w:rsidRDefault="00823614" w:rsidP="00823614">
      <w:pPr>
        <w:rPr>
          <w:lang w:eastAsia="ru-RU"/>
        </w:rPr>
      </w:pPr>
      <w:r w:rsidRPr="00823614">
        <w:rPr>
          <w:lang w:eastAsia="ru-RU"/>
        </w:rPr>
        <w:t>Числа представленные в формате IEEE754 представляют конечное множество, на которое отображается бесконечное множество вещественных чисел. Поэтому исходное число может быть представлено в формате IEEE754 с ошибкой</w:t>
      </w:r>
      <w:r>
        <w:rPr>
          <w:lang w:eastAsia="ru-RU"/>
        </w:rPr>
        <w:t xml:space="preserve"> (погрешностью)</w:t>
      </w:r>
      <w:r w:rsidRPr="00823614">
        <w:rPr>
          <w:lang w:eastAsia="ru-RU"/>
        </w:rPr>
        <w:t>.</w:t>
      </w:r>
    </w:p>
    <w:p w:rsidR="00823614" w:rsidRPr="00823614" w:rsidRDefault="00823614" w:rsidP="00823614">
      <w:pPr>
        <w:rPr>
          <w:lang w:eastAsia="ru-RU"/>
        </w:rPr>
      </w:pPr>
      <w:r w:rsidRPr="00823614">
        <w:rPr>
          <w:lang w:eastAsia="ru-RU"/>
        </w:rPr>
        <w:t>Рис.</w:t>
      </w:r>
      <w:r w:rsidR="00283295">
        <w:rPr>
          <w:lang w:eastAsia="ru-RU"/>
        </w:rPr>
        <w:t>5</w:t>
      </w:r>
      <w:r w:rsidRPr="00823614">
        <w:rPr>
          <w:lang w:eastAsia="ru-RU"/>
        </w:rPr>
        <w:t xml:space="preserve"> Функция ошибки точности представления числа в IEEE754</w:t>
      </w:r>
      <w:r w:rsidRPr="00823614">
        <w:rPr>
          <w:lang w:eastAsia="ru-RU"/>
        </w:rPr>
        <w:br/>
      </w:r>
      <w:r w:rsidRPr="00823614">
        <w:rPr>
          <w:noProof/>
          <w:lang w:eastAsia="ru-RU"/>
        </w:rPr>
        <w:drawing>
          <wp:inline distT="0" distB="0" distL="0" distR="0" wp14:anchorId="572696F7" wp14:editId="7E7A733E">
            <wp:extent cx="6154420" cy="2854325"/>
            <wp:effectExtent l="0" t="0" r="0" b="3175"/>
            <wp:docPr id="15" name="Рисунок 15" descr="ошибка в представлении точности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ошибка в представлении точности IEEE754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614" w:rsidRDefault="00823614" w:rsidP="00823614">
      <w:pPr>
        <w:rPr>
          <w:lang w:eastAsia="ru-RU"/>
        </w:rPr>
      </w:pPr>
      <w:r w:rsidRPr="00823614">
        <w:rPr>
          <w:lang w:eastAsia="ru-RU"/>
        </w:rPr>
        <w:t>Абсолютная максимальная ошибка для числа в формате IEEE754 равна в пределе половине шага чисел. Шаг чисел удваивается с увеличением экспоненты двоичного числа на единицу. То есть, чем дальше от нуля, тем шире шаг чисел в формате IEEE754 по числовой оси.</w:t>
      </w:r>
    </w:p>
    <w:p w:rsidR="00823614" w:rsidRPr="00283295" w:rsidRDefault="00823614" w:rsidP="00283295">
      <w:r w:rsidRPr="00283295">
        <w:t>Шаг нормализованных чисел равен 2</w:t>
      </w:r>
      <w:r w:rsidRPr="00283295">
        <w:rPr>
          <w:vertAlign w:val="superscript"/>
        </w:rPr>
        <w:t>(E-150)</w:t>
      </w:r>
      <w:r w:rsidRPr="00283295">
        <w:t> (</w:t>
      </w:r>
      <w:proofErr w:type="spellStart"/>
      <w:r w:rsidRPr="00283295">
        <w:t>Single</w:t>
      </w:r>
      <w:proofErr w:type="spellEnd"/>
      <w:r w:rsidRPr="00283295">
        <w:t>) и 2</w:t>
      </w:r>
      <w:r w:rsidRPr="00283295">
        <w:rPr>
          <w:vertAlign w:val="superscript"/>
        </w:rPr>
        <w:t>(E-1075)</w:t>
      </w:r>
      <w:r w:rsidRPr="00283295">
        <w:t> (</w:t>
      </w:r>
      <w:proofErr w:type="spellStart"/>
      <w:r w:rsidRPr="00283295">
        <w:t>Double</w:t>
      </w:r>
      <w:proofErr w:type="spellEnd"/>
      <w:r w:rsidRPr="00283295">
        <w:t>).</w:t>
      </w:r>
      <w:r w:rsidR="00283295">
        <w:t xml:space="preserve"> Соответственно предел максимальной</w:t>
      </w:r>
      <w:r w:rsidRPr="00283295">
        <w:t xml:space="preserve"> абсолютной ошибки будет равен 1/2 шага числа: 2</w:t>
      </w:r>
      <w:r w:rsidRPr="00283295">
        <w:rPr>
          <w:vertAlign w:val="superscript"/>
        </w:rPr>
        <w:t>(E-151)</w:t>
      </w:r>
      <w:r w:rsidR="00283295">
        <w:t> (</w:t>
      </w:r>
      <w:proofErr w:type="spellStart"/>
      <w:r w:rsidR="00283295">
        <w:t>Single</w:t>
      </w:r>
      <w:proofErr w:type="spellEnd"/>
      <w:r w:rsidR="00283295">
        <w:t xml:space="preserve">) </w:t>
      </w:r>
      <w:r w:rsidRPr="00283295">
        <w:t>и 2</w:t>
      </w:r>
      <w:r w:rsidRPr="00283295">
        <w:rPr>
          <w:vertAlign w:val="superscript"/>
        </w:rPr>
        <w:t>(E-1076)</w:t>
      </w:r>
      <w:r w:rsidRPr="00283295">
        <w:t> (</w:t>
      </w:r>
      <w:proofErr w:type="spellStart"/>
      <w:r w:rsidRPr="00283295">
        <w:t>Double</w:t>
      </w:r>
      <w:proofErr w:type="spellEnd"/>
      <w:r w:rsidRPr="00283295">
        <w:t>).</w:t>
      </w:r>
      <w:r w:rsidR="00283295">
        <w:t xml:space="preserve"> </w:t>
      </w:r>
      <w:r w:rsidRPr="00283295">
        <w:t>Относительная ошибка в % будет равна: (2</w:t>
      </w:r>
      <w:r w:rsidRPr="00283295">
        <w:rPr>
          <w:vertAlign w:val="superscript"/>
        </w:rPr>
        <w:t>(E-</w:t>
      </w:r>
      <w:proofErr w:type="gramStart"/>
      <w:r w:rsidRPr="00283295">
        <w:rPr>
          <w:vertAlign w:val="superscript"/>
        </w:rPr>
        <w:t>151)</w:t>
      </w:r>
      <w:r w:rsidRPr="00283295">
        <w:t>/</w:t>
      </w:r>
      <w:proofErr w:type="gramEnd"/>
      <w:r w:rsidRPr="00283295">
        <w:t>F)*100%</w:t>
      </w:r>
      <w:r w:rsidR="00B97D96" w:rsidRPr="00B97D96">
        <w:t xml:space="preserve"> </w:t>
      </w:r>
      <w:r w:rsidRPr="00283295">
        <w:t>(</w:t>
      </w:r>
      <w:proofErr w:type="spellStart"/>
      <w:r w:rsidRPr="00283295">
        <w:t>Single</w:t>
      </w:r>
      <w:proofErr w:type="spellEnd"/>
      <w:r w:rsidRPr="00283295">
        <w:t>) и (2</w:t>
      </w:r>
      <w:r w:rsidRPr="00283295">
        <w:rPr>
          <w:vertAlign w:val="superscript"/>
        </w:rPr>
        <w:t>(E-1076)</w:t>
      </w:r>
      <w:r w:rsidRPr="00283295">
        <w:t>/F)*100% (</w:t>
      </w:r>
      <w:proofErr w:type="spellStart"/>
      <w:r w:rsidRPr="00283295">
        <w:t>Double</w:t>
      </w:r>
      <w:proofErr w:type="spellEnd"/>
      <w:r w:rsidRPr="00283295">
        <w:t>).</w:t>
      </w:r>
    </w:p>
    <w:p w:rsidR="00283295" w:rsidRPr="00283295" w:rsidRDefault="00283295" w:rsidP="00283295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83295">
        <w:rPr>
          <w:lang w:eastAsia="ru-RU"/>
        </w:rPr>
        <w:t>Максимальная относительная ошибка нормализованного числа(</w:t>
      </w:r>
      <w:proofErr w:type="spellStart"/>
      <w:r w:rsidRPr="00283295">
        <w:rPr>
          <w:lang w:eastAsia="ru-RU"/>
        </w:rPr>
        <w:t>single</w:t>
      </w:r>
      <w:proofErr w:type="spellEnd"/>
      <w:r w:rsidRPr="00283295">
        <w:rPr>
          <w:lang w:eastAsia="ru-RU"/>
        </w:rPr>
        <w:t>):</w:t>
      </w:r>
      <w:r w:rsidRPr="00283295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283295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AA418D8" wp14:editId="4459F21B">
            <wp:extent cx="3840480" cy="1049655"/>
            <wp:effectExtent l="0" t="0" r="7620" b="0"/>
            <wp:docPr id="17" name="Рисунок 17" descr="относительная ошибка денормализованного числа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тносительная ошибка денормализованного числа IEEE754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95" w:rsidRPr="00283295" w:rsidRDefault="00283295" w:rsidP="00283295">
      <w:pPr>
        <w:spacing w:before="100" w:beforeAutospacing="1" w:after="100" w:afterAutospacing="1" w:line="240" w:lineRule="auto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283295">
        <w:rPr>
          <w:lang w:eastAsia="ru-RU"/>
        </w:rPr>
        <w:lastRenderedPageBreak/>
        <w:t>Максимальная относительная ошибка нормализованного числа(</w:t>
      </w:r>
      <w:proofErr w:type="spellStart"/>
      <w:r w:rsidRPr="00283295">
        <w:rPr>
          <w:lang w:eastAsia="ru-RU"/>
        </w:rPr>
        <w:t>double</w:t>
      </w:r>
      <w:proofErr w:type="spellEnd"/>
      <w:r w:rsidRPr="00283295">
        <w:rPr>
          <w:lang w:eastAsia="ru-RU"/>
        </w:rPr>
        <w:t>):</w:t>
      </w:r>
      <w:r w:rsidRPr="00283295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283295">
        <w:rPr>
          <w:rFonts w:eastAsia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A9D544" wp14:editId="13677B48">
            <wp:extent cx="3840480" cy="1049655"/>
            <wp:effectExtent l="0" t="0" r="7620" b="0"/>
            <wp:docPr id="16" name="Рисунок 16" descr="относительная ошибка денормализованного числа IEEE75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носительная ошибка денормализованного числа IEEE754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1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2458"/>
        <w:gridCol w:w="2866"/>
        <w:gridCol w:w="2117"/>
      </w:tblGrid>
      <w:tr w:rsidR="00283295" w:rsidRPr="00283295" w:rsidTr="00E20E45">
        <w:trPr>
          <w:trHeight w:val="274"/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83295" w:rsidRPr="00283295" w:rsidRDefault="00A17E83" w:rsidP="002832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Таблица 2. </w:t>
            </w:r>
            <w:r w:rsidR="00283295"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Максимальная возможная ошибка для чисел </w:t>
            </w:r>
            <w:proofErr w:type="spellStart"/>
            <w:r w:rsidR="00283295"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</w:p>
        </w:tc>
      </w:tr>
      <w:tr w:rsidR="00283295" w:rsidRPr="00283295" w:rsidTr="00E20E45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IEEE754, </w:t>
            </w:r>
            <w:proofErr w:type="spellStart"/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число</w:t>
            </w:r>
            <w:proofErr w:type="gramEnd"/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dec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абсолютная</w:t>
            </w:r>
            <w:proofErr w:type="gramEnd"/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ошибка, </w:t>
            </w:r>
            <w:proofErr w:type="spellStart"/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dec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относительная</w:t>
            </w:r>
            <w:proofErr w:type="gramEnd"/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, %</w:t>
            </w:r>
          </w:p>
        </w:tc>
      </w:tr>
      <w:tr w:rsidR="00283295" w:rsidRPr="00283295" w:rsidTr="00E20E45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00000000 00000001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-1074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 ≈4,940656e-324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-1075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≈2,470328e-324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=50</w:t>
            </w:r>
          </w:p>
        </w:tc>
      </w:tr>
      <w:tr w:rsidR="00283295" w:rsidRPr="00283295" w:rsidTr="00E20E45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00000000 00000002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-1073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 ≈9,881313e-324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-1075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≈2,470328e-324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=25</w:t>
            </w:r>
          </w:p>
        </w:tc>
      </w:tr>
      <w:tr w:rsidR="00283295" w:rsidRPr="00283295" w:rsidTr="00E20E45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00000000 00000032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≈2,470328e-322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-1075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≈2,470328e-324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=1</w:t>
            </w:r>
          </w:p>
        </w:tc>
      </w:tr>
      <w:tr w:rsidR="00283295" w:rsidRPr="00283295" w:rsidTr="00E20E45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000FFFFF FFFFFFFF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≈2,225073e-308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-1075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≈2,470328e-324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≈1,110223e-14</w:t>
            </w:r>
          </w:p>
        </w:tc>
      </w:tr>
      <w:tr w:rsidR="00283295" w:rsidRPr="00283295" w:rsidTr="00E20E45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00100000 00000001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≈2,225074e-308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-1074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 ≈4,940656e-324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≈2,220446e-14</w:t>
            </w:r>
          </w:p>
        </w:tc>
      </w:tr>
      <w:tr w:rsidR="00283295" w:rsidRPr="00283295" w:rsidTr="00E20E45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2B2BFF2E E48E0530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≈1,0e-100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-385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 ≈1,268971e-116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≈1,268971e-14</w:t>
            </w:r>
          </w:p>
        </w:tc>
      </w:tr>
      <w:tr w:rsidR="00283295" w:rsidRPr="00283295" w:rsidTr="00E20E45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3FF00000 00000000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=1,0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-52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 ≈2,220446e-16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≈2,220446e-14</w:t>
            </w:r>
          </w:p>
        </w:tc>
      </w:tr>
      <w:tr w:rsidR="00283295" w:rsidRPr="00283295" w:rsidTr="00E20E45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54B249AD 2594C37D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≈1,0e+100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280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 ≈1,942669e+84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≈1,942669e-14</w:t>
            </w:r>
          </w:p>
        </w:tc>
      </w:tr>
      <w:tr w:rsidR="00283295" w:rsidRPr="00283295" w:rsidTr="00E20E45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6974E718 D7D7625A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≈1,0e+200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612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 ≈1,699641e+184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≈1,699641e-14</w:t>
            </w:r>
          </w:p>
        </w:tc>
      </w:tr>
      <w:tr w:rsidR="00283295" w:rsidRPr="00283295" w:rsidTr="00E20E45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7FEFFFFF FFFFFFFF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≈1,79769e+308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  <w:r w:rsidRPr="00283295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971</w:t>
            </w: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 ≈1,99584e+292</w:t>
            </w:r>
          </w:p>
        </w:tc>
        <w:tc>
          <w:tcPr>
            <w:tcW w:w="0" w:type="auto"/>
            <w:vAlign w:val="center"/>
            <w:hideMark/>
          </w:tcPr>
          <w:p w:rsidR="00283295" w:rsidRPr="00283295" w:rsidRDefault="00283295" w:rsidP="00283295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83295">
              <w:rPr>
                <w:rFonts w:eastAsia="Times New Roman" w:cs="Times New Roman"/>
                <w:sz w:val="24"/>
                <w:szCs w:val="24"/>
                <w:lang w:eastAsia="ru-RU"/>
              </w:rPr>
              <w:t>≈1,110223e-14</w:t>
            </w:r>
          </w:p>
        </w:tc>
      </w:tr>
    </w:tbl>
    <w:p w:rsidR="00D67666" w:rsidRDefault="00D67666" w:rsidP="002141FD"/>
    <w:p w:rsidR="00D67666" w:rsidRPr="00D67666" w:rsidRDefault="00D67666" w:rsidP="00D67666">
      <w:pPr>
        <w:rPr>
          <w:lang w:eastAsia="ru-RU"/>
        </w:rPr>
      </w:pPr>
      <w:r w:rsidRPr="00D67666">
        <w:rPr>
          <w:lang w:eastAsia="ru-RU"/>
        </w:rPr>
        <w:t>Стандарт IEEE754 предусматривает четыре способа округления чисел.</w:t>
      </w:r>
    </w:p>
    <w:p w:rsidR="00D67666" w:rsidRPr="00D67666" w:rsidRDefault="00D67666" w:rsidP="00D67666">
      <w:pPr>
        <w:rPr>
          <w:lang w:eastAsia="ru-RU"/>
        </w:rPr>
      </w:pPr>
      <w:r w:rsidRPr="00D67666">
        <w:rPr>
          <w:b/>
          <w:bCs/>
          <w:lang w:eastAsia="ru-RU"/>
        </w:rPr>
        <w:t>Способы округления чисел по стандарту IEEE 754:</w:t>
      </w:r>
    </w:p>
    <w:p w:rsidR="00D67666" w:rsidRPr="00D67666" w:rsidRDefault="00D67666" w:rsidP="00D67666">
      <w:pPr>
        <w:pStyle w:val="afd"/>
        <w:numPr>
          <w:ilvl w:val="0"/>
          <w:numId w:val="25"/>
        </w:numPr>
        <w:rPr>
          <w:lang w:eastAsia="ru-RU"/>
        </w:rPr>
      </w:pPr>
      <w:r w:rsidRPr="00D67666">
        <w:rPr>
          <w:lang w:eastAsia="ru-RU"/>
        </w:rPr>
        <w:t>Округление стремящееся к ближайшему целому.</w:t>
      </w:r>
    </w:p>
    <w:p w:rsidR="00D67666" w:rsidRPr="00D67666" w:rsidRDefault="00D67666" w:rsidP="00D67666">
      <w:pPr>
        <w:pStyle w:val="afd"/>
        <w:numPr>
          <w:ilvl w:val="0"/>
          <w:numId w:val="25"/>
        </w:numPr>
        <w:rPr>
          <w:lang w:eastAsia="ru-RU"/>
        </w:rPr>
      </w:pPr>
      <w:r w:rsidRPr="00D67666">
        <w:rPr>
          <w:lang w:eastAsia="ru-RU"/>
        </w:rPr>
        <w:t>Округление стремящееся к нулю.</w:t>
      </w:r>
    </w:p>
    <w:p w:rsidR="00D67666" w:rsidRPr="00D67666" w:rsidRDefault="00D67666" w:rsidP="00D67666">
      <w:pPr>
        <w:pStyle w:val="afd"/>
        <w:numPr>
          <w:ilvl w:val="0"/>
          <w:numId w:val="25"/>
        </w:numPr>
        <w:rPr>
          <w:lang w:eastAsia="ru-RU"/>
        </w:rPr>
      </w:pPr>
      <w:r w:rsidRPr="00D67666">
        <w:rPr>
          <w:lang w:eastAsia="ru-RU"/>
        </w:rPr>
        <w:t>Округление стремящееся к +∞</w:t>
      </w:r>
    </w:p>
    <w:p w:rsidR="00D67666" w:rsidRPr="00D67666" w:rsidRDefault="00D67666" w:rsidP="00D67666">
      <w:pPr>
        <w:pStyle w:val="afd"/>
        <w:numPr>
          <w:ilvl w:val="0"/>
          <w:numId w:val="25"/>
        </w:numPr>
        <w:rPr>
          <w:lang w:eastAsia="ru-RU"/>
        </w:rPr>
      </w:pPr>
      <w:r w:rsidRPr="00D67666">
        <w:rPr>
          <w:lang w:eastAsia="ru-RU"/>
        </w:rPr>
        <w:t>Округление стремящееся к -∞</w:t>
      </w:r>
    </w:p>
    <w:tbl>
      <w:tblPr>
        <w:tblW w:w="10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3377"/>
        <w:gridCol w:w="1599"/>
        <w:gridCol w:w="1097"/>
        <w:gridCol w:w="997"/>
      </w:tblGrid>
      <w:tr w:rsidR="00D67666" w:rsidRPr="00D67666" w:rsidTr="00D67666">
        <w:trPr>
          <w:trHeight w:val="310"/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Таблица 3. Примеры округления чисел до десятых</w:t>
            </w:r>
          </w:p>
        </w:tc>
      </w:tr>
      <w:tr w:rsidR="00D67666" w:rsidRPr="00D67666" w:rsidTr="00D67666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исходное</w:t>
            </w:r>
            <w:proofErr w:type="gramEnd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число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ближ</w:t>
            </w:r>
            <w:proofErr w:type="spellEnd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. целому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нулю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+∞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-∞</w:t>
            </w:r>
          </w:p>
        </w:tc>
      </w:tr>
      <w:tr w:rsidR="00D67666" w:rsidRPr="00D67666" w:rsidTr="00D67666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</w:t>
            </w:r>
          </w:p>
        </w:tc>
      </w:tr>
      <w:tr w:rsidR="00D67666" w:rsidRPr="00D67666" w:rsidTr="00D67666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-1,4</w:t>
            </w:r>
          </w:p>
        </w:tc>
      </w:tr>
      <w:tr w:rsidR="00D67666" w:rsidRPr="00D67666" w:rsidTr="00D67666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1,37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</w:t>
            </w:r>
          </w:p>
        </w:tc>
      </w:tr>
      <w:tr w:rsidR="00D67666" w:rsidRPr="00D67666" w:rsidTr="00D67666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-1,37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-1,4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-1,4</w:t>
            </w:r>
          </w:p>
        </w:tc>
      </w:tr>
      <w:tr w:rsidR="00D67666" w:rsidRPr="00D67666" w:rsidTr="00D67666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1,35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1,3</w:t>
            </w:r>
          </w:p>
        </w:tc>
      </w:tr>
      <w:tr w:rsidR="00D67666" w:rsidRPr="00D67666" w:rsidTr="00D67666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-1,35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-1,4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0" w:type="auto"/>
            <w:vAlign w:val="center"/>
            <w:hideMark/>
          </w:tcPr>
          <w:p w:rsidR="00D67666" w:rsidRPr="00D67666" w:rsidRDefault="00D67666" w:rsidP="00D67666">
            <w:pPr>
              <w:spacing w:after="0"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67666">
              <w:rPr>
                <w:rFonts w:eastAsia="Times New Roman" w:cs="Times New Roman"/>
                <w:sz w:val="24"/>
                <w:szCs w:val="24"/>
                <w:lang w:eastAsia="ru-RU"/>
              </w:rPr>
              <w:t>-1,4</w:t>
            </w:r>
          </w:p>
        </w:tc>
      </w:tr>
    </w:tbl>
    <w:p w:rsidR="00387767" w:rsidRDefault="00D67666" w:rsidP="00D67666">
      <w:pPr>
        <w:spacing w:before="100" w:beforeAutospacing="1" w:after="100" w:afterAutospacing="1" w:line="240" w:lineRule="auto"/>
        <w:jc w:val="left"/>
        <w:rPr>
          <w:lang w:eastAsia="ru-RU"/>
        </w:rPr>
      </w:pPr>
      <w:r w:rsidRPr="00A17E83">
        <w:rPr>
          <w:lang w:eastAsia="ru-RU"/>
        </w:rPr>
        <w:t xml:space="preserve">Как происходит округление показано на примерах в таблице 3. При преобразовании чисел необходимо выбрать один из способов округления. </w:t>
      </w:r>
      <w:r w:rsidR="007438BD">
        <w:rPr>
          <w:lang w:eastAsia="ru-RU"/>
        </w:rPr>
        <w:t xml:space="preserve">По умолчанию это первый способ - </w:t>
      </w:r>
      <w:r w:rsidRPr="00A17E83">
        <w:rPr>
          <w:lang w:eastAsia="ru-RU"/>
        </w:rPr>
        <w:t xml:space="preserve">округление к ближайшему целому. Часто в </w:t>
      </w:r>
      <w:r w:rsidRPr="00A17E83">
        <w:rPr>
          <w:lang w:eastAsia="ru-RU"/>
        </w:rPr>
        <w:lastRenderedPageBreak/>
        <w:t>различных устройствах используют</w:t>
      </w:r>
      <w:r w:rsidRPr="00D6766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A17E83">
        <w:rPr>
          <w:lang w:eastAsia="ru-RU"/>
        </w:rPr>
        <w:t>второй способ - округление к нулю. При округлении к</w:t>
      </w:r>
      <w:r w:rsidR="00387767">
        <w:rPr>
          <w:lang w:eastAsia="ru-RU"/>
        </w:rPr>
        <w:t xml:space="preserve"> нулю нужно просто отбросить не</w:t>
      </w:r>
      <w:r w:rsidRPr="00A17E83">
        <w:rPr>
          <w:lang w:eastAsia="ru-RU"/>
        </w:rPr>
        <w:t>значащие разряды числа, поэтому этот способ самый легкий в аппаратной реализации.</w:t>
      </w:r>
    </w:p>
    <w:p w:rsidR="00A91BAE" w:rsidRDefault="00A91BAE" w:rsidP="00A91BAE">
      <w:pPr>
        <w:pStyle w:val="aff2"/>
        <w:rPr>
          <w:lang w:eastAsia="ru-RU"/>
        </w:rPr>
      </w:pPr>
      <w:bookmarkStart w:id="8" w:name="_Toc91540301"/>
      <w:r>
        <w:rPr>
          <w:lang w:eastAsia="ru-RU"/>
        </w:rPr>
        <w:t>Машинный эпсилон</w:t>
      </w:r>
      <w:bookmarkEnd w:id="8"/>
    </w:p>
    <w:p w:rsidR="00A91BAE" w:rsidRDefault="00A91BAE" w:rsidP="00A91BAE">
      <w:pPr>
        <w:rPr>
          <w:rFonts w:cs="Times New Roman"/>
          <w:noProof/>
          <w:szCs w:val="28"/>
          <w:lang w:eastAsia="ru-RU"/>
        </w:rPr>
      </w:pPr>
      <w:r w:rsidRPr="00A91BAE">
        <w:rPr>
          <w:b/>
          <w:lang w:eastAsia="ru-RU"/>
        </w:rPr>
        <w:t>Машинный эпсилон</w:t>
      </w:r>
      <w:r>
        <w:rPr>
          <w:lang w:eastAsia="ru-RU"/>
        </w:rPr>
        <w:t xml:space="preserve"> – это </w:t>
      </w:r>
      <w:r w:rsidRPr="007438BD">
        <w:rPr>
          <w:i/>
          <w:lang w:eastAsia="ru-RU"/>
        </w:rPr>
        <w:t>минимальное</w:t>
      </w:r>
      <w:r>
        <w:rPr>
          <w:lang w:eastAsia="ru-RU"/>
        </w:rPr>
        <w:t xml:space="preserve"> положительное число, такое, что при прибавлении к нему единицы резу</w:t>
      </w:r>
      <w:r w:rsidR="007438BD">
        <w:rPr>
          <w:lang w:eastAsia="ru-RU"/>
        </w:rPr>
        <w:t>льтат будет отличен от единицы</w:t>
      </w:r>
      <w:r w:rsidR="007438BD" w:rsidRPr="007438BD">
        <w:rPr>
          <w:lang w:eastAsia="ru-RU"/>
        </w:rPr>
        <w:t>: 1+</w:t>
      </w:r>
      <w:r w:rsidR="007438BD" w:rsidRPr="007438BD">
        <w:rPr>
          <w:rFonts w:cs="Times New Roman"/>
          <w:noProof/>
          <w:szCs w:val="28"/>
          <w:lang w:eastAsia="ru-RU"/>
        </w:rPr>
        <w:t xml:space="preserve"> </w:t>
      </w:r>
      <w:r w:rsidR="007438BD" w:rsidRPr="002F215E">
        <w:rPr>
          <w:rFonts w:cs="Times New Roman"/>
          <w:noProof/>
          <w:szCs w:val="28"/>
          <w:lang w:eastAsia="ru-RU"/>
        </w:rPr>
        <w:t>ɛ</w:t>
      </w:r>
      <w:r w:rsidR="007438BD" w:rsidRPr="007438BD">
        <w:rPr>
          <w:rFonts w:cs="Times New Roman"/>
          <w:noProof/>
          <w:szCs w:val="28"/>
          <w:lang w:eastAsia="ru-RU"/>
        </w:rPr>
        <w:t>&gt;1.</w:t>
      </w:r>
    </w:p>
    <w:p w:rsidR="007353F7" w:rsidRPr="00B202D5" w:rsidRDefault="007353F7" w:rsidP="007353F7">
      <w:pPr>
        <w:rPr>
          <w:lang w:val="en-US" w:eastAsia="ru-RU"/>
        </w:rPr>
      </w:pPr>
      <w:r>
        <w:rPr>
          <w:lang w:eastAsia="ru-RU"/>
        </w:rPr>
        <w:t>Машинное эпсилон характеризует длину мантиссы, т.е. точность, с которой могут производиться вычисления с плавающей запятой.</w:t>
      </w:r>
    </w:p>
    <w:p w:rsidR="007353F7" w:rsidRPr="007353F7" w:rsidRDefault="007353F7" w:rsidP="007353F7">
      <w:pPr>
        <w:rPr>
          <w:lang w:eastAsia="ru-RU"/>
        </w:rPr>
      </w:pPr>
      <w:r>
        <w:rPr>
          <w:lang w:eastAsia="ru-RU"/>
        </w:rPr>
        <w:t xml:space="preserve">Величина машинного эпсилон — это величина относительной погрешности, т.е. погрешность представления чисел с порядком 0 (от 1 до 2) будет равна </w:t>
      </w:r>
      <w:proofErr w:type="spellStart"/>
      <w:r>
        <w:rPr>
          <w:lang w:eastAsia="ru-RU"/>
        </w:rPr>
        <w:t>eps</w:t>
      </w:r>
      <w:proofErr w:type="spellEnd"/>
      <w:r>
        <w:rPr>
          <w:lang w:eastAsia="ru-RU"/>
        </w:rPr>
        <w:t>, а с порядком "</w:t>
      </w:r>
      <w:r>
        <w:rPr>
          <w:lang w:eastAsia="ru-RU"/>
        </w:rPr>
        <w:t>x" погрешность будет равна 2</w:t>
      </w:r>
      <w:r w:rsidRPr="007353F7">
        <w:rPr>
          <w:vertAlign w:val="superscript"/>
          <w:lang w:eastAsia="ru-RU"/>
        </w:rPr>
        <w:t>x</w:t>
      </w:r>
      <w:r>
        <w:rPr>
          <w:lang w:eastAsia="ru-RU"/>
        </w:rPr>
        <w:t xml:space="preserve"> </w:t>
      </w:r>
      <w:r w:rsidRPr="00CB3776">
        <w:t>∙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eps</w:t>
      </w:r>
      <w:proofErr w:type="spellEnd"/>
      <w:r w:rsidRPr="007353F7">
        <w:rPr>
          <w:lang w:eastAsia="ru-RU"/>
        </w:rPr>
        <w:t>.</w:t>
      </w:r>
    </w:p>
    <w:p w:rsidR="007353F7" w:rsidRDefault="007438BD" w:rsidP="00A91BAE">
      <w:pPr>
        <w:rPr>
          <w:rFonts w:cs="Times New Roman"/>
          <w:color w:val="202122"/>
          <w:szCs w:val="28"/>
          <w:shd w:val="clear" w:color="auto" w:fill="FFFFFF"/>
        </w:rPr>
      </w:pPr>
      <w:r w:rsidRPr="007438BD">
        <w:rPr>
          <w:rFonts w:cs="Times New Roman"/>
          <w:color w:val="202122"/>
          <w:szCs w:val="28"/>
          <w:shd w:val="clear" w:color="auto" w:fill="FFFFFF"/>
        </w:rPr>
        <w:t>Практическая важность машинного эпсилон связана с тем, что два (отличных от нуля) числа являются одинаковыми с точки зрения машинной арифметики, если их относительная разность по модулю меньше машинного эпсилон.</w:t>
      </w:r>
    </w:p>
    <w:p w:rsidR="007353F7" w:rsidRDefault="007353F7">
      <w:pPr>
        <w:suppressAutoHyphens/>
        <w:spacing w:after="0" w:line="240" w:lineRule="auto"/>
        <w:jc w:val="left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br w:type="page"/>
      </w:r>
    </w:p>
    <w:p w:rsidR="00D67666" w:rsidRPr="00D67666" w:rsidRDefault="00387767" w:rsidP="00387767">
      <w:pPr>
        <w:pStyle w:val="1"/>
        <w:rPr>
          <w:lang w:eastAsia="ru-RU"/>
        </w:rPr>
      </w:pPr>
      <w:bookmarkStart w:id="9" w:name="_Toc91540302"/>
      <w:r>
        <w:rPr>
          <w:lang w:eastAsia="ru-RU"/>
        </w:rPr>
        <w:lastRenderedPageBreak/>
        <w:t>Ряд Тейлора</w:t>
      </w:r>
      <w:bookmarkEnd w:id="9"/>
    </w:p>
    <w:p w:rsidR="00B929D4" w:rsidRDefault="00B929D4" w:rsidP="00B929D4">
      <w:r>
        <w:t>Ряд Тейлора – разложение функции в бесконечную сумму степенных функций. Ряд назван в честь английского математика Брука Тейлора.</w:t>
      </w:r>
    </w:p>
    <w:p w:rsidR="00B929D4" w:rsidRPr="002F215E" w:rsidRDefault="00B929D4" w:rsidP="00B929D4">
      <w:pPr>
        <w:rPr>
          <w:rFonts w:eastAsia="Times New Roman" w:cs="Times New Roman"/>
          <w:color w:val="3A3A3A"/>
          <w:szCs w:val="28"/>
          <w:lang w:eastAsia="ru-RU"/>
        </w:rPr>
      </w:pPr>
      <w:r w:rsidRPr="002F215E">
        <w:rPr>
          <w:rFonts w:eastAsia="Times New Roman" w:cs="Times New Roman"/>
          <w:color w:val="3A3A3A"/>
          <w:szCs w:val="28"/>
          <w:lang w:eastAsia="ru-RU"/>
        </w:rPr>
        <w:t>Пусть функция </w:t>
      </w:r>
      <w:r w:rsidRPr="002F215E">
        <w:rPr>
          <w:rFonts w:cs="Times New Roman"/>
          <w:szCs w:val="28"/>
        </w:rPr>
        <w:t>f(x)</w:t>
      </w:r>
      <w:r w:rsidRPr="002F215E">
        <w:rPr>
          <w:rFonts w:eastAsia="Times New Roman" w:cs="Times New Roman"/>
          <w:color w:val="3A3A3A"/>
          <w:szCs w:val="28"/>
          <w:lang w:eastAsia="ru-RU"/>
        </w:rPr>
        <w:t> бесконечно дифференцируема в некоторой окрестности точки </w:t>
      </w:r>
      <w:r w:rsidRPr="002F215E">
        <w:rPr>
          <w:rFonts w:eastAsia="Times New Roman" w:cs="Times New Roman"/>
          <w:color w:val="3A3A3A"/>
          <w:szCs w:val="28"/>
          <w:lang w:val="en-US" w:eastAsia="ru-RU"/>
        </w:rPr>
        <w:t>a</w:t>
      </w:r>
      <w:r w:rsidRPr="002F215E">
        <w:rPr>
          <w:rFonts w:eastAsia="Times New Roman" w:cs="Times New Roman"/>
          <w:color w:val="3A3A3A"/>
          <w:szCs w:val="28"/>
          <w:lang w:eastAsia="ru-RU"/>
        </w:rPr>
        <w:t>, тогда ряд</w:t>
      </w:r>
    </w:p>
    <w:p w:rsidR="00B929D4" w:rsidRPr="00B929D4" w:rsidRDefault="00B929D4" w:rsidP="00B929D4">
      <w:pPr>
        <w:rPr>
          <w:rFonts w:ascii="Helvetica" w:eastAsia="Times New Roman" w:hAnsi="Helvetica" w:cs="Times New Roman"/>
          <w:color w:val="3A3A3A"/>
          <w:sz w:val="24"/>
          <w:szCs w:val="24"/>
          <w:lang w:eastAsia="ru-RU"/>
        </w:rPr>
      </w:pPr>
      <w:r w:rsidRPr="00B929D4">
        <w:rPr>
          <w:rFonts w:ascii="Helvetica" w:eastAsia="Times New Roman" w:hAnsi="Helvetica" w:cs="Times New Roman"/>
          <w:noProof/>
          <w:color w:val="3A3A3A"/>
          <w:sz w:val="24"/>
          <w:szCs w:val="24"/>
          <w:lang w:eastAsia="ru-RU"/>
        </w:rPr>
        <w:drawing>
          <wp:inline distT="0" distB="0" distL="0" distR="0" wp14:anchorId="03F12A03" wp14:editId="55E5790C">
            <wp:extent cx="3912235" cy="819150"/>
            <wp:effectExtent l="0" t="0" r="0" b="0"/>
            <wp:docPr id="21" name="Рисунок 21" descr="{\displaystyle f(x)=f(a)+\sum _{k=1}^{\infty }{f^{(k)}(a) \over k!}(x-a)^{k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{\displaystyle f(x)=f(a)+\sum _{k=1}^{\infty }{f^{(k)}(a) \over k!}(x-a)^{k}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9D4" w:rsidRPr="002F215E" w:rsidRDefault="00B929D4" w:rsidP="00B929D4">
      <w:pPr>
        <w:rPr>
          <w:rFonts w:eastAsia="Times New Roman" w:cs="Times New Roman"/>
          <w:color w:val="3A3A3A"/>
          <w:szCs w:val="28"/>
          <w:lang w:eastAsia="ru-RU"/>
        </w:rPr>
      </w:pPr>
      <w:proofErr w:type="gramStart"/>
      <w:r w:rsidRPr="002F215E">
        <w:rPr>
          <w:rFonts w:eastAsia="Times New Roman" w:cs="Times New Roman"/>
          <w:color w:val="3A3A3A"/>
          <w:szCs w:val="28"/>
          <w:lang w:eastAsia="ru-RU"/>
        </w:rPr>
        <w:t>называется</w:t>
      </w:r>
      <w:proofErr w:type="gramEnd"/>
      <w:r w:rsidRPr="002F215E">
        <w:rPr>
          <w:rFonts w:eastAsia="Times New Roman" w:cs="Times New Roman"/>
          <w:color w:val="3A3A3A"/>
          <w:szCs w:val="28"/>
          <w:lang w:eastAsia="ru-RU"/>
        </w:rPr>
        <w:t xml:space="preserve"> рядом Тейлора функции </w:t>
      </w:r>
      <w:r w:rsidRPr="002F215E">
        <w:rPr>
          <w:rFonts w:eastAsia="Times New Roman" w:cs="Times New Roman"/>
          <w:noProof/>
          <w:color w:val="3A3A3A"/>
          <w:szCs w:val="28"/>
          <w:lang w:val="en-US" w:eastAsia="ru-RU"/>
        </w:rPr>
        <w:t>f</w:t>
      </w:r>
      <w:r w:rsidRPr="002F215E">
        <w:rPr>
          <w:rFonts w:eastAsia="Times New Roman" w:cs="Times New Roman"/>
          <w:color w:val="3A3A3A"/>
          <w:szCs w:val="28"/>
          <w:lang w:eastAsia="ru-RU"/>
        </w:rPr>
        <w:t> в точке </w:t>
      </w:r>
      <w:r w:rsidRPr="002F215E">
        <w:rPr>
          <w:rFonts w:eastAsia="Times New Roman" w:cs="Times New Roman"/>
          <w:noProof/>
          <w:color w:val="3A3A3A"/>
          <w:szCs w:val="28"/>
          <w:lang w:val="en-US" w:eastAsia="ru-RU"/>
        </w:rPr>
        <w:t>a</w:t>
      </w:r>
      <w:r w:rsidRPr="002F215E">
        <w:rPr>
          <w:rFonts w:eastAsia="Times New Roman" w:cs="Times New Roman"/>
          <w:color w:val="3A3A3A"/>
          <w:szCs w:val="28"/>
          <w:lang w:eastAsia="ru-RU"/>
        </w:rPr>
        <w:t>.</w:t>
      </w:r>
    </w:p>
    <w:p w:rsidR="00B929D4" w:rsidRPr="002F215E" w:rsidRDefault="00B929D4" w:rsidP="00B929D4">
      <w:pPr>
        <w:rPr>
          <w:rFonts w:eastAsia="Times New Roman" w:cs="Times New Roman"/>
          <w:color w:val="3A3A3A"/>
          <w:szCs w:val="28"/>
          <w:lang w:eastAsia="ru-RU"/>
        </w:rPr>
      </w:pPr>
      <w:r w:rsidRPr="002F215E">
        <w:rPr>
          <w:rFonts w:eastAsia="Times New Roman" w:cs="Times New Roman"/>
          <w:color w:val="3A3A3A"/>
          <w:szCs w:val="28"/>
          <w:lang w:eastAsia="ru-RU"/>
        </w:rPr>
        <w:t>В случае, если a = 0, этот ряд иногда называется </w:t>
      </w:r>
      <w:r w:rsidRPr="002F215E">
        <w:rPr>
          <w:rFonts w:eastAsia="Times New Roman" w:cs="Times New Roman"/>
          <w:b/>
          <w:bCs/>
          <w:color w:val="3A3A3A"/>
          <w:szCs w:val="28"/>
          <w:bdr w:val="none" w:sz="0" w:space="0" w:color="auto" w:frame="1"/>
          <w:lang w:eastAsia="ru-RU"/>
        </w:rPr>
        <w:t xml:space="preserve">рядом </w:t>
      </w:r>
      <w:proofErr w:type="spellStart"/>
      <w:r w:rsidRPr="002F215E">
        <w:rPr>
          <w:rFonts w:eastAsia="Times New Roman" w:cs="Times New Roman"/>
          <w:b/>
          <w:bCs/>
          <w:color w:val="3A3A3A"/>
          <w:szCs w:val="28"/>
          <w:bdr w:val="none" w:sz="0" w:space="0" w:color="auto" w:frame="1"/>
          <w:lang w:eastAsia="ru-RU"/>
        </w:rPr>
        <w:t>Маклорена</w:t>
      </w:r>
      <w:proofErr w:type="spellEnd"/>
      <w:r w:rsidRPr="002F215E">
        <w:rPr>
          <w:rFonts w:eastAsia="Times New Roman" w:cs="Times New Roman"/>
          <w:color w:val="3A3A3A"/>
          <w:szCs w:val="28"/>
          <w:lang w:eastAsia="ru-RU"/>
        </w:rPr>
        <w:t>.</w:t>
      </w:r>
    </w:p>
    <w:p w:rsidR="00B929D4" w:rsidRPr="002F215E" w:rsidRDefault="00B929D4" w:rsidP="000272EC">
      <w:pPr>
        <w:rPr>
          <w:rFonts w:cs="Times New Roman"/>
          <w:szCs w:val="28"/>
        </w:rPr>
      </w:pPr>
      <w:r w:rsidRPr="002F215E">
        <w:rPr>
          <w:rFonts w:cs="Times New Roman"/>
          <w:szCs w:val="28"/>
        </w:rPr>
        <w:t>Формула Тейлора используется при доказательстве большого числа теорем в </w:t>
      </w:r>
      <w:r w:rsidRPr="002F215E">
        <w:rPr>
          <w:rFonts w:cs="Times New Roman"/>
          <w:szCs w:val="28"/>
          <w:bdr w:val="none" w:sz="0" w:space="0" w:color="auto" w:frame="1"/>
        </w:rPr>
        <w:t>дифференциальном исчислении</w:t>
      </w:r>
      <w:r w:rsidRPr="002F215E">
        <w:rPr>
          <w:rFonts w:cs="Times New Roman"/>
          <w:szCs w:val="28"/>
        </w:rPr>
        <w:t>. Говоря нестрого, формула Тейлора показывает поведение функции в </w:t>
      </w:r>
      <w:r w:rsidRPr="002F215E">
        <w:rPr>
          <w:rFonts w:cs="Times New Roman"/>
          <w:szCs w:val="28"/>
          <w:bdr w:val="none" w:sz="0" w:space="0" w:color="auto" w:frame="1"/>
        </w:rPr>
        <w:t>окрестности</w:t>
      </w:r>
      <w:r w:rsidRPr="002F215E">
        <w:rPr>
          <w:rFonts w:cs="Times New Roman"/>
          <w:szCs w:val="28"/>
        </w:rPr>
        <w:t> некоторой точки.</w:t>
      </w:r>
    </w:p>
    <w:p w:rsidR="00B929D4" w:rsidRPr="002F215E" w:rsidRDefault="00B929D4" w:rsidP="000272EC">
      <w:pPr>
        <w:rPr>
          <w:rFonts w:cs="Times New Roman"/>
          <w:szCs w:val="28"/>
        </w:rPr>
      </w:pPr>
      <w:r w:rsidRPr="002F215E">
        <w:rPr>
          <w:rFonts w:cs="Times New Roman"/>
          <w:szCs w:val="28"/>
        </w:rPr>
        <w:t>Теорема:</w:t>
      </w:r>
    </w:p>
    <w:p w:rsidR="00B929D4" w:rsidRPr="002F215E" w:rsidRDefault="000272EC" w:rsidP="000272EC">
      <w:pPr>
        <w:pStyle w:val="afd"/>
        <w:numPr>
          <w:ilvl w:val="0"/>
          <w:numId w:val="27"/>
        </w:numPr>
        <w:jc w:val="left"/>
        <w:rPr>
          <w:rFonts w:cs="Times New Roman"/>
          <w:szCs w:val="28"/>
        </w:rPr>
      </w:pPr>
      <w:r w:rsidRPr="002F215E">
        <w:rPr>
          <w:rFonts w:cs="Times New Roman"/>
          <w:szCs w:val="28"/>
        </w:rPr>
        <w:t xml:space="preserve">Пусть </w:t>
      </w:r>
      <w:r w:rsidR="00B929D4" w:rsidRPr="002F215E">
        <w:rPr>
          <w:rFonts w:cs="Times New Roman"/>
          <w:szCs w:val="28"/>
        </w:rPr>
        <w:t>функция </w:t>
      </w:r>
      <w:r w:rsidRPr="002F215E">
        <w:rPr>
          <w:rFonts w:cs="Times New Roman"/>
          <w:noProof/>
          <w:szCs w:val="28"/>
          <w:lang w:val="en-US" w:eastAsia="ru-RU"/>
        </w:rPr>
        <w:t>f</w:t>
      </w:r>
      <w:r w:rsidRPr="002F215E">
        <w:rPr>
          <w:rFonts w:cs="Times New Roman"/>
          <w:noProof/>
          <w:szCs w:val="28"/>
          <w:lang w:eastAsia="ru-RU"/>
        </w:rPr>
        <w:t>(</w:t>
      </w:r>
      <w:r w:rsidRPr="002F215E">
        <w:rPr>
          <w:rFonts w:cs="Times New Roman"/>
          <w:noProof/>
          <w:szCs w:val="28"/>
          <w:lang w:val="en-US" w:eastAsia="ru-RU"/>
        </w:rPr>
        <w:t>x</w:t>
      </w:r>
      <w:r w:rsidRPr="002F215E">
        <w:rPr>
          <w:rFonts w:cs="Times New Roman"/>
          <w:noProof/>
          <w:szCs w:val="28"/>
          <w:lang w:eastAsia="ru-RU"/>
        </w:rPr>
        <w:t>)</w:t>
      </w:r>
      <w:r w:rsidR="00B929D4" w:rsidRPr="002F215E">
        <w:rPr>
          <w:rFonts w:cs="Times New Roman"/>
          <w:szCs w:val="28"/>
        </w:rPr>
        <w:t> имеет </w:t>
      </w:r>
      <w:r w:rsidRPr="002F215E">
        <w:rPr>
          <w:rFonts w:cs="Times New Roman"/>
          <w:noProof/>
          <w:szCs w:val="28"/>
          <w:lang w:val="en-US" w:eastAsia="ru-RU"/>
        </w:rPr>
        <w:t>n</w:t>
      </w:r>
      <w:r w:rsidRPr="002F215E">
        <w:rPr>
          <w:rFonts w:cs="Times New Roman"/>
          <w:noProof/>
          <w:szCs w:val="28"/>
          <w:lang w:eastAsia="ru-RU"/>
        </w:rPr>
        <w:t>+1</w:t>
      </w:r>
      <w:r w:rsidR="00B929D4" w:rsidRPr="002F215E">
        <w:rPr>
          <w:rFonts w:cs="Times New Roman"/>
          <w:szCs w:val="28"/>
        </w:rPr>
        <w:t> </w:t>
      </w:r>
      <w:r w:rsidR="00B929D4" w:rsidRPr="002F215E">
        <w:rPr>
          <w:rFonts w:cs="Times New Roman"/>
          <w:szCs w:val="28"/>
          <w:bdr w:val="none" w:sz="0" w:space="0" w:color="auto" w:frame="1"/>
        </w:rPr>
        <w:t>производную</w:t>
      </w:r>
      <w:r w:rsidRPr="002F215E">
        <w:rPr>
          <w:rFonts w:cs="Times New Roman"/>
          <w:szCs w:val="28"/>
        </w:rPr>
        <w:t xml:space="preserve"> в </w:t>
      </w:r>
      <w:r w:rsidR="00B929D4" w:rsidRPr="002F215E">
        <w:rPr>
          <w:rFonts w:cs="Times New Roman"/>
          <w:szCs w:val="28"/>
        </w:rPr>
        <w:t>некоторой </w:t>
      </w:r>
      <w:r w:rsidR="00B929D4" w:rsidRPr="002F215E">
        <w:rPr>
          <w:rStyle w:val="new"/>
          <w:rFonts w:cs="Times New Roman"/>
          <w:color w:val="3A3A3A"/>
          <w:szCs w:val="28"/>
          <w:bdr w:val="none" w:sz="0" w:space="0" w:color="auto" w:frame="1"/>
        </w:rPr>
        <w:t>окрестности точки</w:t>
      </w:r>
      <w:r w:rsidR="00B929D4" w:rsidRPr="002F215E">
        <w:rPr>
          <w:rFonts w:cs="Times New Roman"/>
          <w:szCs w:val="28"/>
        </w:rPr>
        <w:t> </w:t>
      </w:r>
      <w:r w:rsidRPr="002F215E">
        <w:rPr>
          <w:rFonts w:cs="Times New Roman"/>
          <w:noProof/>
          <w:szCs w:val="28"/>
          <w:lang w:val="en-US" w:eastAsia="ru-RU"/>
        </w:rPr>
        <w:t>a</w:t>
      </w:r>
      <w:r w:rsidRPr="002F215E">
        <w:rPr>
          <w:rFonts w:cs="Times New Roman"/>
          <w:noProof/>
          <w:szCs w:val="28"/>
          <w:lang w:eastAsia="ru-RU"/>
        </w:rPr>
        <w:t xml:space="preserve">, </w:t>
      </w:r>
      <w:r w:rsidRPr="002F215E">
        <w:rPr>
          <w:rFonts w:cs="Times New Roman"/>
          <w:noProof/>
          <w:szCs w:val="28"/>
          <w:lang w:val="en-US" w:eastAsia="ru-RU"/>
        </w:rPr>
        <w:t>U</w:t>
      </w:r>
      <w:r w:rsidRPr="002F215E">
        <w:rPr>
          <w:rFonts w:cs="Times New Roman"/>
          <w:noProof/>
          <w:szCs w:val="28"/>
          <w:lang w:eastAsia="ru-RU"/>
        </w:rPr>
        <w:t>(</w:t>
      </w:r>
      <w:r w:rsidRPr="002F215E">
        <w:rPr>
          <w:rFonts w:cs="Times New Roman"/>
          <w:noProof/>
          <w:szCs w:val="28"/>
          <w:lang w:val="en-US" w:eastAsia="ru-RU"/>
        </w:rPr>
        <w:t>a</w:t>
      </w:r>
      <w:r w:rsidRPr="002F215E">
        <w:rPr>
          <w:rFonts w:cs="Times New Roman"/>
          <w:noProof/>
          <w:szCs w:val="28"/>
          <w:lang w:eastAsia="ru-RU"/>
        </w:rPr>
        <w:t>, ɛ)</w:t>
      </w:r>
      <w:r w:rsidR="00D73407" w:rsidRPr="002F215E">
        <w:rPr>
          <w:rFonts w:cs="Times New Roman"/>
          <w:noProof/>
          <w:szCs w:val="28"/>
          <w:lang w:eastAsia="ru-RU"/>
        </w:rPr>
        <w:t>;</w:t>
      </w:r>
    </w:p>
    <w:p w:rsidR="00B929D4" w:rsidRPr="002F215E" w:rsidRDefault="00B929D4" w:rsidP="000272EC">
      <w:pPr>
        <w:pStyle w:val="afd"/>
        <w:numPr>
          <w:ilvl w:val="0"/>
          <w:numId w:val="27"/>
        </w:numPr>
        <w:rPr>
          <w:rFonts w:cs="Times New Roman"/>
          <w:szCs w:val="28"/>
          <w:lang w:val="en-US"/>
        </w:rPr>
      </w:pPr>
      <w:r w:rsidRPr="002F215E">
        <w:rPr>
          <w:rFonts w:cs="Times New Roman"/>
          <w:iCs/>
          <w:szCs w:val="28"/>
          <w:bdr w:val="none" w:sz="0" w:space="0" w:color="auto" w:frame="1"/>
        </w:rPr>
        <w:t>Пусть</w:t>
      </w:r>
      <w:r w:rsidRPr="002F215E">
        <w:rPr>
          <w:rFonts w:cs="Times New Roman"/>
          <w:iCs/>
          <w:szCs w:val="28"/>
          <w:bdr w:val="none" w:sz="0" w:space="0" w:color="auto" w:frame="1"/>
          <w:lang w:val="en-US"/>
        </w:rPr>
        <w:t> 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  <w:lang w:val="en-US" w:eastAsia="ru-RU"/>
        </w:rPr>
        <w:t>x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  <w:lang w:eastAsia="ru-RU"/>
        </w:rPr>
        <w:t xml:space="preserve"> </w:t>
      </w:r>
      <w:r w:rsidR="000272EC" w:rsidRPr="002F215E">
        <w:rPr>
          <w:rFonts w:ascii="Cambria Math" w:hAnsi="Cambria Math" w:cs="Cambria Math"/>
          <w:b/>
          <w:bCs/>
          <w:color w:val="333333"/>
          <w:szCs w:val="28"/>
          <w:shd w:val="clear" w:color="auto" w:fill="FFFFFF"/>
        </w:rPr>
        <w:t>∈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  <w:lang w:eastAsia="ru-RU"/>
        </w:rPr>
        <w:t xml:space="preserve"> </w:t>
      </w:r>
      <w:r w:rsidR="000272EC" w:rsidRPr="002F215E">
        <w:rPr>
          <w:rFonts w:cs="Times New Roman"/>
          <w:noProof/>
          <w:szCs w:val="28"/>
          <w:lang w:val="en-US" w:eastAsia="ru-RU"/>
        </w:rPr>
        <w:t>U</w:t>
      </w:r>
      <w:r w:rsidR="000272EC" w:rsidRPr="002F215E">
        <w:rPr>
          <w:rFonts w:cs="Times New Roman"/>
          <w:noProof/>
          <w:szCs w:val="28"/>
          <w:lang w:eastAsia="ru-RU"/>
        </w:rPr>
        <w:t>(</w:t>
      </w:r>
      <w:r w:rsidR="000272EC" w:rsidRPr="002F215E">
        <w:rPr>
          <w:rFonts w:cs="Times New Roman"/>
          <w:noProof/>
          <w:szCs w:val="28"/>
          <w:lang w:val="en-US" w:eastAsia="ru-RU"/>
        </w:rPr>
        <w:t>a</w:t>
      </w:r>
      <w:r w:rsidR="000272EC" w:rsidRPr="002F215E">
        <w:rPr>
          <w:rFonts w:cs="Times New Roman"/>
          <w:noProof/>
          <w:szCs w:val="28"/>
          <w:lang w:eastAsia="ru-RU"/>
        </w:rPr>
        <w:t>, ɛ)</w:t>
      </w:r>
      <w:r w:rsidR="00D73407" w:rsidRPr="002F215E">
        <w:rPr>
          <w:rFonts w:cs="Times New Roman"/>
          <w:noProof/>
          <w:szCs w:val="28"/>
          <w:lang w:val="en-US" w:eastAsia="ru-RU"/>
        </w:rPr>
        <w:t>;</w:t>
      </w:r>
    </w:p>
    <w:p w:rsidR="00B929D4" w:rsidRPr="002F215E" w:rsidRDefault="00B929D4" w:rsidP="000272EC">
      <w:pPr>
        <w:pStyle w:val="afd"/>
        <w:numPr>
          <w:ilvl w:val="0"/>
          <w:numId w:val="27"/>
        </w:numPr>
        <w:rPr>
          <w:rFonts w:cs="Times New Roman"/>
          <w:szCs w:val="28"/>
        </w:rPr>
      </w:pPr>
      <w:r w:rsidRPr="002F215E">
        <w:rPr>
          <w:rFonts w:cs="Times New Roman"/>
          <w:iCs/>
          <w:szCs w:val="28"/>
          <w:bdr w:val="none" w:sz="0" w:space="0" w:color="auto" w:frame="1"/>
        </w:rPr>
        <w:t>Пусть 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  <w:lang w:val="en-US" w:eastAsia="ru-RU"/>
        </w:rPr>
        <w:t>p</w:t>
      </w:r>
      <w:r w:rsidRPr="002F215E">
        <w:rPr>
          <w:rFonts w:cs="Times New Roman"/>
          <w:iCs/>
          <w:szCs w:val="28"/>
          <w:bdr w:val="none" w:sz="0" w:space="0" w:color="auto" w:frame="1"/>
        </w:rPr>
        <w:t> — п</w:t>
      </w:r>
      <w:r w:rsidR="00D73407" w:rsidRPr="002F215E">
        <w:rPr>
          <w:rFonts w:cs="Times New Roman"/>
          <w:iCs/>
          <w:szCs w:val="28"/>
          <w:bdr w:val="none" w:sz="0" w:space="0" w:color="auto" w:frame="1"/>
        </w:rPr>
        <w:t>роизвольное положительное число.</w:t>
      </w:r>
    </w:p>
    <w:p w:rsidR="00B929D4" w:rsidRPr="002F215E" w:rsidRDefault="00D73407" w:rsidP="000272EC">
      <w:pPr>
        <w:rPr>
          <w:rFonts w:cs="Times New Roman"/>
          <w:iCs/>
          <w:szCs w:val="28"/>
          <w:bdr w:val="none" w:sz="0" w:space="0" w:color="auto" w:frame="1"/>
        </w:rPr>
      </w:pPr>
      <w:r w:rsidRPr="002F215E">
        <w:rPr>
          <w:rFonts w:cs="Times New Roman"/>
          <w:iCs/>
          <w:szCs w:val="28"/>
          <w:bdr w:val="none" w:sz="0" w:space="0" w:color="auto" w:frame="1"/>
        </w:rPr>
        <w:t>Т</w:t>
      </w:r>
      <w:r w:rsidR="00B929D4" w:rsidRPr="002F215E">
        <w:rPr>
          <w:rFonts w:cs="Times New Roman"/>
          <w:iCs/>
          <w:szCs w:val="28"/>
          <w:bdr w:val="none" w:sz="0" w:space="0" w:color="auto" w:frame="1"/>
        </w:rPr>
        <w:t>огда: </w:t>
      </w:r>
      <w:r w:rsidR="000272EC" w:rsidRPr="002F215E">
        <w:rPr>
          <w:rFonts w:ascii="Cambria Math" w:hAnsi="Cambria Math" w:cs="Cambria Math"/>
          <w:color w:val="333333"/>
          <w:szCs w:val="28"/>
          <w:shd w:val="clear" w:color="auto" w:fill="FFFFFF"/>
        </w:rPr>
        <w:t>∃</w:t>
      </w:r>
      <w:r w:rsidR="00B929D4" w:rsidRPr="002F215E">
        <w:rPr>
          <w:rFonts w:cs="Times New Roman"/>
          <w:iCs/>
          <w:szCs w:val="28"/>
          <w:bdr w:val="none" w:sz="0" w:space="0" w:color="auto" w:frame="1"/>
        </w:rPr>
        <w:t> точка</w:t>
      </w:r>
      <w:r w:rsidR="000272EC" w:rsidRPr="002F215E">
        <w:rPr>
          <w:rFonts w:cs="Times New Roman"/>
          <w:iCs/>
          <w:szCs w:val="28"/>
          <w:bdr w:val="none" w:sz="0" w:space="0" w:color="auto" w:frame="1"/>
        </w:rPr>
        <w:t xml:space="preserve"> </w:t>
      </w:r>
      <w:r w:rsidR="000272EC" w:rsidRPr="002F215E">
        <w:rPr>
          <w:rFonts w:cs="Times New Roman"/>
          <w:color w:val="333333"/>
          <w:szCs w:val="28"/>
          <w:shd w:val="clear" w:color="auto" w:fill="FFFFFF"/>
        </w:rPr>
        <w:t>ξ</w:t>
      </w:r>
      <w:r w:rsidR="00B929D4" w:rsidRPr="002F215E">
        <w:rPr>
          <w:rFonts w:cs="Times New Roman"/>
          <w:iCs/>
          <w:szCs w:val="28"/>
          <w:bdr w:val="none" w:sz="0" w:space="0" w:color="auto" w:frame="1"/>
        </w:rPr>
        <w:t> </w:t>
      </w:r>
      <w:r w:rsidR="000272EC" w:rsidRPr="002F215E">
        <w:rPr>
          <w:rFonts w:ascii="Cambria Math" w:hAnsi="Cambria Math" w:cs="Cambria Math"/>
          <w:bCs/>
          <w:color w:val="333333"/>
          <w:szCs w:val="28"/>
          <w:shd w:val="clear" w:color="auto" w:fill="FFFFFF"/>
        </w:rPr>
        <w:t>∈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</w:rPr>
        <w:t xml:space="preserve"> (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  <w:lang w:val="en-US"/>
        </w:rPr>
        <w:t>x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</w:rPr>
        <w:t xml:space="preserve">, 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  <w:lang w:val="en-US"/>
        </w:rPr>
        <w:t>a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</w:rPr>
        <w:t>)</w:t>
      </w:r>
      <w:r w:rsidR="00B929D4" w:rsidRPr="002F215E">
        <w:rPr>
          <w:rFonts w:cs="Times New Roman"/>
          <w:iCs/>
          <w:szCs w:val="28"/>
          <w:bdr w:val="none" w:sz="0" w:space="0" w:color="auto" w:frame="1"/>
        </w:rPr>
        <w:t> при 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  <w:lang w:val="en-US"/>
        </w:rPr>
        <w:t>x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</w:rPr>
        <w:t xml:space="preserve"> &lt; 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  <w:lang w:val="en-US"/>
        </w:rPr>
        <w:t>a</w:t>
      </w:r>
      <w:r w:rsidR="00B929D4" w:rsidRPr="002F215E">
        <w:rPr>
          <w:rFonts w:cs="Times New Roman"/>
          <w:iCs/>
          <w:szCs w:val="28"/>
          <w:bdr w:val="none" w:sz="0" w:space="0" w:color="auto" w:frame="1"/>
        </w:rPr>
        <w:t> или</w:t>
      </w:r>
      <w:r w:rsidR="000272EC" w:rsidRPr="002F215E">
        <w:rPr>
          <w:rFonts w:cs="Times New Roman"/>
          <w:iCs/>
          <w:szCs w:val="28"/>
          <w:bdr w:val="none" w:sz="0" w:space="0" w:color="auto" w:frame="1"/>
        </w:rPr>
        <w:t xml:space="preserve"> </w:t>
      </w:r>
      <w:r w:rsidR="000272EC" w:rsidRPr="002F215E">
        <w:rPr>
          <w:rFonts w:cs="Times New Roman"/>
          <w:color w:val="333333"/>
          <w:szCs w:val="28"/>
          <w:shd w:val="clear" w:color="auto" w:fill="FFFFFF"/>
        </w:rPr>
        <w:t>ξ</w:t>
      </w:r>
      <w:r w:rsidR="000272EC" w:rsidRPr="002F215E">
        <w:rPr>
          <w:rFonts w:cs="Times New Roman"/>
          <w:iCs/>
          <w:szCs w:val="28"/>
          <w:bdr w:val="none" w:sz="0" w:space="0" w:color="auto" w:frame="1"/>
        </w:rPr>
        <w:t> </w:t>
      </w:r>
      <w:r w:rsidR="000272EC" w:rsidRPr="002F215E">
        <w:rPr>
          <w:rFonts w:ascii="Cambria Math" w:hAnsi="Cambria Math" w:cs="Cambria Math"/>
          <w:bCs/>
          <w:color w:val="333333"/>
          <w:szCs w:val="28"/>
          <w:shd w:val="clear" w:color="auto" w:fill="FFFFFF"/>
        </w:rPr>
        <w:t>∈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</w:rPr>
        <w:t xml:space="preserve"> (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  <w:lang w:val="en-US"/>
        </w:rPr>
        <w:t>a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</w:rPr>
        <w:t xml:space="preserve">, 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  <w:lang w:val="en-US"/>
        </w:rPr>
        <w:t>x</w:t>
      </w:r>
      <w:r w:rsidR="000272EC" w:rsidRPr="002F215E">
        <w:rPr>
          <w:rFonts w:cs="Times New Roman"/>
          <w:bCs/>
          <w:color w:val="333333"/>
          <w:szCs w:val="28"/>
          <w:shd w:val="clear" w:color="auto" w:fill="FFFFFF"/>
        </w:rPr>
        <w:t>)</w:t>
      </w:r>
      <w:r w:rsidR="00B929D4" w:rsidRPr="002F215E">
        <w:rPr>
          <w:rFonts w:cs="Times New Roman"/>
          <w:iCs/>
          <w:szCs w:val="28"/>
          <w:bdr w:val="none" w:sz="0" w:space="0" w:color="auto" w:frame="1"/>
        </w:rPr>
        <w:t> при 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  <w:lang w:val="en-US"/>
        </w:rPr>
        <w:t>x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</w:rPr>
        <w:t xml:space="preserve"> &gt; </w:t>
      </w:r>
      <w:r w:rsidR="000272EC" w:rsidRPr="002F215E">
        <w:rPr>
          <w:rFonts w:cs="Times New Roman"/>
          <w:iCs/>
          <w:noProof/>
          <w:szCs w:val="28"/>
          <w:bdr w:val="none" w:sz="0" w:space="0" w:color="auto" w:frame="1"/>
          <w:lang w:val="en-US"/>
        </w:rPr>
        <w:t>a</w:t>
      </w:r>
      <w:r w:rsidR="00B929D4" w:rsidRPr="002F215E">
        <w:rPr>
          <w:rFonts w:cs="Times New Roman"/>
          <w:iCs/>
          <w:szCs w:val="28"/>
          <w:bdr w:val="none" w:sz="0" w:space="0" w:color="auto" w:frame="1"/>
        </w:rPr>
        <w:t>:</w:t>
      </w:r>
    </w:p>
    <w:p w:rsidR="00B929D4" w:rsidRDefault="00B929D4" w:rsidP="000272EC">
      <w:pPr>
        <w:rPr>
          <w:i/>
          <w:iCs/>
          <w:bdr w:val="none" w:sz="0" w:space="0" w:color="auto" w:frame="1"/>
        </w:rPr>
      </w:pPr>
      <w:r>
        <w:rPr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5F61B7E5" wp14:editId="42D8B3AB">
            <wp:extent cx="6599472" cy="698042"/>
            <wp:effectExtent l="0" t="0" r="0" b="6985"/>
            <wp:docPr id="24" name="Рисунок 24" descr="{\displaystyle f(x)=f(a)+\sum _{k=1}^{n}{f^{(k)}(a) \over k!}(x-a)^{k}+\left({x-a \over x-\xi }\right)^{p}{(x-\xi )^{n+1} \over n!p}f^{(n+1)}(\xi 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{\displaystyle f(x)=f(a)+\sum _{k=1}^{n}{f^{(k)}(a) \over k!}(x-a)^{k}+\left({x-a \over x-\xi }\right)^{p}{(x-\xi )^{n+1} \over n!p}f^{(n+1)}(\xi )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065" cy="72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07" w:rsidRPr="00D73407" w:rsidRDefault="00D73407" w:rsidP="00D73407">
      <w:pPr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Это формула Тейлора с остаточным членом в общей форме (форме </w:t>
      </w:r>
      <w:proofErr w:type="spellStart"/>
      <w:r>
        <w:rPr>
          <w:b/>
          <w:bCs/>
          <w:bdr w:val="none" w:sz="0" w:space="0" w:color="auto" w:frame="1"/>
          <w:shd w:val="clear" w:color="auto" w:fill="FFFFFF"/>
        </w:rPr>
        <w:t>Шлемильха</w:t>
      </w:r>
      <w:proofErr w:type="spellEnd"/>
      <w:r>
        <w:rPr>
          <w:b/>
          <w:bCs/>
          <w:bdr w:val="none" w:sz="0" w:space="0" w:color="auto" w:frame="1"/>
          <w:shd w:val="clear" w:color="auto" w:fill="FFFFFF"/>
        </w:rPr>
        <w:t xml:space="preserve"> — </w:t>
      </w:r>
      <w:proofErr w:type="spellStart"/>
      <w:r>
        <w:rPr>
          <w:b/>
          <w:bCs/>
          <w:bdr w:val="none" w:sz="0" w:space="0" w:color="auto" w:frame="1"/>
          <w:shd w:val="clear" w:color="auto" w:fill="FFFFFF"/>
        </w:rPr>
        <w:t>Роша</w:t>
      </w:r>
      <w:proofErr w:type="spellEnd"/>
      <w:r>
        <w:rPr>
          <w:bdr w:val="none" w:sz="0" w:space="0" w:color="auto" w:frame="1"/>
          <w:shd w:val="clear" w:color="auto" w:fill="FFFFFF"/>
        </w:rPr>
        <w:t>).</w:t>
      </w:r>
    </w:p>
    <w:p w:rsidR="00D73407" w:rsidRPr="00B13D2A" w:rsidRDefault="00D73407" w:rsidP="00F53FCE">
      <w:pPr>
        <w:rPr>
          <w:rFonts w:cs="Times New Roman"/>
          <w:bdr w:val="none" w:sz="0" w:space="0" w:color="auto" w:frame="1"/>
          <w:shd w:val="clear" w:color="auto" w:fill="FFFFFF"/>
        </w:rPr>
      </w:pPr>
      <w:r w:rsidRPr="00F53FCE">
        <w:rPr>
          <w:rFonts w:cs="Times New Roman"/>
          <w:b/>
          <w:bCs/>
          <w:iCs/>
          <w:color w:val="3A3A3A"/>
          <w:szCs w:val="28"/>
          <w:bdr w:val="none" w:sz="0" w:space="0" w:color="auto" w:frame="1"/>
          <w:shd w:val="clear" w:color="auto" w:fill="FFFFFF"/>
        </w:rPr>
        <w:t>Различные формы остаточного члена</w:t>
      </w:r>
      <w:r w:rsidRPr="00B13D2A">
        <w:rPr>
          <w:rFonts w:cs="Times New Roman"/>
          <w:b/>
          <w:bCs/>
          <w:iCs/>
          <w:color w:val="3A3A3A"/>
          <w:szCs w:val="28"/>
          <w:bdr w:val="none" w:sz="0" w:space="0" w:color="auto" w:frame="1"/>
          <w:shd w:val="clear" w:color="auto" w:fill="FFFFFF"/>
        </w:rPr>
        <w:t>.</w:t>
      </w:r>
    </w:p>
    <w:p w:rsidR="00D73407" w:rsidRPr="00D73407" w:rsidRDefault="00D73407" w:rsidP="00D73407">
      <w:pPr>
        <w:pStyle w:val="affa"/>
        <w:spacing w:beforeAutospacing="0" w:after="0" w:afterAutospacing="0"/>
        <w:jc w:val="left"/>
        <w:textAlignment w:val="baseline"/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 w:rsidRPr="00D73407"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t>В форме </w:t>
      </w:r>
      <w:r w:rsidRPr="00D73407">
        <w:rPr>
          <w:rStyle w:val="new"/>
          <w:rFonts w:eastAsiaTheme="majorEastAsia"/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t>Лагранжа</w:t>
      </w:r>
      <w:r w:rsidRPr="00D73407"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D73407">
        <w:rPr>
          <w:iCs/>
          <w:noProof/>
          <w:color w:val="3A3A3A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0E717B0B" wp14:editId="328A1942">
            <wp:extent cx="6591664" cy="779227"/>
            <wp:effectExtent l="0" t="0" r="0" b="1905"/>
            <wp:docPr id="43" name="Рисунок 43" descr="{\displaystyle R_{n+1}(x)={(x-a)^{n+1} \over (n+1)!}f^{(n+1)}[a+\theta (x-a)]\qquad p=n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{\displaystyle R_{n+1}(x)={(x-a)^{n+1} \over (n+1)!}f^{(n+1)}[a+\theta (x-a)]\qquad p=n+1}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727" cy="79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07" w:rsidRPr="00D73407" w:rsidRDefault="00D73407" w:rsidP="00D73407">
      <w:pPr>
        <w:pStyle w:val="affa"/>
        <w:spacing w:beforeAutospacing="0" w:after="360" w:afterAutospacing="0"/>
        <w:jc w:val="left"/>
        <w:textAlignment w:val="baseline"/>
        <w:rPr>
          <w:i/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</w:pPr>
    </w:p>
    <w:p w:rsidR="00D73407" w:rsidRPr="002F215E" w:rsidRDefault="00D73407" w:rsidP="00D73407">
      <w:pPr>
        <w:pStyle w:val="affa"/>
        <w:spacing w:beforeAutospacing="0" w:after="0" w:afterAutospacing="0"/>
        <w:jc w:val="left"/>
        <w:textAlignment w:val="baseline"/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 w:rsidRPr="002F215E"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lastRenderedPageBreak/>
        <w:t>В форме </w:t>
      </w:r>
      <w:r w:rsidRPr="002F215E">
        <w:rPr>
          <w:rStyle w:val="new"/>
          <w:rFonts w:eastAsiaTheme="majorEastAsia"/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t>Коши</w:t>
      </w:r>
      <w:r w:rsidRPr="002F215E"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2F215E">
        <w:rPr>
          <w:iCs/>
          <w:noProof/>
          <w:color w:val="3A3A3A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76F7BEA8" wp14:editId="195A3064">
            <wp:extent cx="6583762" cy="652379"/>
            <wp:effectExtent l="0" t="0" r="0" b="0"/>
            <wp:docPr id="42" name="Рисунок 42" descr="{\displaystyle R_{n+1}(x)={(x-a)^{n+1}(1-\theta )^{n} \over n!}f^{(n+1)}[a+\theta (x-a)]\qquad p=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{\displaystyle R_{n+1}(x)={(x-a)^{n+1}(1-\theta )^{n} \over n!}f^{(n+1)}[a+\theta (x-a)]\qquad p=1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391" cy="67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407" w:rsidRPr="00D73407" w:rsidRDefault="00D73407" w:rsidP="00D73407">
      <w:pPr>
        <w:pStyle w:val="affa"/>
        <w:spacing w:beforeAutospacing="0" w:after="0" w:afterAutospacing="0"/>
        <w:jc w:val="left"/>
        <w:textAlignment w:val="baseline"/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t>О</w:t>
      </w:r>
      <w:r w:rsidRPr="00D73407"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t>статочный член в асимптотической форме (форме </w:t>
      </w:r>
      <w:r w:rsidRPr="00D73407">
        <w:rPr>
          <w:rStyle w:val="new"/>
          <w:rFonts w:eastAsiaTheme="majorEastAsia"/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t>Пеано</w:t>
      </w:r>
      <w:r w:rsidRPr="00D73407">
        <w:rPr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  <w:t>):</w:t>
      </w:r>
    </w:p>
    <w:p w:rsidR="00D73407" w:rsidRPr="00D73407" w:rsidRDefault="00D73407" w:rsidP="00D73407">
      <w:pPr>
        <w:pStyle w:val="affa"/>
        <w:spacing w:beforeAutospacing="0" w:after="0" w:afterAutospacing="0"/>
        <w:jc w:val="left"/>
        <w:textAlignment w:val="baseline"/>
        <w:rPr>
          <w:i/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</w:pPr>
    </w:p>
    <w:p w:rsidR="00D73407" w:rsidRPr="00D73407" w:rsidRDefault="00D73407" w:rsidP="00D73407">
      <w:pPr>
        <w:pStyle w:val="affa"/>
        <w:spacing w:beforeAutospacing="0" w:after="0" w:afterAutospacing="0"/>
        <w:jc w:val="left"/>
        <w:textAlignment w:val="baseline"/>
        <w:rPr>
          <w:i/>
          <w:iCs/>
          <w:color w:val="3A3A3A"/>
          <w:sz w:val="28"/>
          <w:szCs w:val="28"/>
          <w:bdr w:val="none" w:sz="0" w:space="0" w:color="auto" w:frame="1"/>
          <w:shd w:val="clear" w:color="auto" w:fill="FFFFFF"/>
        </w:rPr>
      </w:pPr>
      <w:r w:rsidRPr="00D73407">
        <w:rPr>
          <w:i/>
          <w:iCs/>
          <w:noProof/>
          <w:color w:val="3A3A3A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33FF1B76" wp14:editId="5CCD3B02">
            <wp:extent cx="2536190" cy="325755"/>
            <wp:effectExtent l="0" t="0" r="0" b="0"/>
            <wp:docPr id="36" name="Рисунок 36" descr="{\displaystyle R_{n+1}(x)=o[(x-a)^{n}]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{\displaystyle R_{n+1}(x)=o[(x-a)^{n}]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291" w:rsidRDefault="00AC4291">
      <w:pPr>
        <w:suppressAutoHyphens/>
        <w:spacing w:after="0" w:line="240" w:lineRule="auto"/>
        <w:jc w:val="left"/>
        <w:rPr>
          <w:rFonts w:asciiTheme="minorHAnsi" w:eastAsia="Times New Roman" w:hAnsiTheme="minorHAnsi" w:cs="Times New Roman"/>
          <w:sz w:val="24"/>
          <w:szCs w:val="24"/>
          <w:lang w:eastAsia="ru-RU"/>
        </w:rPr>
      </w:pPr>
      <w:r>
        <w:rPr>
          <w:rFonts w:asciiTheme="minorHAnsi" w:eastAsia="Times New Roman" w:hAnsiTheme="minorHAnsi" w:cs="Times New Roman"/>
          <w:sz w:val="24"/>
          <w:szCs w:val="24"/>
          <w:lang w:eastAsia="ru-RU"/>
        </w:rPr>
        <w:br w:type="page"/>
      </w:r>
    </w:p>
    <w:p w:rsidR="00B929D4" w:rsidRPr="00B929D4" w:rsidRDefault="00AC4291" w:rsidP="00AC4291">
      <w:pPr>
        <w:pStyle w:val="1"/>
        <w:rPr>
          <w:lang w:eastAsia="ru-RU"/>
        </w:rPr>
      </w:pPr>
      <w:bookmarkStart w:id="10" w:name="_Toc91540303"/>
      <w:r>
        <w:rPr>
          <w:lang w:eastAsia="ru-RU"/>
        </w:rPr>
        <w:lastRenderedPageBreak/>
        <w:t>Постановка задачи</w:t>
      </w:r>
      <w:bookmarkEnd w:id="10"/>
    </w:p>
    <w:p w:rsidR="00B929D4" w:rsidRDefault="00242063" w:rsidP="002141FD">
      <w:pPr>
        <w:rPr>
          <w:rFonts w:cs="Times New Roman"/>
          <w:noProof/>
          <w:szCs w:val="28"/>
          <w:lang w:eastAsia="ru-RU"/>
        </w:rPr>
      </w:pPr>
      <w:r>
        <w:t>Составить программу на Си, которая печатает таблицу значений элементарной функции, вычисленной двумя способами</w:t>
      </w:r>
      <w:r w:rsidRPr="00242063">
        <w:t xml:space="preserve">: </w:t>
      </w:r>
      <w:r>
        <w:t xml:space="preserve">по формуле Тейлора и с помощью встроенных функций языка программирования. В качестве аргументов таблицы взять точки разбиения отрезка </w:t>
      </w:r>
      <w:r w:rsidRPr="00242063">
        <w:t>[</w:t>
      </w:r>
      <w:r>
        <w:rPr>
          <w:lang w:val="en-US"/>
        </w:rPr>
        <w:t>a</w:t>
      </w:r>
      <w:r w:rsidRPr="00242063">
        <w:t>,</w:t>
      </w:r>
      <w:r>
        <w:t xml:space="preserve"> </w:t>
      </w:r>
      <w:r>
        <w:rPr>
          <w:lang w:val="en-US"/>
        </w:rPr>
        <w:t>b</w:t>
      </w:r>
      <w:r w:rsidRPr="00242063">
        <w:t>]</w:t>
      </w:r>
      <w:r>
        <w:t xml:space="preserve"> на </w:t>
      </w:r>
      <w:r>
        <w:rPr>
          <w:lang w:val="en-US"/>
        </w:rPr>
        <w:t>n</w:t>
      </w:r>
      <w:r w:rsidRPr="00242063">
        <w:t xml:space="preserve"> </w:t>
      </w:r>
      <w:r>
        <w:t xml:space="preserve">равных частей (n+1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>
        <w:t>сложностном</w:t>
      </w:r>
      <w:proofErr w:type="spellEnd"/>
      <w:r>
        <w:t xml:space="preserve"> смысле схеме с точностью </w:t>
      </w:r>
      <w:r w:rsidRPr="00242063">
        <w:rPr>
          <w:rFonts w:cs="Times New Roman"/>
          <w:i/>
          <w:noProof/>
          <w:szCs w:val="28"/>
          <w:lang w:eastAsia="ru-RU"/>
        </w:rPr>
        <w:t>ɛ</w:t>
      </w:r>
      <w:r w:rsidRPr="00242063">
        <w:rPr>
          <w:i/>
        </w:rPr>
        <w:t>*</w:t>
      </w:r>
      <w:r w:rsidRPr="00242063">
        <w:rPr>
          <w:i/>
          <w:lang w:val="en-US"/>
        </w:rPr>
        <w:t>k</w:t>
      </w:r>
      <w:r w:rsidRPr="00242063">
        <w:t xml:space="preserve">, где </w:t>
      </w:r>
      <w:r w:rsidRPr="00242063">
        <w:rPr>
          <w:rFonts w:cs="Times New Roman"/>
          <w:noProof/>
          <w:szCs w:val="28"/>
          <w:lang w:eastAsia="ru-RU"/>
        </w:rPr>
        <w:t>ɛ - ма</w:t>
      </w:r>
      <w:r>
        <w:rPr>
          <w:rFonts w:cs="Times New Roman"/>
          <w:noProof/>
          <w:szCs w:val="28"/>
          <w:lang w:eastAsia="ru-RU"/>
        </w:rPr>
        <w:t xml:space="preserve">шинное эпсилон аппаратно реализованного вещественного типа для данной ЭВМ, а </w:t>
      </w:r>
      <w:r>
        <w:rPr>
          <w:rFonts w:cs="Times New Roman"/>
          <w:noProof/>
          <w:szCs w:val="28"/>
          <w:lang w:val="en-US" w:eastAsia="ru-RU"/>
        </w:rPr>
        <w:t>k</w:t>
      </w:r>
      <w:r w:rsidRPr="00242063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>–</w:t>
      </w:r>
      <w:r w:rsidRPr="00242063">
        <w:rPr>
          <w:rFonts w:cs="Times New Roman"/>
          <w:noProof/>
          <w:szCs w:val="28"/>
          <w:lang w:eastAsia="ru-RU"/>
        </w:rPr>
        <w:t xml:space="preserve"> </w:t>
      </w:r>
      <w:r>
        <w:rPr>
          <w:rFonts w:cs="Times New Roman"/>
          <w:noProof/>
          <w:szCs w:val="28"/>
          <w:lang w:eastAsia="ru-RU"/>
        </w:rPr>
        <w:t xml:space="preserve">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Pr="00242063">
        <w:rPr>
          <w:rFonts w:cs="Times New Roman"/>
          <w:noProof/>
          <w:szCs w:val="28"/>
          <w:lang w:eastAsia="ru-RU"/>
        </w:rPr>
        <w:t>ɛ</w:t>
      </w:r>
      <w:r>
        <w:rPr>
          <w:rFonts w:cs="Times New Roman"/>
          <w:noProof/>
          <w:szCs w:val="28"/>
          <w:lang w:eastAsia="ru-RU"/>
        </w:rPr>
        <w:t xml:space="preserve"> и обеспечивать корректные размеры генерируемой таблицы.</w:t>
      </w:r>
    </w:p>
    <w:p w:rsidR="00614229" w:rsidRDefault="00614229" w:rsidP="002141FD">
      <w:pPr>
        <w:rPr>
          <w:rFonts w:cs="Times New Roman"/>
          <w:noProof/>
          <w:szCs w:val="28"/>
          <w:lang w:val="en-US" w:eastAsia="ru-RU"/>
        </w:rPr>
      </w:pPr>
      <w:r>
        <w:rPr>
          <w:rFonts w:cs="Times New Roman"/>
          <w:noProof/>
          <w:szCs w:val="28"/>
          <w:lang w:eastAsia="ru-RU"/>
        </w:rPr>
        <w:t>Вариант №4</w:t>
      </w:r>
      <w:r>
        <w:rPr>
          <w:rFonts w:cs="Times New Roman"/>
          <w:noProof/>
          <w:szCs w:val="28"/>
          <w:lang w:val="en-US" w:eastAsia="ru-RU"/>
        </w:rPr>
        <w:t>: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5240"/>
        <w:gridCol w:w="709"/>
        <w:gridCol w:w="709"/>
        <w:gridCol w:w="2402"/>
      </w:tblGrid>
      <w:tr w:rsidR="00614229" w:rsidTr="00614229">
        <w:tc>
          <w:tcPr>
            <w:tcW w:w="5240" w:type="dxa"/>
          </w:tcPr>
          <w:p w:rsidR="00614229" w:rsidRDefault="00614229" w:rsidP="00614229">
            <w:pPr>
              <w:jc w:val="center"/>
            </w:pPr>
            <w:proofErr w:type="gramStart"/>
            <w:r>
              <w:t>ряд</w:t>
            </w:r>
            <w:proofErr w:type="gramEnd"/>
          </w:p>
        </w:tc>
        <w:tc>
          <w:tcPr>
            <w:tcW w:w="709" w:type="dxa"/>
          </w:tcPr>
          <w:p w:rsidR="00614229" w:rsidRPr="00614229" w:rsidRDefault="00614229" w:rsidP="006142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9" w:type="dxa"/>
          </w:tcPr>
          <w:p w:rsidR="00614229" w:rsidRPr="00614229" w:rsidRDefault="00614229" w:rsidP="006142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402" w:type="dxa"/>
          </w:tcPr>
          <w:p w:rsidR="00614229" w:rsidRDefault="00614229" w:rsidP="00614229">
            <w:pPr>
              <w:jc w:val="center"/>
            </w:pPr>
            <w:proofErr w:type="gramStart"/>
            <w:r>
              <w:t>функция</w:t>
            </w:r>
            <w:proofErr w:type="gramEnd"/>
          </w:p>
        </w:tc>
      </w:tr>
      <w:tr w:rsidR="00614229" w:rsidTr="00614229">
        <w:tc>
          <w:tcPr>
            <w:tcW w:w="5240" w:type="dxa"/>
          </w:tcPr>
          <w:p w:rsidR="00614229" w:rsidRDefault="00614229" w:rsidP="00614229">
            <m:oMathPara>
              <m:oMath>
                <m:r>
                  <w:rPr>
                    <w:rFonts w:ascii="Cambria Math" w:hAnsi="Cambria Math"/>
                  </w:rPr>
                  <m:t>ln2+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  <w:tc>
          <w:tcPr>
            <w:tcW w:w="709" w:type="dxa"/>
          </w:tcPr>
          <w:p w:rsidR="00614229" w:rsidRPr="00614229" w:rsidRDefault="00614229" w:rsidP="002141FD">
            <w:pPr>
              <w:rPr>
                <w:lang w:val="en-US"/>
              </w:rPr>
            </w:pPr>
            <w:r>
              <w:rPr>
                <w:lang w:val="en-US"/>
              </w:rPr>
              <w:t>-1.0</w:t>
            </w:r>
          </w:p>
        </w:tc>
        <w:tc>
          <w:tcPr>
            <w:tcW w:w="709" w:type="dxa"/>
          </w:tcPr>
          <w:p w:rsidR="00614229" w:rsidRPr="00614229" w:rsidRDefault="00614229" w:rsidP="002141FD">
            <w:pPr>
              <w:rPr>
                <w:lang w:val="en-US"/>
              </w:rPr>
            </w:pPr>
            <w:r>
              <w:rPr>
                <w:lang w:val="en-US"/>
              </w:rPr>
              <w:t xml:space="preserve"> 1.0</w:t>
            </w:r>
          </w:p>
        </w:tc>
        <w:tc>
          <w:tcPr>
            <w:tcW w:w="2402" w:type="dxa"/>
          </w:tcPr>
          <w:p w:rsidR="00614229" w:rsidRPr="00614229" w:rsidRDefault="00614229" w:rsidP="0061422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(2+x)</w:t>
            </w:r>
          </w:p>
        </w:tc>
      </w:tr>
    </w:tbl>
    <w:p w:rsidR="00212D53" w:rsidRDefault="00212D53" w:rsidP="002141FD"/>
    <w:p w:rsidR="00212D53" w:rsidRDefault="00212D53">
      <w:pPr>
        <w:suppressAutoHyphens/>
        <w:spacing w:after="0" w:line="240" w:lineRule="auto"/>
        <w:jc w:val="left"/>
      </w:pPr>
      <w:r>
        <w:br w:type="page"/>
      </w:r>
    </w:p>
    <w:p w:rsidR="00212D53" w:rsidRDefault="00212D53" w:rsidP="00212D53">
      <w:pPr>
        <w:pStyle w:val="1"/>
      </w:pPr>
      <w:bookmarkStart w:id="11" w:name="_Toc91540304"/>
      <w:r>
        <w:lastRenderedPageBreak/>
        <w:t>Описание программы</w:t>
      </w:r>
      <w:bookmarkEnd w:id="11"/>
    </w:p>
    <w:p w:rsidR="00922D9A" w:rsidRDefault="009B214E" w:rsidP="009B214E">
      <w:r>
        <w:t xml:space="preserve">Определим </w:t>
      </w:r>
      <w:r w:rsidR="00922D9A">
        <w:t xml:space="preserve">через </w:t>
      </w:r>
      <w:r w:rsidR="00922D9A">
        <w:rPr>
          <w:lang w:val="en-US"/>
        </w:rPr>
        <w:t>define</w:t>
      </w:r>
      <w:r w:rsidR="00922D9A" w:rsidRPr="00922D9A">
        <w:t xml:space="preserve"> </w:t>
      </w:r>
      <w:r w:rsidR="00922D9A">
        <w:t>параметры</w:t>
      </w:r>
      <w:r w:rsidR="00922D9A" w:rsidRPr="00922D9A">
        <w:t>:</w:t>
      </w:r>
    </w:p>
    <w:p w:rsidR="00922D9A" w:rsidRDefault="00922D9A" w:rsidP="00922D9A">
      <w:pPr>
        <w:pStyle w:val="afd"/>
        <w:numPr>
          <w:ilvl w:val="0"/>
          <w:numId w:val="29"/>
        </w:numPr>
      </w:pPr>
      <w:r w:rsidRPr="00922D9A">
        <w:rPr>
          <w:lang w:val="en-US"/>
        </w:rPr>
        <w:t>NUMBERS</w:t>
      </w:r>
      <w:r w:rsidRPr="00922D9A">
        <w:t>_</w:t>
      </w:r>
      <w:r w:rsidRPr="00922D9A">
        <w:rPr>
          <w:lang w:val="en-US"/>
        </w:rPr>
        <w:t>ITERS</w:t>
      </w:r>
      <w:r w:rsidRPr="00922D9A">
        <w:t xml:space="preserve"> </w:t>
      </w:r>
      <w:r>
        <w:t>(максимальное количество итераций при вычислений по Тейлору);</w:t>
      </w:r>
    </w:p>
    <w:p w:rsidR="00922D9A" w:rsidRDefault="00922D9A" w:rsidP="00922D9A">
      <w:pPr>
        <w:pStyle w:val="afd"/>
        <w:numPr>
          <w:ilvl w:val="0"/>
          <w:numId w:val="29"/>
        </w:numPr>
      </w:pPr>
      <w:r w:rsidRPr="00922D9A">
        <w:rPr>
          <w:lang w:val="en-US"/>
        </w:rPr>
        <w:t>NUMBER</w:t>
      </w:r>
      <w:r w:rsidRPr="00922D9A">
        <w:t>_</w:t>
      </w:r>
      <w:r w:rsidRPr="00922D9A">
        <w:rPr>
          <w:lang w:val="en-US"/>
        </w:rPr>
        <w:t>SEGMENTS</w:t>
      </w:r>
      <w:r w:rsidRPr="00922D9A">
        <w:t xml:space="preserve"> (</w:t>
      </w:r>
      <w:r>
        <w:t xml:space="preserve">количество точек отрезка </w:t>
      </w:r>
      <w:r w:rsidRPr="00922D9A">
        <w:t>[</w:t>
      </w:r>
      <w:r w:rsidRPr="00922D9A">
        <w:rPr>
          <w:lang w:val="en-US"/>
        </w:rPr>
        <w:t>a</w:t>
      </w:r>
      <w:r w:rsidRPr="00922D9A">
        <w:t xml:space="preserve">, </w:t>
      </w:r>
      <w:r w:rsidRPr="00922D9A">
        <w:rPr>
          <w:lang w:val="en-US"/>
        </w:rPr>
        <w:t>b</w:t>
      </w:r>
      <w:r w:rsidRPr="00922D9A">
        <w:t>])</w:t>
      </w:r>
      <w:r>
        <w:t>;</w:t>
      </w:r>
    </w:p>
    <w:p w:rsidR="009B214E" w:rsidRDefault="00922D9A" w:rsidP="00922D9A">
      <w:pPr>
        <w:pStyle w:val="afd"/>
        <w:numPr>
          <w:ilvl w:val="0"/>
          <w:numId w:val="29"/>
        </w:numPr>
      </w:pPr>
      <w:r w:rsidRPr="00922D9A">
        <w:rPr>
          <w:lang w:val="en-US"/>
        </w:rPr>
        <w:t>K</w:t>
      </w:r>
      <w:r w:rsidRPr="00922D9A">
        <w:t>_</w:t>
      </w:r>
      <w:r w:rsidRPr="00922D9A">
        <w:rPr>
          <w:lang w:val="en-US"/>
        </w:rPr>
        <w:t>EPSILON</w:t>
      </w:r>
      <w:r w:rsidRPr="00922D9A">
        <w:t xml:space="preserve"> (</w:t>
      </w:r>
      <w:r>
        <w:t xml:space="preserve">параметр </w:t>
      </w:r>
      <w:r w:rsidRPr="00922D9A">
        <w:rPr>
          <w:lang w:val="en-US"/>
        </w:rPr>
        <w:t>k</w:t>
      </w:r>
      <w:r w:rsidRPr="00922D9A">
        <w:t xml:space="preserve"> - </w:t>
      </w:r>
      <w:r w:rsidRPr="00922D9A">
        <w:rPr>
          <w:rFonts w:cs="Times New Roman"/>
          <w:noProof/>
          <w:szCs w:val="28"/>
          <w:lang w:eastAsia="ru-RU"/>
        </w:rPr>
        <w:t>экспериментально подбираемый коэффициент, обеспечивающий приемлемую сходимость</w:t>
      </w:r>
      <w:r w:rsidRPr="00922D9A">
        <w:t>)</w:t>
      </w:r>
      <w:r>
        <w:t>.</w:t>
      </w:r>
    </w:p>
    <w:p w:rsidR="00922D9A" w:rsidRDefault="00922D9A" w:rsidP="009B214E">
      <w:pPr>
        <w:rPr>
          <w:lang w:val="en-US"/>
        </w:rPr>
      </w:pPr>
      <w:r>
        <w:t>Объявим следующие функции</w:t>
      </w:r>
      <w:r>
        <w:rPr>
          <w:lang w:val="en-US"/>
        </w:rPr>
        <w:t>:</w:t>
      </w:r>
    </w:p>
    <w:p w:rsidR="00922D9A" w:rsidRDefault="007D1B77" w:rsidP="00922D9A">
      <w:pPr>
        <w:pStyle w:val="afd"/>
        <w:numPr>
          <w:ilvl w:val="0"/>
          <w:numId w:val="30"/>
        </w:numPr>
        <w:rPr>
          <w:lang w:val="en-US"/>
        </w:rPr>
      </w:pPr>
      <w:r>
        <w:rPr>
          <w:lang w:val="en-US"/>
        </w:rPr>
        <w:t>d</w:t>
      </w:r>
      <w:r w:rsidR="00922D9A">
        <w:rPr>
          <w:lang w:val="en-US"/>
        </w:rPr>
        <w:t xml:space="preserve">ouble </w:t>
      </w:r>
      <w:proofErr w:type="spellStart"/>
      <w:r w:rsidR="00922D9A">
        <w:rPr>
          <w:lang w:val="en-US"/>
        </w:rPr>
        <w:t>get_machine_epsilon</w:t>
      </w:r>
      <w:proofErr w:type="spellEnd"/>
      <w:r w:rsidR="00922D9A">
        <w:rPr>
          <w:lang w:val="en-US"/>
        </w:rPr>
        <w:t xml:space="preserve">() – </w:t>
      </w:r>
      <w:r w:rsidR="00922D9A">
        <w:t>возвращает</w:t>
      </w:r>
      <w:r w:rsidR="00922D9A" w:rsidRPr="00922D9A">
        <w:rPr>
          <w:lang w:val="en-US"/>
        </w:rPr>
        <w:t xml:space="preserve"> </w:t>
      </w:r>
      <w:r w:rsidR="00922D9A">
        <w:t>машинное</w:t>
      </w:r>
      <w:r w:rsidR="00922D9A" w:rsidRPr="00922D9A">
        <w:rPr>
          <w:lang w:val="en-US"/>
        </w:rPr>
        <w:t xml:space="preserve"> </w:t>
      </w:r>
      <w:r w:rsidR="00922D9A">
        <w:t>эпсилон</w:t>
      </w:r>
      <w:r w:rsidR="00922D9A">
        <w:rPr>
          <w:lang w:val="en-US"/>
        </w:rPr>
        <w:t>;</w:t>
      </w:r>
    </w:p>
    <w:p w:rsidR="00922D9A" w:rsidRPr="007D1B77" w:rsidRDefault="007D1B77" w:rsidP="00922D9A">
      <w:pPr>
        <w:pStyle w:val="afd"/>
        <w:numPr>
          <w:ilvl w:val="0"/>
          <w:numId w:val="30"/>
        </w:numPr>
      </w:pPr>
      <w:r>
        <w:rPr>
          <w:lang w:val="en-US"/>
        </w:rPr>
        <w:t>double</w:t>
      </w:r>
      <w:r w:rsidRPr="007D1B77">
        <w:t xml:space="preserve"> </w:t>
      </w:r>
      <w:r>
        <w:rPr>
          <w:lang w:val="en-US"/>
        </w:rPr>
        <w:t>get</w:t>
      </w:r>
      <w:r w:rsidRPr="007D1B77">
        <w:t>_</w:t>
      </w:r>
      <w:proofErr w:type="spellStart"/>
      <w:r>
        <w:rPr>
          <w:lang w:val="en-US"/>
        </w:rPr>
        <w:t>func</w:t>
      </w:r>
      <w:proofErr w:type="spellEnd"/>
      <w:r w:rsidRPr="007D1B77">
        <w:t>_</w:t>
      </w:r>
      <w:r>
        <w:rPr>
          <w:lang w:val="en-US"/>
        </w:rPr>
        <w:t>value</w:t>
      </w:r>
      <w:r w:rsidRPr="007D1B77">
        <w:t>(</w:t>
      </w:r>
      <w:r>
        <w:rPr>
          <w:lang w:val="en-US"/>
        </w:rPr>
        <w:t>double</w:t>
      </w:r>
      <w:r w:rsidRPr="007D1B77">
        <w:t xml:space="preserve"> </w:t>
      </w:r>
      <w:r>
        <w:rPr>
          <w:lang w:val="en-US"/>
        </w:rPr>
        <w:t>x</w:t>
      </w:r>
      <w:r w:rsidRPr="007D1B77">
        <w:t xml:space="preserve">) – </w:t>
      </w:r>
      <w:r>
        <w:t>возвращает значение заданной функции</w:t>
      </w:r>
      <w:r w:rsidRPr="007D1B77">
        <w:t>;</w:t>
      </w:r>
    </w:p>
    <w:p w:rsidR="007D1B77" w:rsidRDefault="007D1B77" w:rsidP="00922D9A">
      <w:pPr>
        <w:pStyle w:val="afd"/>
        <w:numPr>
          <w:ilvl w:val="0"/>
          <w:numId w:val="30"/>
        </w:numPr>
      </w:pPr>
      <w:r>
        <w:rPr>
          <w:lang w:val="en-US"/>
        </w:rPr>
        <w:t>double</w:t>
      </w:r>
      <w:r w:rsidRPr="007D1B77">
        <w:t xml:space="preserve"> </w:t>
      </w:r>
      <w:r>
        <w:rPr>
          <w:lang w:val="en-US"/>
        </w:rPr>
        <w:t>get</w:t>
      </w:r>
      <w:r w:rsidRPr="007D1B77">
        <w:t>_</w:t>
      </w:r>
      <w:proofErr w:type="spellStart"/>
      <w:r>
        <w:rPr>
          <w:lang w:val="en-US"/>
        </w:rPr>
        <w:t>teilor</w:t>
      </w:r>
      <w:proofErr w:type="spellEnd"/>
      <w:r w:rsidRPr="007D1B77">
        <w:t>_</w:t>
      </w:r>
      <w:r>
        <w:rPr>
          <w:lang w:val="en-US"/>
        </w:rPr>
        <w:t>value</w:t>
      </w:r>
      <w:r w:rsidRPr="007D1B77">
        <w:t>(</w:t>
      </w:r>
      <w:r>
        <w:rPr>
          <w:lang w:val="en-US"/>
        </w:rPr>
        <w:t>double</w:t>
      </w:r>
      <w:r w:rsidRPr="007D1B77">
        <w:t xml:space="preserve"> </w:t>
      </w:r>
      <w:r>
        <w:rPr>
          <w:lang w:val="en-US"/>
        </w:rPr>
        <w:t>x</w:t>
      </w:r>
      <w:r w:rsidRPr="007D1B77">
        <w:t xml:space="preserve">, </w:t>
      </w:r>
      <w:r>
        <w:rPr>
          <w:lang w:val="en-US"/>
        </w:rPr>
        <w:t>double</w:t>
      </w:r>
      <w:r w:rsidRPr="007D1B77">
        <w:t xml:space="preserve"> </w:t>
      </w:r>
      <w:proofErr w:type="spellStart"/>
      <w:r>
        <w:rPr>
          <w:lang w:val="en-US"/>
        </w:rPr>
        <w:t>eps</w:t>
      </w:r>
      <w:proofErr w:type="spellEnd"/>
      <w:r w:rsidRPr="007D1B77">
        <w:t xml:space="preserve">, </w:t>
      </w:r>
      <w:proofErr w:type="spellStart"/>
      <w:r>
        <w:rPr>
          <w:lang w:val="en-US"/>
        </w:rPr>
        <w:t>int</w:t>
      </w:r>
      <w:proofErr w:type="spellEnd"/>
      <w:r w:rsidRPr="007D1B77">
        <w:t xml:space="preserve"> *</w:t>
      </w:r>
      <w:proofErr w:type="spellStart"/>
      <w:r>
        <w:rPr>
          <w:lang w:val="en-US"/>
        </w:rPr>
        <w:t>num</w:t>
      </w:r>
      <w:proofErr w:type="spellEnd"/>
      <w:r w:rsidRPr="007D1B77">
        <w:t>_</w:t>
      </w:r>
      <w:proofErr w:type="spellStart"/>
      <w:r>
        <w:rPr>
          <w:lang w:val="en-US"/>
        </w:rPr>
        <w:t>iters</w:t>
      </w:r>
      <w:proofErr w:type="spellEnd"/>
      <w:r w:rsidRPr="007D1B77">
        <w:t xml:space="preserve">) – </w:t>
      </w:r>
      <w:r>
        <w:t>возвращает</w:t>
      </w:r>
      <w:r w:rsidRPr="007D1B77">
        <w:t xml:space="preserve"> </w:t>
      </w:r>
      <w:r>
        <w:t>значение</w:t>
      </w:r>
      <w:r w:rsidRPr="007D1B77">
        <w:t xml:space="preserve"> </w:t>
      </w:r>
      <w:r>
        <w:t>суммы</w:t>
      </w:r>
      <w:r w:rsidRPr="007D1B77">
        <w:t xml:space="preserve"> </w:t>
      </w:r>
      <w:r>
        <w:t>разложения заданной функции</w:t>
      </w:r>
      <w:r w:rsidRPr="007D1B77">
        <w:t xml:space="preserve"> </w:t>
      </w:r>
      <w:r>
        <w:t xml:space="preserve">по Тейлору. В </w:t>
      </w:r>
      <w:proofErr w:type="spellStart"/>
      <w:r>
        <w:rPr>
          <w:lang w:val="en-US"/>
        </w:rPr>
        <w:t>num_iters</w:t>
      </w:r>
      <w:proofErr w:type="spellEnd"/>
      <w:r>
        <w:rPr>
          <w:lang w:val="en-US"/>
        </w:rPr>
        <w:t xml:space="preserve"> </w:t>
      </w:r>
      <w:r>
        <w:t>записывает</w:t>
      </w:r>
      <w:r w:rsidR="001716D7">
        <w:t xml:space="preserve"> количество пройденных итераций</w:t>
      </w:r>
      <w:r w:rsidR="001716D7">
        <w:rPr>
          <w:lang w:val="en-US"/>
        </w:rPr>
        <w:t>;</w:t>
      </w:r>
    </w:p>
    <w:p w:rsidR="007D1B77" w:rsidRDefault="007D1B77" w:rsidP="00922D9A">
      <w:pPr>
        <w:pStyle w:val="afd"/>
        <w:numPr>
          <w:ilvl w:val="0"/>
          <w:numId w:val="30"/>
        </w:numPr>
      </w:pPr>
      <w:r>
        <w:rPr>
          <w:lang w:val="en-US"/>
        </w:rPr>
        <w:t>void</w:t>
      </w:r>
      <w:r w:rsidRPr="007D1B77">
        <w:t xml:space="preserve"> </w:t>
      </w:r>
      <w:r>
        <w:rPr>
          <w:lang w:val="en-US"/>
        </w:rPr>
        <w:t>print</w:t>
      </w:r>
      <w:r w:rsidRPr="007D1B77">
        <w:t>_</w:t>
      </w:r>
      <w:r>
        <w:rPr>
          <w:lang w:val="en-US"/>
        </w:rPr>
        <w:t>start</w:t>
      </w:r>
      <w:r w:rsidRPr="007D1B77">
        <w:t>_</w:t>
      </w:r>
      <w:r>
        <w:rPr>
          <w:lang w:val="en-US"/>
        </w:rPr>
        <w:t>table</w:t>
      </w:r>
      <w:r w:rsidRPr="007D1B77">
        <w:t>(</w:t>
      </w:r>
      <w:r>
        <w:rPr>
          <w:lang w:val="en-US"/>
        </w:rPr>
        <w:t>double</w:t>
      </w:r>
      <w:r w:rsidRPr="007D1B77">
        <w:t xml:space="preserve"> </w:t>
      </w:r>
      <w:r>
        <w:rPr>
          <w:lang w:val="en-US"/>
        </w:rPr>
        <w:t>a</w:t>
      </w:r>
      <w:r w:rsidRPr="007D1B77">
        <w:t xml:space="preserve">, </w:t>
      </w:r>
      <w:r>
        <w:rPr>
          <w:lang w:val="en-US"/>
        </w:rPr>
        <w:t>double</w:t>
      </w:r>
      <w:r w:rsidRPr="007D1B77">
        <w:t xml:space="preserve"> </w:t>
      </w:r>
      <w:r>
        <w:rPr>
          <w:lang w:val="en-US"/>
        </w:rPr>
        <w:t>b</w:t>
      </w:r>
      <w:r w:rsidRPr="007D1B77">
        <w:t xml:space="preserve">, </w:t>
      </w:r>
      <w:r>
        <w:rPr>
          <w:lang w:val="en-US"/>
        </w:rPr>
        <w:t>double</w:t>
      </w:r>
      <w:r w:rsidRPr="007D1B77">
        <w:t xml:space="preserve"> </w:t>
      </w:r>
      <w:proofErr w:type="spellStart"/>
      <w:r>
        <w:rPr>
          <w:lang w:val="en-US"/>
        </w:rPr>
        <w:t>eps</w:t>
      </w:r>
      <w:proofErr w:type="spellEnd"/>
      <w:r w:rsidRPr="007D1B77">
        <w:t xml:space="preserve">) – </w:t>
      </w:r>
      <w:r>
        <w:t>печатает значение отрезка и машинного эпсилона,</w:t>
      </w:r>
      <w:r w:rsidR="001716D7">
        <w:t xml:space="preserve"> а также инициализирует таблицу;</w:t>
      </w:r>
    </w:p>
    <w:p w:rsidR="007D1B77" w:rsidRPr="007D1B77" w:rsidRDefault="007D1B77" w:rsidP="00922D9A">
      <w:pPr>
        <w:pStyle w:val="afd"/>
        <w:numPr>
          <w:ilvl w:val="0"/>
          <w:numId w:val="30"/>
        </w:num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print_string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double x, double </w:t>
      </w:r>
      <w:proofErr w:type="spellStart"/>
      <w:r>
        <w:rPr>
          <w:lang w:val="en-US"/>
        </w:rPr>
        <w:t>func_value</w:t>
      </w:r>
      <w:proofErr w:type="spellEnd"/>
      <w:r>
        <w:rPr>
          <w:lang w:val="en-US"/>
        </w:rPr>
        <w:t xml:space="preserve">, double </w:t>
      </w:r>
      <w:proofErr w:type="spellStart"/>
      <w:r>
        <w:rPr>
          <w:lang w:val="en-US"/>
        </w:rPr>
        <w:t>tailor_value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num_iters</w:t>
      </w:r>
      <w:proofErr w:type="spellEnd"/>
      <w:r>
        <w:rPr>
          <w:lang w:val="en-US"/>
        </w:rPr>
        <w:t xml:space="preserve">) – </w:t>
      </w:r>
      <w:r>
        <w:t>печатает</w:t>
      </w:r>
      <w:r w:rsidRPr="007D1B77">
        <w:rPr>
          <w:lang w:val="en-US"/>
        </w:rPr>
        <w:t xml:space="preserve"> </w:t>
      </w:r>
      <w:r>
        <w:t>строку</w:t>
      </w:r>
      <w:r w:rsidRPr="007D1B77">
        <w:rPr>
          <w:lang w:val="en-US"/>
        </w:rPr>
        <w:t xml:space="preserve"> </w:t>
      </w:r>
      <w:r>
        <w:t>в</w:t>
      </w:r>
      <w:r w:rsidRPr="007D1B77">
        <w:rPr>
          <w:lang w:val="en-US"/>
        </w:rPr>
        <w:t xml:space="preserve"> </w:t>
      </w:r>
      <w:r>
        <w:t>таблице</w:t>
      </w:r>
      <w:r w:rsidRPr="007D1B77">
        <w:rPr>
          <w:lang w:val="en-US"/>
        </w:rPr>
        <w:t>.</w:t>
      </w:r>
    </w:p>
    <w:p w:rsidR="00212D53" w:rsidRDefault="00B202D5" w:rsidP="00212D53">
      <w:pPr>
        <w:rPr>
          <w:lang w:val="en-US"/>
        </w:rPr>
      </w:pPr>
      <w:r w:rsidRPr="00B202D5">
        <w:rPr>
          <w:lang w:val="en-US"/>
        </w:rPr>
        <w:drawing>
          <wp:inline distT="0" distB="0" distL="0" distR="0" wp14:anchorId="437B35F2" wp14:editId="7A436310">
            <wp:extent cx="5759450" cy="1750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77" w:rsidRDefault="00572729" w:rsidP="00212D53">
      <w:pPr>
        <w:rPr>
          <w:lang w:val="en-US"/>
        </w:rPr>
      </w:pPr>
      <w:r>
        <w:t xml:space="preserve">Алгоритм функции </w:t>
      </w:r>
      <w:r>
        <w:rPr>
          <w:lang w:val="en-US"/>
        </w:rPr>
        <w:t>main:</w:t>
      </w:r>
    </w:p>
    <w:p w:rsidR="00572729" w:rsidRDefault="00572729" w:rsidP="000B7B70">
      <w:pPr>
        <w:pStyle w:val="afd"/>
        <w:numPr>
          <w:ilvl w:val="0"/>
          <w:numId w:val="31"/>
        </w:numPr>
      </w:pPr>
      <w:r>
        <w:t>Инициализация констант</w:t>
      </w:r>
      <w:r w:rsidRPr="00572729">
        <w:t>:</w:t>
      </w:r>
      <w:r>
        <w:t xml:space="preserve"> </w:t>
      </w:r>
      <w:proofErr w:type="spellStart"/>
      <w:r w:rsidRPr="000B7B70">
        <w:rPr>
          <w:lang w:val="en-US"/>
        </w:rPr>
        <w:t>eps</w:t>
      </w:r>
      <w:proofErr w:type="spellEnd"/>
      <w:r w:rsidRPr="00572729">
        <w:t xml:space="preserve"> = </w:t>
      </w:r>
      <w:r w:rsidRPr="0065529C">
        <w:rPr>
          <w:rFonts w:cs="Times New Roman"/>
          <w:noProof/>
          <w:szCs w:val="28"/>
          <w:lang w:eastAsia="ru-RU"/>
        </w:rPr>
        <w:t>ɛ</w:t>
      </w:r>
      <w:r w:rsidRPr="00572729">
        <w:t>*</w:t>
      </w:r>
      <w:r w:rsidRPr="000B7B70">
        <w:rPr>
          <w:lang w:val="en-US"/>
        </w:rPr>
        <w:t>k</w:t>
      </w:r>
      <w:r w:rsidRPr="00572729">
        <w:t xml:space="preserve">, </w:t>
      </w:r>
      <w:r>
        <w:t xml:space="preserve">концы отрезка </w:t>
      </w:r>
      <w:r w:rsidRPr="000B7B70">
        <w:rPr>
          <w:lang w:val="en-US"/>
        </w:rPr>
        <w:t>a</w:t>
      </w:r>
      <w:r w:rsidRPr="00572729">
        <w:t xml:space="preserve"> </w:t>
      </w:r>
      <w:r>
        <w:t xml:space="preserve">и </w:t>
      </w:r>
      <w:r w:rsidRPr="000B7B70">
        <w:rPr>
          <w:lang w:val="en-US"/>
        </w:rPr>
        <w:t>b</w:t>
      </w:r>
      <w:r w:rsidRPr="00572729">
        <w:t xml:space="preserve">, </w:t>
      </w:r>
      <w:r w:rsidRPr="000B7B70">
        <w:rPr>
          <w:lang w:val="en-US"/>
        </w:rPr>
        <w:t>step</w:t>
      </w:r>
      <w:r w:rsidRPr="00572729">
        <w:t xml:space="preserve"> </w:t>
      </w:r>
      <w:r>
        <w:t>–</w:t>
      </w:r>
      <w:r w:rsidRPr="00572729">
        <w:t xml:space="preserve"> </w:t>
      </w:r>
      <w:r>
        <w:t xml:space="preserve">шаг, на который будет увеличиваться переменная </w:t>
      </w:r>
      <w:r w:rsidRPr="000B7B70">
        <w:rPr>
          <w:lang w:val="en-US"/>
        </w:rPr>
        <w:t>x</w:t>
      </w:r>
      <w:r w:rsidR="001716D7">
        <w:t xml:space="preserve"> в пределах данного отрезка</w:t>
      </w:r>
      <w:r>
        <w:t>.</w:t>
      </w:r>
    </w:p>
    <w:p w:rsidR="00572729" w:rsidRDefault="00572729" w:rsidP="00572729">
      <w:pPr>
        <w:pStyle w:val="afd"/>
        <w:numPr>
          <w:ilvl w:val="0"/>
          <w:numId w:val="31"/>
        </w:numPr>
      </w:pPr>
      <w:r>
        <w:t xml:space="preserve">Инициализация переменной </w:t>
      </w:r>
      <w:r>
        <w:rPr>
          <w:lang w:val="en-US"/>
        </w:rPr>
        <w:t>x</w:t>
      </w:r>
      <w:r>
        <w:t>, присваивание ей значени</w:t>
      </w:r>
      <w:r w:rsidR="001716D7">
        <w:t>я</w:t>
      </w:r>
      <w:r>
        <w:t xml:space="preserve"> константы </w:t>
      </w:r>
      <w:r>
        <w:rPr>
          <w:lang w:val="en-US"/>
        </w:rPr>
        <w:t>a</w:t>
      </w:r>
      <w:r>
        <w:t>.</w:t>
      </w:r>
    </w:p>
    <w:p w:rsidR="00572729" w:rsidRDefault="000B7B70" w:rsidP="00572729">
      <w:pPr>
        <w:pStyle w:val="afd"/>
        <w:numPr>
          <w:ilvl w:val="0"/>
          <w:numId w:val="31"/>
        </w:numPr>
        <w:rPr>
          <w:lang w:val="en-US"/>
        </w:rPr>
      </w:pPr>
      <w:r>
        <w:t>Инициализация</w:t>
      </w:r>
      <w:r w:rsidRPr="000B7B70">
        <w:rPr>
          <w:lang w:val="en-US"/>
        </w:rPr>
        <w:t xml:space="preserve"> </w:t>
      </w:r>
      <w:r>
        <w:t>таблицы</w:t>
      </w:r>
      <w:r w:rsidRPr="000B7B70">
        <w:rPr>
          <w:lang w:val="en-US"/>
        </w:rPr>
        <w:t>.</w:t>
      </w:r>
    </w:p>
    <w:p w:rsidR="000B7B70" w:rsidRDefault="000B7B70" w:rsidP="00572729">
      <w:pPr>
        <w:pStyle w:val="afd"/>
        <w:numPr>
          <w:ilvl w:val="0"/>
          <w:numId w:val="31"/>
        </w:numPr>
      </w:pPr>
      <w:r>
        <w:t xml:space="preserve">Цикл от 0 до </w:t>
      </w:r>
      <w:r>
        <w:rPr>
          <w:lang w:val="en-US"/>
        </w:rPr>
        <w:t>NUMBER</w:t>
      </w:r>
      <w:r w:rsidRPr="000B7B70">
        <w:t>_</w:t>
      </w:r>
      <w:r>
        <w:rPr>
          <w:lang w:val="en-US"/>
        </w:rPr>
        <w:t>SEGMENTS</w:t>
      </w:r>
      <w:r w:rsidR="00F01784">
        <w:t>. На каждой итерации</w:t>
      </w:r>
      <w:r w:rsidRPr="000B7B70">
        <w:t xml:space="preserve"> </w:t>
      </w:r>
      <w:r w:rsidR="00F01784">
        <w:t>вычисляются значения</w:t>
      </w:r>
      <w:r>
        <w:t xml:space="preserve"> функции и суммы ряда Тейлора от переменной </w:t>
      </w:r>
      <w:r>
        <w:rPr>
          <w:lang w:val="en-US"/>
        </w:rPr>
        <w:t>x</w:t>
      </w:r>
      <w:r>
        <w:t xml:space="preserve">, </w:t>
      </w:r>
      <w:r w:rsidR="00F01784">
        <w:t>происходит вывод</w:t>
      </w:r>
      <w:r>
        <w:t xml:space="preserve"> значений на экран,</w:t>
      </w:r>
      <w:r w:rsidR="00F01784">
        <w:t xml:space="preserve"> увеличивается значение</w:t>
      </w:r>
      <w:r>
        <w:t xml:space="preserve"> переменной </w:t>
      </w:r>
      <w:r>
        <w:rPr>
          <w:lang w:val="en-US"/>
        </w:rPr>
        <w:t>x</w:t>
      </w:r>
      <w:r w:rsidRPr="000B7B70">
        <w:t xml:space="preserve"> </w:t>
      </w:r>
      <w:r>
        <w:t xml:space="preserve">на </w:t>
      </w:r>
      <w:r>
        <w:rPr>
          <w:lang w:val="en-US"/>
        </w:rPr>
        <w:t>step</w:t>
      </w:r>
      <w:r w:rsidRPr="000B7B70">
        <w:t>.</w:t>
      </w:r>
    </w:p>
    <w:p w:rsidR="00572729" w:rsidRPr="00B202D5" w:rsidRDefault="00B202D5" w:rsidP="000B7B70">
      <w:pPr>
        <w:rPr>
          <w:lang w:val="en-US"/>
        </w:rPr>
      </w:pPr>
      <w:r w:rsidRPr="00B202D5">
        <w:rPr>
          <w:lang w:val="en-US"/>
        </w:rPr>
        <w:lastRenderedPageBreak/>
        <w:drawing>
          <wp:inline distT="0" distB="0" distL="0" distR="0" wp14:anchorId="14F49CCB" wp14:editId="32957E5C">
            <wp:extent cx="5759450" cy="2025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70" w:rsidRPr="000B7B70" w:rsidRDefault="000B7B70" w:rsidP="000B7B70">
      <w:r>
        <w:t>Реализация остальных функций представлена ниже</w:t>
      </w:r>
      <w:r w:rsidRPr="000B7B70">
        <w:t>:</w:t>
      </w:r>
    </w:p>
    <w:p w:rsidR="000B7B70" w:rsidRDefault="00B202D5" w:rsidP="00212D53">
      <w:r w:rsidRPr="00B202D5">
        <w:drawing>
          <wp:inline distT="0" distB="0" distL="0" distR="0" wp14:anchorId="3667DCFD" wp14:editId="615A2FF8">
            <wp:extent cx="5759450" cy="32512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AD" w:rsidRDefault="000B7B70" w:rsidP="00212D53">
      <w:r>
        <w:t xml:space="preserve">В функции </w:t>
      </w:r>
      <w:r>
        <w:rPr>
          <w:lang w:val="en-US"/>
        </w:rPr>
        <w:t>get</w:t>
      </w:r>
      <w:r w:rsidRPr="000B7B70">
        <w:t>_</w:t>
      </w:r>
      <w:proofErr w:type="spellStart"/>
      <w:r>
        <w:rPr>
          <w:lang w:val="en-US"/>
        </w:rPr>
        <w:t>teilor</w:t>
      </w:r>
      <w:proofErr w:type="spellEnd"/>
      <w:r w:rsidRPr="000B7B70">
        <w:t>_</w:t>
      </w:r>
      <w:r>
        <w:rPr>
          <w:lang w:val="en-US"/>
        </w:rPr>
        <w:t>value</w:t>
      </w:r>
      <w:r>
        <w:t xml:space="preserve"> цикл идёт до параметра </w:t>
      </w:r>
      <w:r>
        <w:rPr>
          <w:lang w:val="en-US"/>
        </w:rPr>
        <w:t>NUMBER</w:t>
      </w:r>
      <w:r w:rsidRPr="000B7B70">
        <w:t>_</w:t>
      </w:r>
      <w:r>
        <w:rPr>
          <w:lang w:val="en-US"/>
        </w:rPr>
        <w:t>ITERS</w:t>
      </w:r>
      <w:r w:rsidRPr="000B7B70">
        <w:t xml:space="preserve"> </w:t>
      </w:r>
      <w:r>
        <w:t>или до того момента,</w:t>
      </w:r>
      <w:r w:rsidR="007A0304">
        <w:t xml:space="preserve"> пока текущее значение</w:t>
      </w:r>
      <w:r w:rsidR="00F01784">
        <w:t xml:space="preserve"> </w:t>
      </w:r>
      <w:proofErr w:type="spellStart"/>
      <w:r w:rsidR="00F01784">
        <w:rPr>
          <w:lang w:val="en-US"/>
        </w:rPr>
        <w:t>currentVal</w:t>
      </w:r>
      <w:proofErr w:type="spellEnd"/>
      <w:r w:rsidR="007A0304">
        <w:t xml:space="preserve">, вычисляемое на данной итерации, не будет находиться в окрестности </w:t>
      </w:r>
      <w:proofErr w:type="spellStart"/>
      <w:r w:rsidR="007A0304">
        <w:rPr>
          <w:lang w:val="en-US"/>
        </w:rPr>
        <w:t>eps</w:t>
      </w:r>
      <w:proofErr w:type="spellEnd"/>
      <w:r w:rsidR="007A0304" w:rsidRPr="007A0304">
        <w:t xml:space="preserve"> = </w:t>
      </w:r>
      <w:r w:rsidR="007A0304" w:rsidRPr="00B202D5">
        <w:rPr>
          <w:rFonts w:cs="Times New Roman"/>
          <w:noProof/>
          <w:szCs w:val="28"/>
          <w:lang w:eastAsia="ru-RU"/>
        </w:rPr>
        <w:t>ɛ</w:t>
      </w:r>
      <w:r w:rsidR="007A0304" w:rsidRPr="00572729">
        <w:t>*</w:t>
      </w:r>
      <w:r w:rsidR="007A0304" w:rsidRPr="000B7B70">
        <w:rPr>
          <w:lang w:val="en-US"/>
        </w:rPr>
        <w:t>k</w:t>
      </w:r>
      <w:r w:rsidR="00F01784">
        <w:t xml:space="preserve"> (по условию задачи).</w:t>
      </w:r>
    </w:p>
    <w:p w:rsidR="004949AD" w:rsidRDefault="004949AD">
      <w:pPr>
        <w:suppressAutoHyphens/>
        <w:spacing w:after="0" w:line="240" w:lineRule="auto"/>
        <w:jc w:val="left"/>
      </w:pPr>
      <w:r>
        <w:br w:type="page"/>
      </w:r>
    </w:p>
    <w:p w:rsidR="00F01784" w:rsidRDefault="004949AD" w:rsidP="004949AD">
      <w:pPr>
        <w:pStyle w:val="1"/>
      </w:pPr>
      <w:bookmarkStart w:id="12" w:name="_Toc91540305"/>
      <w:r>
        <w:lastRenderedPageBreak/>
        <w:t>Тесты</w:t>
      </w:r>
      <w:bookmarkEnd w:id="12"/>
    </w:p>
    <w:p w:rsidR="00AA1B96" w:rsidRDefault="00B202D5" w:rsidP="004949AD">
      <w:r w:rsidRPr="00B202D5">
        <w:drawing>
          <wp:inline distT="0" distB="0" distL="0" distR="0" wp14:anchorId="6FF3FB6E" wp14:editId="61EC659D">
            <wp:extent cx="5759450" cy="28327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D5" w:rsidRDefault="00B202D5" w:rsidP="004949AD">
      <w:r w:rsidRPr="00B202D5">
        <w:drawing>
          <wp:inline distT="0" distB="0" distL="0" distR="0" wp14:anchorId="66F31D28" wp14:editId="27813D68">
            <wp:extent cx="5759450" cy="28321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96" w:rsidRDefault="00B202D5">
      <w:pPr>
        <w:suppressAutoHyphens/>
        <w:spacing w:after="0" w:line="240" w:lineRule="auto"/>
        <w:jc w:val="left"/>
      </w:pPr>
      <w:r w:rsidRPr="00B202D5">
        <w:lastRenderedPageBreak/>
        <w:drawing>
          <wp:inline distT="0" distB="0" distL="0" distR="0" wp14:anchorId="106BD06D" wp14:editId="552E3313">
            <wp:extent cx="5759450" cy="283273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D5" w:rsidRDefault="00B202D5">
      <w:pPr>
        <w:suppressAutoHyphens/>
        <w:spacing w:after="0" w:line="240" w:lineRule="auto"/>
        <w:jc w:val="left"/>
      </w:pPr>
      <w:r w:rsidRPr="00B202D5">
        <w:drawing>
          <wp:inline distT="0" distB="0" distL="0" distR="0" wp14:anchorId="317681C5" wp14:editId="40496BFE">
            <wp:extent cx="5759450" cy="283654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D5" w:rsidRDefault="00B202D5">
      <w:pPr>
        <w:suppressAutoHyphens/>
        <w:spacing w:after="0" w:line="240" w:lineRule="auto"/>
        <w:jc w:val="left"/>
      </w:pPr>
      <w:r>
        <w:br w:type="page"/>
      </w:r>
    </w:p>
    <w:p w:rsidR="00B202D5" w:rsidRDefault="00B202D5">
      <w:pPr>
        <w:suppressAutoHyphens/>
        <w:spacing w:after="0" w:line="240" w:lineRule="auto"/>
        <w:jc w:val="left"/>
      </w:pPr>
    </w:p>
    <w:p w:rsidR="00AA1B96" w:rsidRDefault="00AA1B96" w:rsidP="00AA1B96">
      <w:pPr>
        <w:pStyle w:val="1"/>
      </w:pPr>
      <w:bookmarkStart w:id="13" w:name="_Toc91540306"/>
      <w:r>
        <w:t>Заключение</w:t>
      </w:r>
      <w:bookmarkEnd w:id="13"/>
    </w:p>
    <w:p w:rsidR="00AA1B96" w:rsidRDefault="00706EA5" w:rsidP="00706EA5">
      <w:r>
        <w:t>По приведённым выше тестам можно заметить, что</w:t>
      </w:r>
      <w:r w:rsidR="00B202D5">
        <w:t xml:space="preserve"> </w:t>
      </w:r>
      <w:r>
        <w:t xml:space="preserve">коэффициент </w:t>
      </w:r>
      <w:r>
        <w:rPr>
          <w:lang w:val="en-US"/>
        </w:rPr>
        <w:t>k</w:t>
      </w:r>
      <w:r w:rsidR="00B202D5">
        <w:t xml:space="preserve"> регулирует точность вычисления по Тейлору. Но при </w:t>
      </w:r>
      <w:r w:rsidR="00B202D5">
        <w:rPr>
          <w:lang w:val="en-US"/>
        </w:rPr>
        <w:t>k</w:t>
      </w:r>
      <w:r w:rsidR="00B202D5" w:rsidRPr="00B202D5">
        <w:t xml:space="preserve"> </w:t>
      </w:r>
      <w:r w:rsidR="0065529C">
        <w:rPr>
          <w:rFonts w:cs="Times New Roman"/>
        </w:rPr>
        <w:t>≤</w:t>
      </w:r>
      <w:r w:rsidR="00B202D5" w:rsidRPr="00B202D5">
        <w:rPr>
          <w:rFonts w:cs="Times New Roman"/>
        </w:rPr>
        <w:t xml:space="preserve"> </w:t>
      </w:r>
      <w:r w:rsidR="0065529C">
        <w:t>1</w:t>
      </w:r>
      <w:r w:rsidR="00B202D5">
        <w:t xml:space="preserve"> точность начинает зависеть только от машинного эпсилона</w:t>
      </w:r>
      <w:r w:rsidR="00B202D5" w:rsidRPr="00B202D5">
        <w:t>.</w:t>
      </w:r>
      <w:r w:rsidR="00B202D5">
        <w:t xml:space="preserve"> З</w:t>
      </w:r>
      <w:r>
        <w:t xml:space="preserve">начение по формуле Тейлора будет отличаться от значения встроенной в Си функции в большинстве случаев. Это происходит ввиду погрешности, появляющийся из-за </w:t>
      </w:r>
      <w:r w:rsidR="00AF7331">
        <w:t>ограниченного диапазона представления вещественных чисел</w:t>
      </w:r>
      <w:r>
        <w:t xml:space="preserve"> в памяти компьютера. </w:t>
      </w:r>
    </w:p>
    <w:p w:rsidR="00AF7331" w:rsidRDefault="00AF7331" w:rsidP="00706EA5">
      <w:r>
        <w:t>Формула Тейлора сводит вычисление трансцендентных функций к алгебраическим. Однако этот простой способ не применяется ввиду большой ресурсоёмкости и значительной погрешности.</w:t>
      </w:r>
    </w:p>
    <w:p w:rsidR="00F65192" w:rsidRDefault="00AF7331" w:rsidP="00706EA5">
      <w:r>
        <w:t>При работе с вещественными числами стоит обязательно учесть особенности их представления в памяти компьютера.</w:t>
      </w:r>
    </w:p>
    <w:p w:rsidR="00F65192" w:rsidRDefault="00F65192">
      <w:pPr>
        <w:suppressAutoHyphens/>
        <w:spacing w:after="0" w:line="240" w:lineRule="auto"/>
        <w:jc w:val="left"/>
      </w:pPr>
      <w:r>
        <w:br w:type="page"/>
      </w:r>
    </w:p>
    <w:p w:rsidR="00AF7331" w:rsidRDefault="00F65192" w:rsidP="00F65192">
      <w:pPr>
        <w:pStyle w:val="1"/>
      </w:pPr>
      <w:bookmarkStart w:id="14" w:name="_Toc91540307"/>
      <w:r>
        <w:lastRenderedPageBreak/>
        <w:t>Список источников</w:t>
      </w:r>
      <w:bookmarkEnd w:id="14"/>
    </w:p>
    <w:p w:rsidR="00F65192" w:rsidRDefault="00F65192" w:rsidP="00F65192">
      <w:r>
        <w:t>1. IEEE 754 - стандарт двоичной арифметики</w:t>
      </w:r>
      <w:r>
        <w:br/>
        <w:t xml:space="preserve">с плавающей точкой – </w:t>
      </w:r>
      <w:r>
        <w:rPr>
          <w:lang w:val="en-US"/>
        </w:rPr>
        <w:t>URL</w:t>
      </w:r>
      <w:r w:rsidRPr="00F65192">
        <w:t xml:space="preserve">: </w:t>
      </w:r>
      <w:hyperlink r:id="rId35" w:history="1">
        <w:r w:rsidRPr="00233FE3">
          <w:rPr>
            <w:rStyle w:val="affe"/>
          </w:rPr>
          <w:t>https://www.softelectro.ru/ieee754.html</w:t>
        </w:r>
      </w:hyperlink>
      <w:r w:rsidRPr="00F65192">
        <w:t xml:space="preserve"> (26.12.2021)</w:t>
      </w:r>
    </w:p>
    <w:p w:rsidR="00AC0D99" w:rsidRPr="00AC0D99" w:rsidRDefault="00AC0D99" w:rsidP="00F65192">
      <w:r w:rsidRPr="00AC0D99">
        <w:t xml:space="preserve">2. </w:t>
      </w:r>
      <w:r>
        <w:t xml:space="preserve">Что нужно знать про арифметику с плавающей запятой – </w:t>
      </w:r>
      <w:r>
        <w:rPr>
          <w:lang w:val="en-US"/>
        </w:rPr>
        <w:t>URL</w:t>
      </w:r>
      <w:r w:rsidRPr="00AC0D99">
        <w:t xml:space="preserve">: </w:t>
      </w:r>
      <w:hyperlink r:id="rId36" w:history="1">
        <w:r w:rsidR="00E26FF4" w:rsidRPr="00233FE3">
          <w:rPr>
            <w:rStyle w:val="affe"/>
          </w:rPr>
          <w:t>https://habr.com/ru/post</w:t>
        </w:r>
        <w:r w:rsidR="00E26FF4" w:rsidRPr="00233FE3">
          <w:rPr>
            <w:rStyle w:val="affe"/>
          </w:rPr>
          <w:t>/</w:t>
        </w:r>
        <w:r w:rsidR="00E26FF4" w:rsidRPr="00233FE3">
          <w:rPr>
            <w:rStyle w:val="affe"/>
          </w:rPr>
          <w:t>112953/</w:t>
        </w:r>
      </w:hyperlink>
      <w:r w:rsidR="00E26FF4">
        <w:t xml:space="preserve"> (27.12.2021)</w:t>
      </w:r>
    </w:p>
    <w:p w:rsidR="00F65192" w:rsidRPr="00F65192" w:rsidRDefault="00AC0D99" w:rsidP="00F65192">
      <w:r>
        <w:t>3</w:t>
      </w:r>
      <w:r w:rsidR="00F65192" w:rsidRPr="00F65192">
        <w:t xml:space="preserve">. </w:t>
      </w:r>
      <w:r w:rsidR="00F65192">
        <w:t>Ряд Тейлора</w:t>
      </w:r>
      <w:r w:rsidR="00F65192" w:rsidRPr="00F65192">
        <w:t xml:space="preserve"> – </w:t>
      </w:r>
      <w:r w:rsidR="00F65192">
        <w:rPr>
          <w:lang w:val="en-US"/>
        </w:rPr>
        <w:t>URL</w:t>
      </w:r>
      <w:r w:rsidR="00F65192" w:rsidRPr="00F65192">
        <w:t xml:space="preserve">: </w:t>
      </w:r>
      <w:hyperlink r:id="rId37" w:tgtFrame="_blank" w:history="1">
        <w:r w:rsidR="00F65192" w:rsidRPr="00F65192">
          <w:t>https://math.fandom.com/ru/wiki/Ряд_Тейлора</w:t>
        </w:r>
      </w:hyperlink>
      <w:r w:rsidR="004F013C">
        <w:t xml:space="preserve"> </w:t>
      </w:r>
      <w:r w:rsidR="00F52774">
        <w:t>(26.12.2021)</w:t>
      </w:r>
      <w:bookmarkStart w:id="15" w:name="_GoBack"/>
      <w:bookmarkEnd w:id="15"/>
    </w:p>
    <w:sectPr w:rsidR="00F65192" w:rsidRPr="00F65192">
      <w:footerReference w:type="default" r:id="rId38"/>
      <w:footerReference w:type="first" r:id="rId39"/>
      <w:pgSz w:w="11906" w:h="16838"/>
      <w:pgMar w:top="1418" w:right="1418" w:bottom="1418" w:left="1418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EA" w:rsidRDefault="007A0BEA">
      <w:pPr>
        <w:spacing w:after="0" w:line="240" w:lineRule="auto"/>
      </w:pPr>
      <w:r>
        <w:separator/>
      </w:r>
    </w:p>
  </w:endnote>
  <w:endnote w:type="continuationSeparator" w:id="0">
    <w:p w:rsidR="007A0BEA" w:rsidRDefault="007A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498760"/>
      <w:docPartObj>
        <w:docPartGallery w:val="Page Numbers (Bottom of Page)"/>
        <w:docPartUnique/>
      </w:docPartObj>
    </w:sdtPr>
    <w:sdtContent>
      <w:p w:rsidR="007438BD" w:rsidRDefault="007438BD">
        <w:pPr>
          <w:pStyle w:val="aff0"/>
          <w:jc w:val="center"/>
        </w:pPr>
        <w:r>
          <w:tab/>
        </w:r>
        <w:r>
          <w:tab/>
        </w:r>
        <w:r>
          <w:tab/>
        </w:r>
        <w:r>
          <w:fldChar w:fldCharType="begin"/>
        </w:r>
        <w:r>
          <w:instrText>PAGE</w:instrText>
        </w:r>
        <w:r>
          <w:fldChar w:fldCharType="separate"/>
        </w:r>
        <w:r w:rsidR="00F52774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8BD" w:rsidRDefault="007438BD">
    <w:pPr>
      <w:tabs>
        <w:tab w:val="left" w:pos="4380"/>
      </w:tabs>
      <w:spacing w:line="360" w:lineRule="auto"/>
      <w:jc w:val="center"/>
      <w:rPr>
        <w:rFonts w:cs="Times New Roman"/>
        <w:szCs w:val="28"/>
      </w:rPr>
    </w:pPr>
    <w:r>
      <w:rPr>
        <w:rFonts w:cs="Times New Roman"/>
        <w:szCs w:val="28"/>
      </w:rP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EA" w:rsidRDefault="007A0BEA">
      <w:pPr>
        <w:spacing w:after="0" w:line="240" w:lineRule="auto"/>
      </w:pPr>
      <w:r>
        <w:separator/>
      </w:r>
    </w:p>
  </w:footnote>
  <w:footnote w:type="continuationSeparator" w:id="0">
    <w:p w:rsidR="007A0BEA" w:rsidRDefault="007A0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65D2"/>
    <w:multiLevelType w:val="multilevel"/>
    <w:tmpl w:val="E37EFFE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5C61D3B"/>
    <w:multiLevelType w:val="multilevel"/>
    <w:tmpl w:val="2B3E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4708CD"/>
    <w:multiLevelType w:val="multilevel"/>
    <w:tmpl w:val="A2D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096F96"/>
    <w:multiLevelType w:val="hybridMultilevel"/>
    <w:tmpl w:val="E8489468"/>
    <w:lvl w:ilvl="0" w:tplc="7C7AF368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8587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B350573"/>
    <w:multiLevelType w:val="multilevel"/>
    <w:tmpl w:val="8486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477D5B"/>
    <w:multiLevelType w:val="multilevel"/>
    <w:tmpl w:val="A2D8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8544A6"/>
    <w:multiLevelType w:val="multilevel"/>
    <w:tmpl w:val="A8381D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3E655B3"/>
    <w:multiLevelType w:val="multilevel"/>
    <w:tmpl w:val="F1F4CA5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5B00CBE"/>
    <w:multiLevelType w:val="multilevel"/>
    <w:tmpl w:val="2A0C561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93877C4"/>
    <w:multiLevelType w:val="multilevel"/>
    <w:tmpl w:val="B58425D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nsid w:val="2B4946BF"/>
    <w:multiLevelType w:val="multilevel"/>
    <w:tmpl w:val="9AA0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6E5C3C"/>
    <w:multiLevelType w:val="hybridMultilevel"/>
    <w:tmpl w:val="9D42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873C8"/>
    <w:multiLevelType w:val="hybridMultilevel"/>
    <w:tmpl w:val="601A6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597826"/>
    <w:multiLevelType w:val="hybridMultilevel"/>
    <w:tmpl w:val="30021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072815"/>
    <w:multiLevelType w:val="multilevel"/>
    <w:tmpl w:val="E904E32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E9633DB"/>
    <w:multiLevelType w:val="multilevel"/>
    <w:tmpl w:val="1E54C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3F47358D"/>
    <w:multiLevelType w:val="hybridMultilevel"/>
    <w:tmpl w:val="51581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ED2F9E"/>
    <w:multiLevelType w:val="hybridMultilevel"/>
    <w:tmpl w:val="C1F43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7388B"/>
    <w:multiLevelType w:val="hybridMultilevel"/>
    <w:tmpl w:val="B70CE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6C2FB5"/>
    <w:multiLevelType w:val="multilevel"/>
    <w:tmpl w:val="CBBE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E631B6"/>
    <w:multiLevelType w:val="multilevel"/>
    <w:tmpl w:val="AA8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876EDF"/>
    <w:multiLevelType w:val="hybridMultilevel"/>
    <w:tmpl w:val="5F20C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9587F"/>
    <w:multiLevelType w:val="multilevel"/>
    <w:tmpl w:val="B6B254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54477EBE"/>
    <w:multiLevelType w:val="hybridMultilevel"/>
    <w:tmpl w:val="A35ED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CB2FB5"/>
    <w:multiLevelType w:val="multilevel"/>
    <w:tmpl w:val="F4C4C2F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9E85984"/>
    <w:multiLevelType w:val="hybridMultilevel"/>
    <w:tmpl w:val="CF42B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E620A8"/>
    <w:multiLevelType w:val="multilevel"/>
    <w:tmpl w:val="2560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EE3F05"/>
    <w:multiLevelType w:val="multilevel"/>
    <w:tmpl w:val="C6F8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736637"/>
    <w:multiLevelType w:val="multilevel"/>
    <w:tmpl w:val="3B1CEA5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nsid w:val="7CCA15D3"/>
    <w:multiLevelType w:val="multilevel"/>
    <w:tmpl w:val="CAF6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3"/>
  </w:num>
  <w:num w:numId="3">
    <w:abstractNumId w:val="8"/>
  </w:num>
  <w:num w:numId="4">
    <w:abstractNumId w:val="25"/>
  </w:num>
  <w:num w:numId="5">
    <w:abstractNumId w:val="0"/>
  </w:num>
  <w:num w:numId="6">
    <w:abstractNumId w:val="15"/>
  </w:num>
  <w:num w:numId="7">
    <w:abstractNumId w:val="9"/>
  </w:num>
  <w:num w:numId="8">
    <w:abstractNumId w:val="29"/>
  </w:num>
  <w:num w:numId="9">
    <w:abstractNumId w:val="7"/>
  </w:num>
  <w:num w:numId="10">
    <w:abstractNumId w:val="16"/>
  </w:num>
  <w:num w:numId="11">
    <w:abstractNumId w:val="11"/>
  </w:num>
  <w:num w:numId="12">
    <w:abstractNumId w:val="28"/>
  </w:num>
  <w:num w:numId="13">
    <w:abstractNumId w:val="20"/>
  </w:num>
  <w:num w:numId="14">
    <w:abstractNumId w:val="1"/>
  </w:num>
  <w:num w:numId="15">
    <w:abstractNumId w:val="13"/>
  </w:num>
  <w:num w:numId="16">
    <w:abstractNumId w:val="21"/>
  </w:num>
  <w:num w:numId="17">
    <w:abstractNumId w:val="30"/>
  </w:num>
  <w:num w:numId="18">
    <w:abstractNumId w:val="14"/>
  </w:num>
  <w:num w:numId="19">
    <w:abstractNumId w:val="5"/>
  </w:num>
  <w:num w:numId="20">
    <w:abstractNumId w:val="24"/>
  </w:num>
  <w:num w:numId="21">
    <w:abstractNumId w:val="12"/>
  </w:num>
  <w:num w:numId="22">
    <w:abstractNumId w:val="19"/>
  </w:num>
  <w:num w:numId="23">
    <w:abstractNumId w:val="3"/>
  </w:num>
  <w:num w:numId="24">
    <w:abstractNumId w:val="27"/>
  </w:num>
  <w:num w:numId="25">
    <w:abstractNumId w:val="17"/>
  </w:num>
  <w:num w:numId="26">
    <w:abstractNumId w:val="6"/>
  </w:num>
  <w:num w:numId="27">
    <w:abstractNumId w:val="18"/>
  </w:num>
  <w:num w:numId="28">
    <w:abstractNumId w:val="2"/>
  </w:num>
  <w:num w:numId="29">
    <w:abstractNumId w:val="22"/>
  </w:num>
  <w:num w:numId="30">
    <w:abstractNumId w:val="26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37"/>
    <w:rsid w:val="000156DB"/>
    <w:rsid w:val="000272EC"/>
    <w:rsid w:val="00056434"/>
    <w:rsid w:val="00067719"/>
    <w:rsid w:val="000829D3"/>
    <w:rsid w:val="000868DF"/>
    <w:rsid w:val="000B7B70"/>
    <w:rsid w:val="00133D9F"/>
    <w:rsid w:val="00136DC6"/>
    <w:rsid w:val="00141AFE"/>
    <w:rsid w:val="00167870"/>
    <w:rsid w:val="001716D7"/>
    <w:rsid w:val="001769A2"/>
    <w:rsid w:val="001A56BE"/>
    <w:rsid w:val="00204680"/>
    <w:rsid w:val="00212D53"/>
    <w:rsid w:val="002141FD"/>
    <w:rsid w:val="00242063"/>
    <w:rsid w:val="00260AA7"/>
    <w:rsid w:val="00283295"/>
    <w:rsid w:val="002C65BB"/>
    <w:rsid w:val="002F215E"/>
    <w:rsid w:val="00305366"/>
    <w:rsid w:val="00387767"/>
    <w:rsid w:val="00391CFB"/>
    <w:rsid w:val="00422BB3"/>
    <w:rsid w:val="00433E96"/>
    <w:rsid w:val="004949AD"/>
    <w:rsid w:val="004A195A"/>
    <w:rsid w:val="004C62B8"/>
    <w:rsid w:val="004F013C"/>
    <w:rsid w:val="00504171"/>
    <w:rsid w:val="005279D3"/>
    <w:rsid w:val="00572729"/>
    <w:rsid w:val="005C01AA"/>
    <w:rsid w:val="00614229"/>
    <w:rsid w:val="00616FA0"/>
    <w:rsid w:val="006352ED"/>
    <w:rsid w:val="006368E0"/>
    <w:rsid w:val="0065529C"/>
    <w:rsid w:val="006A1C88"/>
    <w:rsid w:val="006C0BA8"/>
    <w:rsid w:val="00706EA5"/>
    <w:rsid w:val="007353F7"/>
    <w:rsid w:val="007438BD"/>
    <w:rsid w:val="00780705"/>
    <w:rsid w:val="007A0304"/>
    <w:rsid w:val="007A0BEA"/>
    <w:rsid w:val="007A5197"/>
    <w:rsid w:val="007B6D32"/>
    <w:rsid w:val="007C35AF"/>
    <w:rsid w:val="007D1B77"/>
    <w:rsid w:val="00823614"/>
    <w:rsid w:val="00831DB1"/>
    <w:rsid w:val="00850B92"/>
    <w:rsid w:val="00866E03"/>
    <w:rsid w:val="008E5D62"/>
    <w:rsid w:val="00922D9A"/>
    <w:rsid w:val="00933511"/>
    <w:rsid w:val="009740B8"/>
    <w:rsid w:val="009A3EA8"/>
    <w:rsid w:val="009B214E"/>
    <w:rsid w:val="009B3DA7"/>
    <w:rsid w:val="00A17E83"/>
    <w:rsid w:val="00A2699E"/>
    <w:rsid w:val="00A353AF"/>
    <w:rsid w:val="00A91BAE"/>
    <w:rsid w:val="00AA1B96"/>
    <w:rsid w:val="00AC0D99"/>
    <w:rsid w:val="00AC4291"/>
    <w:rsid w:val="00AF7331"/>
    <w:rsid w:val="00B13D2A"/>
    <w:rsid w:val="00B202D5"/>
    <w:rsid w:val="00B90764"/>
    <w:rsid w:val="00B929D4"/>
    <w:rsid w:val="00B97D96"/>
    <w:rsid w:val="00BB367C"/>
    <w:rsid w:val="00C0032E"/>
    <w:rsid w:val="00C03B7C"/>
    <w:rsid w:val="00C05555"/>
    <w:rsid w:val="00C43C0B"/>
    <w:rsid w:val="00C45E82"/>
    <w:rsid w:val="00C5188C"/>
    <w:rsid w:val="00C67C02"/>
    <w:rsid w:val="00CB3776"/>
    <w:rsid w:val="00CE5315"/>
    <w:rsid w:val="00D14E87"/>
    <w:rsid w:val="00D15B70"/>
    <w:rsid w:val="00D57B01"/>
    <w:rsid w:val="00D67666"/>
    <w:rsid w:val="00D73407"/>
    <w:rsid w:val="00DD1B3F"/>
    <w:rsid w:val="00DD63C6"/>
    <w:rsid w:val="00E0032F"/>
    <w:rsid w:val="00E20E45"/>
    <w:rsid w:val="00E26FF4"/>
    <w:rsid w:val="00E45343"/>
    <w:rsid w:val="00E63CFD"/>
    <w:rsid w:val="00E71ECA"/>
    <w:rsid w:val="00E844F3"/>
    <w:rsid w:val="00E872C3"/>
    <w:rsid w:val="00EA6037"/>
    <w:rsid w:val="00F01784"/>
    <w:rsid w:val="00F463FE"/>
    <w:rsid w:val="00F52774"/>
    <w:rsid w:val="00F538C9"/>
    <w:rsid w:val="00F53FCE"/>
    <w:rsid w:val="00F6233C"/>
    <w:rsid w:val="00F65192"/>
    <w:rsid w:val="00F8088A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BA272D-7C41-41E3-B2D6-21631157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585"/>
    <w:pPr>
      <w:suppressAutoHyphens w:val="0"/>
      <w:spacing w:after="16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6D0D"/>
    <w:pPr>
      <w:keepNext/>
      <w:keepLines/>
      <w:pBdr>
        <w:bottom w:val="single" w:sz="4" w:space="2" w:color="ED7D31"/>
      </w:pBdr>
      <w:spacing w:before="360" w:after="120" w:line="240" w:lineRule="auto"/>
      <w:jc w:val="center"/>
      <w:outlineLvl w:val="0"/>
    </w:pPr>
    <w:rPr>
      <w:rFonts w:eastAsiaTheme="majorEastAsia" w:cstheme="majorBidi"/>
      <w:b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6271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6271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6271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71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qFormat/>
    <w:rsid w:val="006728B7"/>
  </w:style>
  <w:style w:type="character" w:customStyle="1" w:styleId="a4">
    <w:name w:val="Верхний колонтитул Знак"/>
    <w:basedOn w:val="a0"/>
    <w:uiPriority w:val="99"/>
    <w:qFormat/>
    <w:rsid w:val="006728B7"/>
  </w:style>
  <w:style w:type="character" w:customStyle="1" w:styleId="a5">
    <w:name w:val="Нижний колонтитул Знак"/>
    <w:basedOn w:val="a0"/>
    <w:uiPriority w:val="99"/>
    <w:qFormat/>
    <w:rsid w:val="006728B7"/>
  </w:style>
  <w:style w:type="character" w:customStyle="1" w:styleId="10">
    <w:name w:val="Заголовок 1 Знак"/>
    <w:basedOn w:val="a0"/>
    <w:link w:val="1"/>
    <w:uiPriority w:val="9"/>
    <w:qFormat/>
    <w:rsid w:val="001E6D0D"/>
    <w:rPr>
      <w:rFonts w:ascii="Times New Roman" w:eastAsiaTheme="majorEastAsia" w:hAnsi="Times New Roman" w:cstheme="majorBidi"/>
      <w:b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uiPriority w:val="9"/>
    <w:qFormat/>
    <w:rsid w:val="00C6271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qFormat/>
    <w:rsid w:val="00C6271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qFormat/>
    <w:rsid w:val="00C6271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C6271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C6271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C6271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C6271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C6271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customStyle="1" w:styleId="a6">
    <w:name w:val="Название Знак"/>
    <w:basedOn w:val="a0"/>
    <w:uiPriority w:val="10"/>
    <w:qFormat/>
    <w:rsid w:val="00C6271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7">
    <w:name w:val="Подзаголовок Знак"/>
    <w:basedOn w:val="a0"/>
    <w:uiPriority w:val="11"/>
    <w:qFormat/>
    <w:rsid w:val="007B0585"/>
    <w:rPr>
      <w:rFonts w:ascii="Times New Roman" w:hAnsi="Times New Roman"/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C62717"/>
    <w:rPr>
      <w:b/>
      <w:bCs/>
    </w:rPr>
  </w:style>
  <w:style w:type="character" w:styleId="a9">
    <w:name w:val="Emphasis"/>
    <w:basedOn w:val="a0"/>
    <w:uiPriority w:val="20"/>
    <w:qFormat/>
    <w:rsid w:val="00C62717"/>
    <w:rPr>
      <w:i/>
      <w:iCs/>
      <w:color w:val="000000" w:themeColor="text1"/>
    </w:rPr>
  </w:style>
  <w:style w:type="character" w:customStyle="1" w:styleId="21">
    <w:name w:val="Цитата 2 Знак"/>
    <w:basedOn w:val="a0"/>
    <w:link w:val="22"/>
    <w:uiPriority w:val="29"/>
    <w:qFormat/>
    <w:rsid w:val="00C627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a">
    <w:name w:val="Выделенная цитата Знак"/>
    <w:basedOn w:val="a0"/>
    <w:uiPriority w:val="30"/>
    <w:qFormat/>
    <w:rsid w:val="00C62717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C62717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C6271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C62717"/>
    <w:rPr>
      <w:smallCaps/>
      <w:color w:val="404040" w:themeColor="text1" w:themeTint="BF"/>
      <w:spacing w:val="0"/>
      <w:u w:val="single" w:color="7F7F7F"/>
    </w:rPr>
  </w:style>
  <w:style w:type="character" w:styleId="ae">
    <w:name w:val="Intense Reference"/>
    <w:basedOn w:val="a0"/>
    <w:uiPriority w:val="32"/>
    <w:qFormat/>
    <w:rsid w:val="00C62717"/>
    <w:rPr>
      <w:b/>
      <w:bCs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C62717"/>
    <w:rPr>
      <w:b/>
      <w:bCs/>
      <w:smallCaps/>
      <w:spacing w:val="0"/>
    </w:rPr>
  </w:style>
  <w:style w:type="character" w:customStyle="1" w:styleId="af0">
    <w:name w:val="Текст сноски Знак"/>
    <w:basedOn w:val="a0"/>
    <w:uiPriority w:val="99"/>
    <w:semiHidden/>
    <w:qFormat/>
    <w:rsid w:val="00A12D22"/>
    <w:rPr>
      <w:sz w:val="20"/>
      <w:szCs w:val="20"/>
    </w:rPr>
  </w:style>
  <w:style w:type="character" w:customStyle="1" w:styleId="af1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12D22"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rsid w:val="00A12D22"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AA0D4E"/>
    <w:rPr>
      <w:sz w:val="16"/>
      <w:szCs w:val="16"/>
    </w:rPr>
  </w:style>
  <w:style w:type="character" w:customStyle="1" w:styleId="af3">
    <w:name w:val="Текст примечания Знак"/>
    <w:basedOn w:val="a0"/>
    <w:uiPriority w:val="99"/>
    <w:semiHidden/>
    <w:qFormat/>
    <w:rsid w:val="00AA0D4E"/>
    <w:rPr>
      <w:sz w:val="20"/>
      <w:szCs w:val="20"/>
    </w:rPr>
  </w:style>
  <w:style w:type="character" w:customStyle="1" w:styleId="af4">
    <w:name w:val="Тема примечания Знак"/>
    <w:basedOn w:val="af3"/>
    <w:uiPriority w:val="99"/>
    <w:semiHidden/>
    <w:qFormat/>
    <w:rsid w:val="00AA0D4E"/>
    <w:rPr>
      <w:b/>
      <w:bCs/>
      <w:sz w:val="20"/>
      <w:szCs w:val="20"/>
    </w:rPr>
  </w:style>
  <w:style w:type="character" w:customStyle="1" w:styleId="af5">
    <w:name w:val="Текст выноски Знак"/>
    <w:basedOn w:val="a0"/>
    <w:uiPriority w:val="99"/>
    <w:semiHidden/>
    <w:qFormat/>
    <w:rsid w:val="00AA0D4E"/>
    <w:rPr>
      <w:rFonts w:ascii="Segoe UI" w:hAnsi="Segoe UI" w:cs="Segoe UI"/>
      <w:sz w:val="18"/>
      <w:szCs w:val="18"/>
    </w:rPr>
  </w:style>
  <w:style w:type="character" w:customStyle="1" w:styleId="af6">
    <w:name w:val="Посещённая гиперссылка"/>
    <w:basedOn w:val="a0"/>
    <w:uiPriority w:val="99"/>
    <w:semiHidden/>
    <w:unhideWhenUsed/>
    <w:rsid w:val="000F49CA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B13D2A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f7">
    <w:name w:val="Ссылка указателя"/>
    <w:qFormat/>
  </w:style>
  <w:style w:type="paragraph" w:customStyle="1" w:styleId="af8">
    <w:name w:val="Заголовок"/>
    <w:basedOn w:val="a"/>
    <w:next w:val="af9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sid w:val="00C627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c">
    <w:name w:val="index heading"/>
    <w:basedOn w:val="a"/>
    <w:qFormat/>
    <w:pPr>
      <w:suppressLineNumbers/>
    </w:pPr>
    <w:rPr>
      <w:rFonts w:cs="Lohit Devanagari"/>
    </w:rPr>
  </w:style>
  <w:style w:type="paragraph" w:styleId="afd">
    <w:name w:val="List Paragraph"/>
    <w:basedOn w:val="a"/>
    <w:uiPriority w:val="34"/>
    <w:qFormat/>
    <w:rsid w:val="00D8343B"/>
    <w:pPr>
      <w:ind w:left="720"/>
      <w:contextualSpacing/>
    </w:pPr>
  </w:style>
  <w:style w:type="paragraph" w:customStyle="1" w:styleId="afe">
    <w:name w:val="Верхний и нижний колонтитулы"/>
    <w:basedOn w:val="a"/>
    <w:qFormat/>
  </w:style>
  <w:style w:type="paragraph" w:styleId="aff">
    <w:name w:val="header"/>
    <w:basedOn w:val="a"/>
    <w:uiPriority w:val="99"/>
    <w:unhideWhenUsed/>
    <w:rsid w:val="006728B7"/>
    <w:pPr>
      <w:tabs>
        <w:tab w:val="center" w:pos="4677"/>
        <w:tab w:val="right" w:pos="9355"/>
      </w:tabs>
      <w:spacing w:after="0" w:line="240" w:lineRule="auto"/>
    </w:pPr>
  </w:style>
  <w:style w:type="paragraph" w:styleId="aff0">
    <w:name w:val="footer"/>
    <w:basedOn w:val="a"/>
    <w:uiPriority w:val="99"/>
    <w:unhideWhenUsed/>
    <w:rsid w:val="006728B7"/>
    <w:pPr>
      <w:tabs>
        <w:tab w:val="center" w:pos="4677"/>
        <w:tab w:val="right" w:pos="9355"/>
      </w:tabs>
      <w:spacing w:after="0" w:line="240" w:lineRule="auto"/>
    </w:pPr>
  </w:style>
  <w:style w:type="paragraph" w:styleId="aff1">
    <w:name w:val="Title"/>
    <w:basedOn w:val="a"/>
    <w:next w:val="a"/>
    <w:uiPriority w:val="10"/>
    <w:qFormat/>
    <w:rsid w:val="00C6271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f2">
    <w:name w:val="Subtitle"/>
    <w:basedOn w:val="a"/>
    <w:next w:val="a"/>
    <w:uiPriority w:val="11"/>
    <w:qFormat/>
    <w:rsid w:val="007B0585"/>
    <w:pPr>
      <w:spacing w:after="240"/>
      <w:jc w:val="center"/>
    </w:pPr>
    <w:rPr>
      <w:caps/>
      <w:color w:val="404040" w:themeColor="text1" w:themeTint="BF"/>
      <w:spacing w:val="20"/>
      <w:szCs w:val="28"/>
    </w:rPr>
  </w:style>
  <w:style w:type="paragraph" w:styleId="aff3">
    <w:name w:val="No Spacing"/>
    <w:uiPriority w:val="1"/>
    <w:qFormat/>
    <w:rsid w:val="00C62717"/>
    <w:rPr>
      <w:sz w:val="28"/>
    </w:rPr>
  </w:style>
  <w:style w:type="paragraph" w:styleId="22">
    <w:name w:val="Quote"/>
    <w:basedOn w:val="a"/>
    <w:next w:val="a"/>
    <w:link w:val="21"/>
    <w:uiPriority w:val="29"/>
    <w:qFormat/>
    <w:rsid w:val="00C6271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f4">
    <w:name w:val="Intense Quote"/>
    <w:basedOn w:val="a"/>
    <w:next w:val="a"/>
    <w:uiPriority w:val="30"/>
    <w:qFormat/>
    <w:rsid w:val="00C62717"/>
    <w:pPr>
      <w:pBdr>
        <w:top w:val="single" w:sz="24" w:space="4" w:color="ED7D31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TOC Heading"/>
    <w:basedOn w:val="1"/>
    <w:next w:val="a"/>
    <w:uiPriority w:val="39"/>
    <w:unhideWhenUsed/>
    <w:qFormat/>
    <w:rsid w:val="00C62717"/>
  </w:style>
  <w:style w:type="paragraph" w:styleId="23">
    <w:name w:val="toc 2"/>
    <w:aliases w:val="Оглавление Моё"/>
    <w:basedOn w:val="af8"/>
    <w:next w:val="aff2"/>
    <w:autoRedefine/>
    <w:uiPriority w:val="39"/>
    <w:unhideWhenUsed/>
    <w:qFormat/>
    <w:rsid w:val="00B13D2A"/>
    <w:pPr>
      <w:spacing w:after="0"/>
      <w:ind w:left="280"/>
      <w:jc w:val="left"/>
    </w:pPr>
    <w:rPr>
      <w:rFonts w:ascii="Times New Roman" w:hAnsi="Times New Roman" w:cstheme="minorHAnsi"/>
      <w:smallCaps/>
      <w:sz w:val="24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13D2A"/>
    <w:pPr>
      <w:spacing w:before="120" w:after="120"/>
      <w:jc w:val="left"/>
    </w:pPr>
    <w:rPr>
      <w:rFonts w:cstheme="minorHAnsi"/>
      <w:b/>
      <w:bCs/>
      <w:caps/>
      <w:sz w:val="32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62717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ff6">
    <w:name w:val="footnote text"/>
    <w:basedOn w:val="a"/>
    <w:uiPriority w:val="99"/>
    <w:semiHidden/>
    <w:unhideWhenUsed/>
    <w:rsid w:val="00A12D22"/>
    <w:pPr>
      <w:spacing w:after="0" w:line="240" w:lineRule="auto"/>
    </w:pPr>
    <w:rPr>
      <w:sz w:val="20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AA0D4E"/>
    <w:pPr>
      <w:spacing w:line="240" w:lineRule="auto"/>
    </w:pPr>
    <w:rPr>
      <w:sz w:val="20"/>
      <w:szCs w:val="20"/>
    </w:rPr>
  </w:style>
  <w:style w:type="paragraph" w:styleId="aff8">
    <w:name w:val="annotation subject"/>
    <w:basedOn w:val="aff7"/>
    <w:next w:val="aff7"/>
    <w:uiPriority w:val="99"/>
    <w:semiHidden/>
    <w:unhideWhenUsed/>
    <w:qFormat/>
    <w:rsid w:val="00AA0D4E"/>
    <w:rPr>
      <w:b/>
      <w:bCs/>
    </w:rPr>
  </w:style>
  <w:style w:type="paragraph" w:styleId="aff9">
    <w:name w:val="Balloon Text"/>
    <w:basedOn w:val="a"/>
    <w:uiPriority w:val="99"/>
    <w:semiHidden/>
    <w:unhideWhenUsed/>
    <w:qFormat/>
    <w:rsid w:val="00AA0D4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fa">
    <w:name w:val="Normal (Web)"/>
    <w:basedOn w:val="a"/>
    <w:uiPriority w:val="99"/>
    <w:unhideWhenUsed/>
    <w:qFormat/>
    <w:rsid w:val="00DC793A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fb">
    <w:name w:val="Bibliography"/>
    <w:basedOn w:val="a"/>
    <w:next w:val="a"/>
    <w:uiPriority w:val="37"/>
    <w:unhideWhenUsed/>
    <w:qFormat/>
    <w:rsid w:val="002E688C"/>
  </w:style>
  <w:style w:type="paragraph" w:customStyle="1" w:styleId="affc">
    <w:name w:val="Содержимое врезки"/>
    <w:basedOn w:val="a"/>
    <w:qFormat/>
  </w:style>
  <w:style w:type="table" w:styleId="affd">
    <w:name w:val="Table Grid"/>
    <w:basedOn w:val="a1"/>
    <w:uiPriority w:val="39"/>
    <w:rsid w:val="00194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e">
    <w:name w:val="Hyperlink"/>
    <w:basedOn w:val="a0"/>
    <w:uiPriority w:val="99"/>
    <w:unhideWhenUsed/>
    <w:rsid w:val="00260AA7"/>
    <w:rPr>
      <w:color w:val="0563C1" w:themeColor="hyperlink"/>
      <w:u w:val="single"/>
    </w:rPr>
  </w:style>
  <w:style w:type="character" w:styleId="afff">
    <w:name w:val="FollowedHyperlink"/>
    <w:basedOn w:val="a0"/>
    <w:uiPriority w:val="99"/>
    <w:semiHidden/>
    <w:unhideWhenUsed/>
    <w:rsid w:val="00260AA7"/>
    <w:rPr>
      <w:color w:val="954F72" w:themeColor="followedHyperlink"/>
      <w:u w:val="single"/>
    </w:rPr>
  </w:style>
  <w:style w:type="paragraph" w:styleId="afff0">
    <w:name w:val="endnote text"/>
    <w:basedOn w:val="a"/>
    <w:link w:val="afff1"/>
    <w:uiPriority w:val="99"/>
    <w:semiHidden/>
    <w:unhideWhenUsed/>
    <w:rsid w:val="00067719"/>
    <w:pPr>
      <w:spacing w:after="0" w:line="240" w:lineRule="auto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0156DB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afff1">
    <w:name w:val="Текст концевой сноски Знак"/>
    <w:basedOn w:val="a0"/>
    <w:link w:val="afff0"/>
    <w:uiPriority w:val="99"/>
    <w:semiHidden/>
    <w:rsid w:val="00067719"/>
    <w:rPr>
      <w:rFonts w:ascii="Times New Roman" w:hAnsi="Times New Roman"/>
      <w:szCs w:val="20"/>
    </w:rPr>
  </w:style>
  <w:style w:type="character" w:styleId="afff2">
    <w:name w:val="endnote reference"/>
    <w:basedOn w:val="a0"/>
    <w:uiPriority w:val="99"/>
    <w:semiHidden/>
    <w:unhideWhenUsed/>
    <w:rsid w:val="00067719"/>
    <w:rPr>
      <w:vertAlign w:val="superscript"/>
    </w:rPr>
  </w:style>
  <w:style w:type="character" w:customStyle="1" w:styleId="new">
    <w:name w:val="new"/>
    <w:basedOn w:val="a0"/>
    <w:rsid w:val="00B929D4"/>
  </w:style>
  <w:style w:type="paragraph" w:styleId="HTML">
    <w:name w:val="HTML Preformatted"/>
    <w:basedOn w:val="a"/>
    <w:link w:val="HTML0"/>
    <w:uiPriority w:val="99"/>
    <w:semiHidden/>
    <w:unhideWhenUsed/>
    <w:rsid w:val="00212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2D53"/>
    <w:rPr>
      <w:rFonts w:ascii="Courier New" w:eastAsia="Times New Roman" w:hAnsi="Courier New" w:cs="Courier New"/>
      <w:szCs w:val="20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B13D2A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13D2A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13D2A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13D2A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978">
          <w:blockQuote w:val="1"/>
          <w:marLeft w:val="540"/>
          <w:marRight w:val="54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ath.fandom.com/ru/wiki/%D0%A0%D1%8F%D0%B4_%D0%A2%D0%B5%D0%B9%D0%BB%D0%BE%D1%80%D0%B0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habr.com/ru/post/112953/" TargetMode="Externa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softelectro.ru/ieee754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28"/>
    <w:rsid w:val="0031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470D6A8BE98453FBDECB91003F8D9E2">
    <w:name w:val="B470D6A8BE98453FBDECB91003F8D9E2"/>
    <w:rsid w:val="00316828"/>
  </w:style>
  <w:style w:type="paragraph" w:customStyle="1" w:styleId="9CE3C836480A43CF8CA39DFE035AFD05">
    <w:name w:val="9CE3C836480A43CF8CA39DFE035AFD05"/>
    <w:rsid w:val="00316828"/>
  </w:style>
  <w:style w:type="paragraph" w:customStyle="1" w:styleId="914921F999F3498EABC6CEE22250C587">
    <w:name w:val="914921F999F3498EABC6CEE22250C587"/>
    <w:rsid w:val="00316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Вну21</b:Tag>
    <b:SourceType>ElectronicSource</b:SourceType>
    <b:Guid>{7F768121-7D02-4649-81FC-459FF0179B95}</b:Guid>
    <b:Title>Внутри материнской платы: анализ технологий, лежащих в основе компонентов</b:Title>
    <b:YearAccessed>2021</b:YearAccessed>
    <b:MonthAccessed>11</b:MonthAccessed>
    <b:DayAccessed>14</b:DayAccessed>
    <b:URL>https://habr.com/ru/company/pixonic/blog/558602/</b:URL>
    <b:RefOrder>2</b:RefOrder>
  </b:Source>
  <b:Source>
    <b:Tag>Вну</b:Tag>
    <b:SourceType>DocumentFromInternetSite</b:SourceType>
    <b:Guid>{12AF5FC4-1305-4FED-93AD-DA146E4CF749}</b:Guid>
    <b:Title>Внутри материнской платы: анализ технологий, лежащих в основе компонентов ПК </b:Title>
    <b:InternetSiteTitle>habr</b:InternetSiteTitle>
    <b:URL>https://habr.com/ru/company/pixonic/blog/558602/</b:URL>
    <b:RefOrder>1</b:RefOrder>
  </b:Source>
</b:Sources>
</file>

<file path=customXml/itemProps1.xml><?xml version="1.0" encoding="utf-8"?>
<ds:datastoreItem xmlns:ds="http://schemas.openxmlformats.org/officeDocument/2006/customXml" ds:itemID="{08511141-A484-47CF-8B19-CA1E1A99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21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Aprold</dc:creator>
  <dc:description/>
  <cp:lastModifiedBy>Aprold</cp:lastModifiedBy>
  <cp:revision>30</cp:revision>
  <dcterms:created xsi:type="dcterms:W3CDTF">2021-12-24T17:38:00Z</dcterms:created>
  <dcterms:modified xsi:type="dcterms:W3CDTF">2021-12-27T20:34:00Z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