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Тask 1 Advanced - Кешування з використанням Hazelcast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(10 балів)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color w:val="041a3b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На основі першого завдання з </w:t>
      </w:r>
      <w:r w:rsidDel="00000000" w:rsidR="00000000" w:rsidRPr="00000000">
        <w:rPr>
          <w:sz w:val="24"/>
          <w:szCs w:val="24"/>
          <w:rtl w:val="0"/>
        </w:rPr>
        <w:t xml:space="preserve">Web-counter, додати до нього </w:t>
      </w:r>
      <w:r w:rsidDel="00000000" w:rsidR="00000000" w:rsidRPr="00000000">
        <w:rPr>
          <w:color w:val="041a3b"/>
          <w:sz w:val="24"/>
          <w:szCs w:val="24"/>
          <w:highlight w:val="white"/>
          <w:rtl w:val="0"/>
        </w:rPr>
        <w:t xml:space="preserve">Read-through та Write-through кешування.</w:t>
      </w:r>
    </w:p>
    <w:p w:rsidR="00000000" w:rsidDel="00000000" w:rsidP="00000000" w:rsidRDefault="00000000" w:rsidRPr="00000000" w14:paraId="00000006">
      <w:pPr>
        <w:spacing w:line="360" w:lineRule="auto"/>
        <w:rPr>
          <w:color w:val="041a3b"/>
          <w:sz w:val="24"/>
          <w:szCs w:val="24"/>
          <w:highlight w:val="white"/>
        </w:rPr>
      </w:pPr>
      <w:r w:rsidDel="00000000" w:rsidR="00000000" w:rsidRPr="00000000">
        <w:rPr>
          <w:color w:val="041a3b"/>
          <w:sz w:val="24"/>
          <w:szCs w:val="24"/>
          <w:highlight w:val="white"/>
          <w:rtl w:val="0"/>
        </w:rPr>
        <w:t xml:space="preserve">У якості системи кешування, використати кластер Hazelcast з відповідними налаштуваннями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https://docs.hazelcast.com/hazelcast/5.6/mapstore/working-with-external-data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color w:val="041a3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color w:val="041a3b"/>
          <w:sz w:val="24"/>
          <w:szCs w:val="24"/>
          <w:highlight w:val="white"/>
          <w:rtl w:val="0"/>
        </w:rPr>
        <w:t xml:space="preserve">Ідея полягає у тому, що значення </w:t>
      </w:r>
      <w:r w:rsidDel="00000000" w:rsidR="00000000" w:rsidRPr="00000000">
        <w:rPr>
          <w:sz w:val="24"/>
          <w:szCs w:val="24"/>
          <w:rtl w:val="0"/>
        </w:rPr>
        <w:t xml:space="preserve">каунтера зберігається у базі даних, але операції з ним відбувались не на пряму, а крізь кеш.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Завдання</w:t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Налаштувати </w:t>
      </w:r>
      <w:r w:rsidDel="00000000" w:rsidR="00000000" w:rsidRPr="00000000">
        <w:rPr>
          <w:color w:val="041a3b"/>
          <w:sz w:val="24"/>
          <w:szCs w:val="24"/>
          <w:highlight w:val="white"/>
          <w:rtl w:val="0"/>
        </w:rPr>
        <w:t xml:space="preserve">Read-through та Write-through на основі </w:t>
      </w: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t xml:space="preserve">generic MapLoader</w:t>
        </w:r>
      </w:hyperlink>
      <w:r w:rsidDel="00000000" w:rsidR="00000000" w:rsidRPr="00000000">
        <w:rPr>
          <w:color w:val="041a3b"/>
          <w:sz w:val="24"/>
          <w:szCs w:val="24"/>
          <w:highlight w:val="white"/>
          <w:rtl w:val="0"/>
        </w:rPr>
        <w:t xml:space="preserve"> та </w:t>
      </w: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t xml:space="preserve">generic MapStore</w:t>
        </w:r>
      </w:hyperlink>
      <w:r w:rsidDel="00000000" w:rsidR="00000000" w:rsidRPr="00000000">
        <w:rPr>
          <w:sz w:val="24"/>
          <w:szCs w:val="24"/>
          <w:rtl w:val="0"/>
        </w:rPr>
        <w:t xml:space="preserve"> для БД PostgreSQL (або MySQL)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Припускаючи, що у нас буде 4 різних каунтерів, додати в Hazelcast Map, яка відповідає таблиці БД, 4 окремих записи з різними ID (1-4) та 0 у якості початкового значення. Перевірити через прямий запит до БД, що ці записи в ній зʼявились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окремих створених ключів (каунтерів) повторити тести 1) - 4) з першої роботи, забезпечуючи коректність результатів (тобто щоб кінцевий результат був коректним) та міряючи час. Тобто тест 1 має використовувати каунтер 1, тест 2 - каунтер 2, і т.д.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Перевірити кінцеві значення каунтерів у БД та порівняти отримані результати з продуктивності з отриманими у першій роботі.</w:t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Вимоги до звіту та реалізації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Мова реалізації будь-яка (але частина функціоналу для </w:t>
      </w:r>
      <w:r w:rsidDel="00000000" w:rsidR="00000000" w:rsidRPr="00000000">
        <w:rPr>
          <w:color w:val="041a3b"/>
          <w:sz w:val="24"/>
          <w:szCs w:val="24"/>
          <w:highlight w:val="white"/>
          <w:rtl w:val="0"/>
        </w:rPr>
        <w:t xml:space="preserve">Hazelcast імплементується лише на 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Має бути надано код програми/скрипта, проміжні скріншоти та результати виконання</w:t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hazelcast.com/hazelcast/5.6/mapstore/configuring-a-generic-mapstor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hazelcast.com/hazelcast/5.6/mapstore/working-with-external-data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hazelcast.com/hazelcast/5.6/mapstore/configuring-a-generic-maplo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