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1026" w:type="dxa"/>
        <w:tblBorders>
          <w:insideH w:val="single" w:sz="24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275"/>
        <w:gridCol w:w="1843"/>
        <w:gridCol w:w="3260"/>
        <w:gridCol w:w="2092"/>
      </w:tblGrid>
      <w:tr w:rsidR="00FC7890" w:rsidTr="00DE5855">
        <w:tc>
          <w:tcPr>
            <w:tcW w:w="1134" w:type="dxa"/>
          </w:tcPr>
          <w:p w:rsidR="000511F3" w:rsidRPr="00DE5855" w:rsidRDefault="00DE5855" w:rsidP="00DE5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993" w:type="dxa"/>
          </w:tcPr>
          <w:p w:rsidR="000511F3" w:rsidRPr="00DE5855" w:rsidRDefault="00DE5855" w:rsidP="00DE5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275" w:type="dxa"/>
          </w:tcPr>
          <w:p w:rsidR="000511F3" w:rsidRPr="00DE5855" w:rsidRDefault="00DE5855" w:rsidP="00DE5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1843" w:type="dxa"/>
          </w:tcPr>
          <w:p w:rsidR="000511F3" w:rsidRPr="00DE5855" w:rsidRDefault="00DE5855" w:rsidP="00DE5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Submodule</w:t>
            </w:r>
          </w:p>
        </w:tc>
        <w:tc>
          <w:tcPr>
            <w:tcW w:w="3260" w:type="dxa"/>
          </w:tcPr>
          <w:p w:rsidR="000511F3" w:rsidRPr="00DE5855" w:rsidRDefault="00DE5855" w:rsidP="00DE5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  <w:r w:rsidR="000511F3" w:rsidRPr="00DE585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steps of the test-case</w:t>
            </w:r>
          </w:p>
        </w:tc>
        <w:tc>
          <w:tcPr>
            <w:tcW w:w="2092" w:type="dxa"/>
          </w:tcPr>
          <w:p w:rsidR="000511F3" w:rsidRPr="00DE5855" w:rsidRDefault="00DE5855" w:rsidP="00DE5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</w:tr>
      <w:tr w:rsidR="00FC7890" w:rsidRPr="00AE445F" w:rsidTr="00DE5855">
        <w:tc>
          <w:tcPr>
            <w:tcW w:w="1134" w:type="dxa"/>
          </w:tcPr>
          <w:p w:rsidR="000511F3" w:rsidRDefault="000511F3">
            <w:r>
              <w:t>1</w:t>
            </w:r>
          </w:p>
        </w:tc>
        <w:tc>
          <w:tcPr>
            <w:tcW w:w="993" w:type="dxa"/>
          </w:tcPr>
          <w:p w:rsidR="000511F3" w:rsidRDefault="004D5F6D">
            <w:r>
              <w:t>В</w:t>
            </w:r>
          </w:p>
        </w:tc>
        <w:tc>
          <w:tcPr>
            <w:tcW w:w="1275" w:type="dxa"/>
          </w:tcPr>
          <w:p w:rsidR="000511F3" w:rsidRDefault="00F24F88">
            <w:r>
              <w:rPr>
                <w:lang w:val="en-US"/>
              </w:rPr>
              <w:t>T</w:t>
            </w:r>
            <w:proofErr w:type="spellStart"/>
            <w:r w:rsidRPr="00F24F88">
              <w:t>riangle</w:t>
            </w:r>
            <w:proofErr w:type="spellEnd"/>
          </w:p>
        </w:tc>
        <w:tc>
          <w:tcPr>
            <w:tcW w:w="1843" w:type="dxa"/>
          </w:tcPr>
          <w:p w:rsidR="000511F3" w:rsidRPr="00F24F88" w:rsidRDefault="00F24F88">
            <w:pPr>
              <w:rPr>
                <w:lang w:val="en-US"/>
              </w:rPr>
            </w:pPr>
            <w:r w:rsidRPr="00F24F88">
              <w:rPr>
                <w:lang w:val="en-US"/>
              </w:rPr>
              <w:t>Construction of an isosceles triangle</w:t>
            </w:r>
            <w:r>
              <w:rPr>
                <w:lang w:val="en-US"/>
              </w:rPr>
              <w:t>.</w:t>
            </w:r>
          </w:p>
        </w:tc>
        <w:tc>
          <w:tcPr>
            <w:tcW w:w="3260" w:type="dxa"/>
          </w:tcPr>
          <w:p w:rsidR="00F24F88" w:rsidRPr="00F24F88" w:rsidRDefault="00F24F88" w:rsidP="00F24F88">
            <w:pPr>
              <w:rPr>
                <w:b/>
                <w:lang w:val="en-US"/>
              </w:rPr>
            </w:pPr>
            <w:r w:rsidRPr="00F24F88">
              <w:rPr>
                <w:b/>
                <w:lang w:val="en-US"/>
              </w:rPr>
              <w:t>The existence of an isosceles triangle:</w:t>
            </w:r>
          </w:p>
          <w:p w:rsidR="00F24F88" w:rsidRPr="00AE445F" w:rsidRDefault="00F24F88" w:rsidP="00F24F88">
            <w:pPr>
              <w:rPr>
                <w:lang w:val="en-US"/>
              </w:rPr>
            </w:pPr>
            <w:r w:rsidRPr="00AE445F">
              <w:rPr>
                <w:lang w:val="en-US"/>
              </w:rPr>
              <w:t>1. In the "First side" and "Second side" fields, enter the same correct fractional numbers.</w:t>
            </w:r>
          </w:p>
          <w:p w:rsidR="00F24F88" w:rsidRPr="00AE445F" w:rsidRDefault="00F24F88" w:rsidP="00F24F88">
            <w:pPr>
              <w:rPr>
                <w:lang w:val="en-US"/>
              </w:rPr>
            </w:pPr>
            <w:r w:rsidRPr="00AE445F">
              <w:rPr>
                <w:lang w:val="en-US"/>
              </w:rPr>
              <w:t xml:space="preserve">2. In the "Third party" field, enter a correct fractional number </w:t>
            </w:r>
            <w:r w:rsidR="00AE445F">
              <w:rPr>
                <w:lang w:val="en-US"/>
              </w:rPr>
              <w:t xml:space="preserve">that </w:t>
            </w:r>
            <w:r w:rsidRPr="00AE445F">
              <w:rPr>
                <w:lang w:val="en-US"/>
              </w:rPr>
              <w:t>less than the sum of the two previous ones.</w:t>
            </w:r>
          </w:p>
          <w:p w:rsidR="009112D4" w:rsidRPr="00F24F88" w:rsidRDefault="00F24F88" w:rsidP="00F24F88">
            <w:pPr>
              <w:rPr>
                <w:b/>
                <w:lang w:val="en-US"/>
              </w:rPr>
            </w:pPr>
            <w:r w:rsidRPr="00AE445F">
              <w:rPr>
                <w:lang w:val="en-US"/>
              </w:rPr>
              <w:t>3. Check the type of triangle.</w:t>
            </w:r>
          </w:p>
        </w:tc>
        <w:tc>
          <w:tcPr>
            <w:tcW w:w="2092" w:type="dxa"/>
          </w:tcPr>
          <w:p w:rsidR="000511F3" w:rsidRPr="00AE445F" w:rsidRDefault="00AE445F" w:rsidP="00AE445F">
            <w:pPr>
              <w:rPr>
                <w:lang w:val="en-US"/>
              </w:rPr>
            </w:pPr>
            <w:r w:rsidRPr="00AE445F">
              <w:rPr>
                <w:lang w:val="en-US"/>
              </w:rPr>
              <w:t>3. The message "</w:t>
            </w:r>
            <w:r>
              <w:rPr>
                <w:lang w:val="en-US"/>
              </w:rPr>
              <w:t>I</w:t>
            </w:r>
            <w:r w:rsidRPr="00AE445F">
              <w:rPr>
                <w:lang w:val="en-US"/>
              </w:rPr>
              <w:t>sosceles</w:t>
            </w:r>
            <w:r w:rsidRPr="00AE445F">
              <w:rPr>
                <w:lang w:val="en-US"/>
              </w:rPr>
              <w:t xml:space="preserve"> </w:t>
            </w:r>
            <w:r>
              <w:rPr>
                <w:lang w:val="en-US"/>
              </w:rPr>
              <w:t>triangle</w:t>
            </w:r>
            <w:r w:rsidRPr="00AE445F">
              <w:rPr>
                <w:lang w:val="en-US"/>
              </w:rPr>
              <w:t>" appears.</w:t>
            </w:r>
          </w:p>
        </w:tc>
      </w:tr>
      <w:tr w:rsidR="00FC7890" w:rsidRPr="00AE445F" w:rsidTr="00DE5855">
        <w:tc>
          <w:tcPr>
            <w:tcW w:w="1134" w:type="dxa"/>
          </w:tcPr>
          <w:p w:rsidR="000511F3" w:rsidRDefault="000511F3">
            <w:r>
              <w:t>2</w:t>
            </w:r>
          </w:p>
          <w:p w:rsidR="000511F3" w:rsidRDefault="000511F3"/>
        </w:tc>
        <w:tc>
          <w:tcPr>
            <w:tcW w:w="993" w:type="dxa"/>
          </w:tcPr>
          <w:p w:rsidR="000511F3" w:rsidRDefault="004D5F6D">
            <w:r>
              <w:t>В</w:t>
            </w:r>
          </w:p>
        </w:tc>
        <w:tc>
          <w:tcPr>
            <w:tcW w:w="1275" w:type="dxa"/>
          </w:tcPr>
          <w:p w:rsidR="000511F3" w:rsidRDefault="00F24F88">
            <w:proofErr w:type="spellStart"/>
            <w:r w:rsidRPr="00F24F88">
              <w:t>Triangle</w:t>
            </w:r>
            <w:proofErr w:type="spellEnd"/>
          </w:p>
        </w:tc>
        <w:tc>
          <w:tcPr>
            <w:tcW w:w="1843" w:type="dxa"/>
          </w:tcPr>
          <w:p w:rsidR="000511F3" w:rsidRPr="00F24F88" w:rsidRDefault="00F24F88">
            <w:pPr>
              <w:rPr>
                <w:lang w:val="en-US"/>
              </w:rPr>
            </w:pPr>
            <w:r w:rsidRPr="00F24F88">
              <w:rPr>
                <w:lang w:val="en-US"/>
              </w:rPr>
              <w:t>Construction of an equilateral triangle</w:t>
            </w:r>
            <w:r>
              <w:rPr>
                <w:lang w:val="en-US"/>
              </w:rPr>
              <w:t>.</w:t>
            </w:r>
          </w:p>
        </w:tc>
        <w:tc>
          <w:tcPr>
            <w:tcW w:w="3260" w:type="dxa"/>
          </w:tcPr>
          <w:p w:rsidR="00AE445F" w:rsidRPr="00AE445F" w:rsidRDefault="00AE445F" w:rsidP="00AE445F">
            <w:pPr>
              <w:rPr>
                <w:b/>
                <w:lang w:val="en-US"/>
              </w:rPr>
            </w:pPr>
            <w:r w:rsidRPr="00AE445F">
              <w:rPr>
                <w:b/>
                <w:lang w:val="en-US"/>
              </w:rPr>
              <w:t>The existence of an equilateral triangle:</w:t>
            </w:r>
          </w:p>
          <w:p w:rsidR="00AE445F" w:rsidRPr="00AE445F" w:rsidRDefault="00AE445F" w:rsidP="00AE445F">
            <w:pPr>
              <w:rPr>
                <w:lang w:val="en-US"/>
              </w:rPr>
            </w:pPr>
            <w:r w:rsidRPr="00AE445F">
              <w:rPr>
                <w:lang w:val="en-US"/>
              </w:rPr>
              <w:t xml:space="preserve">1. In the fields "First party", "Second party", "Third party" </w:t>
            </w:r>
            <w:proofErr w:type="gramStart"/>
            <w:r w:rsidRPr="00AE445F">
              <w:rPr>
                <w:lang w:val="en-US"/>
              </w:rPr>
              <w:t>enter</w:t>
            </w:r>
            <w:proofErr w:type="gramEnd"/>
            <w:r w:rsidRPr="00AE445F">
              <w:rPr>
                <w:lang w:val="en-US"/>
              </w:rPr>
              <w:t xml:space="preserve"> the same correct fractional numbers.</w:t>
            </w:r>
          </w:p>
          <w:p w:rsidR="00BA4C30" w:rsidRPr="00AE445F" w:rsidRDefault="00AE445F" w:rsidP="00AE445F">
            <w:pPr>
              <w:rPr>
                <w:lang w:val="en-US"/>
              </w:rPr>
            </w:pPr>
            <w:r w:rsidRPr="00AE445F">
              <w:rPr>
                <w:lang w:val="en-US"/>
              </w:rPr>
              <w:t>2. Check the type of triangle.</w:t>
            </w:r>
          </w:p>
        </w:tc>
        <w:tc>
          <w:tcPr>
            <w:tcW w:w="2092" w:type="dxa"/>
          </w:tcPr>
          <w:p w:rsidR="000511F3" w:rsidRPr="00AE445F" w:rsidRDefault="00BA4C30" w:rsidP="00BA4C30">
            <w:pPr>
              <w:rPr>
                <w:lang w:val="en-US"/>
              </w:rPr>
            </w:pPr>
            <w:r w:rsidRPr="00AE445F">
              <w:rPr>
                <w:lang w:val="en-US"/>
              </w:rPr>
              <w:t xml:space="preserve">2. </w:t>
            </w:r>
            <w:r w:rsidR="00AE445F" w:rsidRPr="00AE445F">
              <w:rPr>
                <w:lang w:val="en-US"/>
              </w:rPr>
              <w:t>The message "</w:t>
            </w:r>
            <w:r w:rsidR="00AE445F">
              <w:rPr>
                <w:lang w:val="en-US"/>
              </w:rPr>
              <w:t>E</w:t>
            </w:r>
            <w:r w:rsidR="00AE445F" w:rsidRPr="00F24F88">
              <w:rPr>
                <w:lang w:val="en-US"/>
              </w:rPr>
              <w:t xml:space="preserve">quilateral </w:t>
            </w:r>
            <w:r w:rsidR="00AE445F">
              <w:rPr>
                <w:lang w:val="en-US"/>
              </w:rPr>
              <w:t>t</w:t>
            </w:r>
            <w:r w:rsidR="00AE445F">
              <w:rPr>
                <w:lang w:val="en-US"/>
              </w:rPr>
              <w:t>riangle</w:t>
            </w:r>
            <w:r w:rsidR="00AE445F" w:rsidRPr="00AE445F">
              <w:rPr>
                <w:lang w:val="en-US"/>
              </w:rPr>
              <w:t>" appears.</w:t>
            </w:r>
          </w:p>
        </w:tc>
      </w:tr>
      <w:tr w:rsidR="00FC7890" w:rsidRPr="00AE445F" w:rsidTr="00DE5855">
        <w:tc>
          <w:tcPr>
            <w:tcW w:w="1134" w:type="dxa"/>
          </w:tcPr>
          <w:p w:rsidR="000511F3" w:rsidRDefault="000511F3">
            <w:r>
              <w:t>3</w:t>
            </w:r>
          </w:p>
          <w:p w:rsidR="000511F3" w:rsidRDefault="000511F3"/>
        </w:tc>
        <w:tc>
          <w:tcPr>
            <w:tcW w:w="993" w:type="dxa"/>
          </w:tcPr>
          <w:p w:rsidR="000511F3" w:rsidRDefault="004D5F6D">
            <w:r>
              <w:t>В</w:t>
            </w:r>
          </w:p>
        </w:tc>
        <w:tc>
          <w:tcPr>
            <w:tcW w:w="1275" w:type="dxa"/>
          </w:tcPr>
          <w:p w:rsidR="000511F3" w:rsidRDefault="00F24F88">
            <w:proofErr w:type="spellStart"/>
            <w:r w:rsidRPr="00F24F88">
              <w:t>Triangle</w:t>
            </w:r>
            <w:proofErr w:type="spellEnd"/>
          </w:p>
        </w:tc>
        <w:tc>
          <w:tcPr>
            <w:tcW w:w="1843" w:type="dxa"/>
          </w:tcPr>
          <w:p w:rsidR="000511F3" w:rsidRPr="00AE445F" w:rsidRDefault="00AE445F">
            <w:pPr>
              <w:rPr>
                <w:lang w:val="en-US"/>
              </w:rPr>
            </w:pPr>
            <w:r w:rsidRPr="00AE445F">
              <w:rPr>
                <w:lang w:val="en-US"/>
              </w:rPr>
              <w:t>The construction of the "ordinary" triangle</w:t>
            </w:r>
          </w:p>
        </w:tc>
        <w:tc>
          <w:tcPr>
            <w:tcW w:w="3260" w:type="dxa"/>
          </w:tcPr>
          <w:p w:rsidR="004A0492" w:rsidRDefault="004A0492" w:rsidP="004A0492">
            <w:pPr>
              <w:rPr>
                <w:b/>
                <w:lang w:val="en-US"/>
              </w:rPr>
            </w:pPr>
            <w:r w:rsidRPr="004A0492">
              <w:rPr>
                <w:b/>
                <w:lang w:val="en-US"/>
              </w:rPr>
              <w:t>The existence of an "ordinary" triangle:</w:t>
            </w:r>
          </w:p>
          <w:p w:rsidR="00493B95" w:rsidRDefault="00493B95" w:rsidP="00493B95">
            <w:pPr>
              <w:rPr>
                <w:lang w:val="en-US"/>
              </w:rPr>
            </w:pPr>
            <w:r w:rsidRPr="00AE445F">
              <w:rPr>
                <w:lang w:val="en-US"/>
              </w:rPr>
              <w:t xml:space="preserve">1. In the fields "First party", "Second </w:t>
            </w:r>
            <w:r>
              <w:rPr>
                <w:lang w:val="en-US"/>
              </w:rPr>
              <w:t xml:space="preserve">party", "Third party" enter </w:t>
            </w:r>
            <w:r w:rsidRPr="00AE445F">
              <w:rPr>
                <w:lang w:val="en-US"/>
              </w:rPr>
              <w:t>correct fractional numbers</w:t>
            </w:r>
            <w:r>
              <w:rPr>
                <w:lang w:val="en-US"/>
              </w:rPr>
              <w:t xml:space="preserve"> (</w:t>
            </w:r>
            <w:r w:rsidRPr="00493B95">
              <w:rPr>
                <w:lang w:val="en-US"/>
              </w:rPr>
              <w:t xml:space="preserve">take into account that the sum of any two of its sides </w:t>
            </w:r>
            <w:r>
              <w:rPr>
                <w:lang w:val="en-US"/>
              </w:rPr>
              <w:t>will be</w:t>
            </w:r>
            <w:r w:rsidRPr="00493B95">
              <w:rPr>
                <w:lang w:val="en-US"/>
              </w:rPr>
              <w:t xml:space="preserve"> more than the third.</w:t>
            </w:r>
            <w:r>
              <w:rPr>
                <w:lang w:val="en-US"/>
              </w:rPr>
              <w:t>)</w:t>
            </w:r>
            <w:r w:rsidRPr="00AE445F">
              <w:rPr>
                <w:lang w:val="en-US"/>
              </w:rPr>
              <w:t>.</w:t>
            </w:r>
          </w:p>
          <w:p w:rsidR="000511F3" w:rsidRPr="004A0492" w:rsidRDefault="00493B95" w:rsidP="00493B95">
            <w:pPr>
              <w:rPr>
                <w:b/>
                <w:lang w:val="en-US"/>
              </w:rPr>
            </w:pPr>
            <w:r>
              <w:rPr>
                <w:lang w:val="en-US"/>
              </w:rPr>
              <w:t>2.</w:t>
            </w:r>
            <w:r w:rsidRPr="00AE445F">
              <w:rPr>
                <w:lang w:val="en-US"/>
              </w:rPr>
              <w:t xml:space="preserve"> </w:t>
            </w:r>
            <w:r w:rsidRPr="00AE445F">
              <w:rPr>
                <w:lang w:val="en-US"/>
              </w:rPr>
              <w:t>Check the type of triangle.</w:t>
            </w:r>
          </w:p>
        </w:tc>
        <w:tc>
          <w:tcPr>
            <w:tcW w:w="2092" w:type="dxa"/>
          </w:tcPr>
          <w:p w:rsidR="000511F3" w:rsidRPr="00AE445F" w:rsidRDefault="00493B95" w:rsidP="00AE445F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AE445F" w:rsidRPr="00AE445F">
              <w:rPr>
                <w:lang w:val="en-US"/>
              </w:rPr>
              <w:t>The message "</w:t>
            </w:r>
            <w:r w:rsidR="00AE445F">
              <w:rPr>
                <w:lang w:val="en-US"/>
              </w:rPr>
              <w:t>"O</w:t>
            </w:r>
            <w:r w:rsidR="00AE445F" w:rsidRPr="00AE445F">
              <w:rPr>
                <w:lang w:val="en-US"/>
              </w:rPr>
              <w:t>rdinary" triangle</w:t>
            </w:r>
            <w:r w:rsidR="00AE445F" w:rsidRPr="00AE445F">
              <w:rPr>
                <w:lang w:val="en-US"/>
              </w:rPr>
              <w:t>"</w:t>
            </w:r>
            <w:r w:rsidR="00AE445F">
              <w:rPr>
                <w:lang w:val="en-US"/>
              </w:rPr>
              <w:t xml:space="preserve"> </w:t>
            </w:r>
            <w:r w:rsidR="00AE445F" w:rsidRPr="00AE445F">
              <w:rPr>
                <w:lang w:val="en-US"/>
              </w:rPr>
              <w:t>appears</w:t>
            </w:r>
            <w:r w:rsidR="00AE445F">
              <w:rPr>
                <w:lang w:val="en-US"/>
              </w:rPr>
              <w:t>.</w:t>
            </w:r>
          </w:p>
        </w:tc>
      </w:tr>
      <w:tr w:rsidR="0084357B" w:rsidRPr="00AE445F" w:rsidTr="00DE5855">
        <w:tc>
          <w:tcPr>
            <w:tcW w:w="1134" w:type="dxa"/>
          </w:tcPr>
          <w:p w:rsidR="0084357B" w:rsidRDefault="0084357B">
            <w:r>
              <w:t>4</w:t>
            </w:r>
          </w:p>
        </w:tc>
        <w:tc>
          <w:tcPr>
            <w:tcW w:w="993" w:type="dxa"/>
          </w:tcPr>
          <w:p w:rsidR="0084357B" w:rsidRDefault="0084357B">
            <w:r>
              <w:t>В</w:t>
            </w:r>
          </w:p>
        </w:tc>
        <w:tc>
          <w:tcPr>
            <w:tcW w:w="1275" w:type="dxa"/>
          </w:tcPr>
          <w:p w:rsidR="0084357B" w:rsidRDefault="00F24F88">
            <w:proofErr w:type="spellStart"/>
            <w:r w:rsidRPr="00F24F88">
              <w:t>Triangle</w:t>
            </w:r>
            <w:proofErr w:type="spellEnd"/>
          </w:p>
        </w:tc>
        <w:tc>
          <w:tcPr>
            <w:tcW w:w="1843" w:type="dxa"/>
          </w:tcPr>
          <w:p w:rsidR="0084357B" w:rsidRPr="00AE445F" w:rsidRDefault="00AE445F">
            <w:pPr>
              <w:rPr>
                <w:lang w:val="en-US"/>
              </w:rPr>
            </w:pPr>
            <w:r w:rsidRPr="00AE445F">
              <w:rPr>
                <w:lang w:val="en-US"/>
              </w:rPr>
              <w:t>The construction of the "ordinary" triangle</w:t>
            </w:r>
          </w:p>
        </w:tc>
        <w:tc>
          <w:tcPr>
            <w:tcW w:w="3260" w:type="dxa"/>
          </w:tcPr>
          <w:p w:rsidR="004A0492" w:rsidRDefault="004A0492" w:rsidP="004A0492">
            <w:pPr>
              <w:rPr>
                <w:b/>
                <w:lang w:val="en-US"/>
              </w:rPr>
            </w:pPr>
            <w:r w:rsidRPr="004A0492">
              <w:rPr>
                <w:b/>
                <w:lang w:val="en-US"/>
              </w:rPr>
              <w:t>The existence of an "ordinary" triangle:</w:t>
            </w:r>
          </w:p>
          <w:p w:rsidR="0084357B" w:rsidRPr="004A0492" w:rsidRDefault="00493B95" w:rsidP="00493B95">
            <w:pPr>
              <w:rPr>
                <w:b/>
                <w:lang w:val="en-US"/>
              </w:rPr>
            </w:pPr>
            <w:r w:rsidRPr="00493B95">
              <w:rPr>
                <w:lang w:val="en-US"/>
              </w:rPr>
              <w:t xml:space="preserve">1. </w:t>
            </w:r>
            <w:r w:rsidRPr="00493B95">
              <w:rPr>
                <w:lang w:val="en-US"/>
              </w:rPr>
              <w:t xml:space="preserve">In the fields "First party", "Second party", "Third party" </w:t>
            </w:r>
            <w:proofErr w:type="gramStart"/>
            <w:r w:rsidRPr="00493B95">
              <w:rPr>
                <w:lang w:val="en-US"/>
              </w:rPr>
              <w:t>enter</w:t>
            </w:r>
            <w:proofErr w:type="gramEnd"/>
            <w:r w:rsidRPr="00493B95">
              <w:rPr>
                <w:lang w:val="en-US"/>
              </w:rPr>
              <w:t xml:space="preserve"> correct fractional numbers</w:t>
            </w:r>
            <w:r w:rsidRPr="00493B95">
              <w:rPr>
                <w:lang w:val="en-US"/>
              </w:rPr>
              <w:t xml:space="preserve"> (take into account that at least one sum of any two sides will be less than the third).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2.</w:t>
            </w:r>
            <w:r w:rsidRPr="00AE445F">
              <w:rPr>
                <w:lang w:val="en-US"/>
              </w:rPr>
              <w:t xml:space="preserve"> Check the type of triangle.</w:t>
            </w:r>
          </w:p>
        </w:tc>
        <w:tc>
          <w:tcPr>
            <w:tcW w:w="2092" w:type="dxa"/>
          </w:tcPr>
          <w:p w:rsidR="0084357B" w:rsidRPr="00AE445F" w:rsidRDefault="00493B95" w:rsidP="00DE5855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AE445F" w:rsidRPr="00AE445F">
              <w:rPr>
                <w:lang w:val="en-US"/>
              </w:rPr>
              <w:t>The message "Exception: there is no such triangle" appears.</w:t>
            </w:r>
          </w:p>
        </w:tc>
      </w:tr>
      <w:tr w:rsidR="00FC7890" w:rsidRPr="00F64E9F" w:rsidTr="00DE5855">
        <w:tc>
          <w:tcPr>
            <w:tcW w:w="1134" w:type="dxa"/>
          </w:tcPr>
          <w:p w:rsidR="000511F3" w:rsidRPr="00493B95" w:rsidRDefault="0084357B">
            <w:pPr>
              <w:rPr>
                <w:lang w:val="en-US"/>
              </w:rPr>
            </w:pPr>
            <w:r w:rsidRPr="00493B95">
              <w:rPr>
                <w:lang w:val="en-US"/>
              </w:rPr>
              <w:t>5</w:t>
            </w:r>
          </w:p>
          <w:p w:rsidR="000511F3" w:rsidRPr="00493B95" w:rsidRDefault="000511F3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0511F3" w:rsidRPr="00493B95" w:rsidRDefault="007F053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5" w:type="dxa"/>
          </w:tcPr>
          <w:p w:rsidR="000511F3" w:rsidRPr="00493B95" w:rsidRDefault="00AE445F">
            <w:pPr>
              <w:rPr>
                <w:lang w:val="en-US"/>
              </w:rPr>
            </w:pPr>
            <w:r w:rsidRPr="00493B95">
              <w:rPr>
                <w:lang w:val="en-US"/>
              </w:rPr>
              <w:t>Data input</w:t>
            </w:r>
          </w:p>
        </w:tc>
        <w:tc>
          <w:tcPr>
            <w:tcW w:w="1843" w:type="dxa"/>
          </w:tcPr>
          <w:p w:rsidR="000511F3" w:rsidRPr="00493B95" w:rsidRDefault="00AE445F">
            <w:pPr>
              <w:rPr>
                <w:lang w:val="en-US"/>
              </w:rPr>
            </w:pPr>
            <w:r w:rsidRPr="00493B95">
              <w:rPr>
                <w:lang w:val="en-US"/>
              </w:rPr>
              <w:t>Valid Values</w:t>
            </w:r>
          </w:p>
        </w:tc>
        <w:tc>
          <w:tcPr>
            <w:tcW w:w="3260" w:type="dxa"/>
          </w:tcPr>
          <w:p w:rsidR="00AE445F" w:rsidRPr="00AE445F" w:rsidRDefault="00AE445F" w:rsidP="00AE445F">
            <w:pPr>
              <w:rPr>
                <w:b/>
                <w:lang w:val="en-US"/>
              </w:rPr>
            </w:pPr>
            <w:r w:rsidRPr="00AE445F">
              <w:rPr>
                <w:b/>
                <w:lang w:val="en-US"/>
              </w:rPr>
              <w:t>Valid Values:</w:t>
            </w:r>
          </w:p>
          <w:p w:rsidR="00AE445F" w:rsidRPr="00AE445F" w:rsidRDefault="00AE445F" w:rsidP="00AE445F">
            <w:pPr>
              <w:rPr>
                <w:lang w:val="en-US"/>
              </w:rPr>
            </w:pPr>
            <w:r w:rsidRPr="00AE445F">
              <w:rPr>
                <w:lang w:val="en-US"/>
              </w:rPr>
              <w:t xml:space="preserve">1. In any of the fields "First party", "Second party", "Third party", </w:t>
            </w:r>
            <w:proofErr w:type="gramStart"/>
            <w:r w:rsidRPr="00AE445F">
              <w:rPr>
                <w:lang w:val="en-US"/>
              </w:rPr>
              <w:t>enter</w:t>
            </w:r>
            <w:proofErr w:type="gramEnd"/>
            <w:r w:rsidRPr="00AE445F">
              <w:rPr>
                <w:lang w:val="en-US"/>
              </w:rPr>
              <w:t xml:space="preserve"> any correct negative fractional number.</w:t>
            </w:r>
          </w:p>
          <w:p w:rsidR="00AE445F" w:rsidRPr="00AE445F" w:rsidRDefault="00AE445F" w:rsidP="00AE445F">
            <w:pPr>
              <w:rPr>
                <w:lang w:val="en-US"/>
              </w:rPr>
            </w:pPr>
            <w:r w:rsidRPr="00AE445F">
              <w:rPr>
                <w:lang w:val="en-US"/>
              </w:rPr>
              <w:t>2. Check the type of triangle.</w:t>
            </w:r>
          </w:p>
          <w:p w:rsidR="00084DF3" w:rsidRPr="00AE445F" w:rsidRDefault="00AE445F" w:rsidP="00493B95">
            <w:pPr>
              <w:rPr>
                <w:lang w:val="en-US"/>
              </w:rPr>
            </w:pPr>
            <w:r w:rsidRPr="00AE445F">
              <w:rPr>
                <w:lang w:val="en-US"/>
              </w:rPr>
              <w:t>3. Check ste</w:t>
            </w:r>
            <w:r>
              <w:rPr>
                <w:lang w:val="en-US"/>
              </w:rPr>
              <w:t>p 1 for a zero value, for value</w:t>
            </w:r>
            <w:r w:rsidRPr="00AE445F">
              <w:rPr>
                <w:lang w:val="en-US"/>
              </w:rPr>
              <w:t xml:space="preserve"> including letters (for example: 4k56), for a value using +, *, /, - (for example: 5 + 6),</w:t>
            </w:r>
            <w:r>
              <w:rPr>
                <w:lang w:val="en-US"/>
              </w:rPr>
              <w:t xml:space="preserve"> with a decimal point separator (for example: 5.6)</w:t>
            </w:r>
            <w:r w:rsidRPr="00AE445F">
              <w:rPr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2092" w:type="dxa"/>
          </w:tcPr>
          <w:p w:rsidR="000511F3" w:rsidRPr="00F64E9F" w:rsidRDefault="00F64E9F" w:rsidP="00F64E9F">
            <w:pPr>
              <w:rPr>
                <w:lang w:val="en-US"/>
              </w:rPr>
            </w:pPr>
            <w:r w:rsidRPr="00F64E9F">
              <w:rPr>
                <w:lang w:val="en-US"/>
              </w:rPr>
              <w:t>2. The message "Ex</w:t>
            </w:r>
            <w:r>
              <w:rPr>
                <w:lang w:val="en-US"/>
              </w:rPr>
              <w:t>ception: invalid data input" appears</w:t>
            </w:r>
            <w:r w:rsidRPr="00F64E9F">
              <w:rPr>
                <w:lang w:val="en-US"/>
              </w:rPr>
              <w:t>.</w:t>
            </w:r>
          </w:p>
        </w:tc>
      </w:tr>
    </w:tbl>
    <w:p w:rsidR="000511F3" w:rsidRPr="00F64E9F" w:rsidRDefault="000511F3">
      <w:pPr>
        <w:rPr>
          <w:lang w:val="en-US"/>
        </w:rPr>
      </w:pPr>
    </w:p>
    <w:sectPr w:rsidR="000511F3" w:rsidRPr="00F64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96F" w:rsidRDefault="0012296F" w:rsidP="00DE5855">
      <w:pPr>
        <w:spacing w:after="0" w:line="240" w:lineRule="auto"/>
      </w:pPr>
      <w:r>
        <w:separator/>
      </w:r>
    </w:p>
  </w:endnote>
  <w:endnote w:type="continuationSeparator" w:id="0">
    <w:p w:rsidR="0012296F" w:rsidRDefault="0012296F" w:rsidP="00DE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96F" w:rsidRDefault="0012296F" w:rsidP="00DE5855">
      <w:pPr>
        <w:spacing w:after="0" w:line="240" w:lineRule="auto"/>
      </w:pPr>
      <w:r>
        <w:separator/>
      </w:r>
    </w:p>
  </w:footnote>
  <w:footnote w:type="continuationSeparator" w:id="0">
    <w:p w:rsidR="0012296F" w:rsidRDefault="0012296F" w:rsidP="00DE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23A03"/>
    <w:multiLevelType w:val="hybridMultilevel"/>
    <w:tmpl w:val="32AC3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1F3"/>
    <w:rsid w:val="000511F3"/>
    <w:rsid w:val="00084DF3"/>
    <w:rsid w:val="000853A8"/>
    <w:rsid w:val="0012296F"/>
    <w:rsid w:val="0029783E"/>
    <w:rsid w:val="003B09CE"/>
    <w:rsid w:val="00493B95"/>
    <w:rsid w:val="004A0492"/>
    <w:rsid w:val="004D5F6D"/>
    <w:rsid w:val="00582D23"/>
    <w:rsid w:val="007817FD"/>
    <w:rsid w:val="007F0530"/>
    <w:rsid w:val="0084357B"/>
    <w:rsid w:val="009112D4"/>
    <w:rsid w:val="00AE445F"/>
    <w:rsid w:val="00BA4C30"/>
    <w:rsid w:val="00BC4CB4"/>
    <w:rsid w:val="00DE5855"/>
    <w:rsid w:val="00F24F88"/>
    <w:rsid w:val="00F64E9F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12D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5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5855"/>
  </w:style>
  <w:style w:type="paragraph" w:styleId="a7">
    <w:name w:val="footer"/>
    <w:basedOn w:val="a"/>
    <w:link w:val="a8"/>
    <w:uiPriority w:val="99"/>
    <w:unhideWhenUsed/>
    <w:rsid w:val="00DE5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58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12D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5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5855"/>
  </w:style>
  <w:style w:type="paragraph" w:styleId="a7">
    <w:name w:val="footer"/>
    <w:basedOn w:val="a"/>
    <w:link w:val="a8"/>
    <w:uiPriority w:val="99"/>
    <w:unhideWhenUsed/>
    <w:rsid w:val="00DE5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2</cp:revision>
  <dcterms:created xsi:type="dcterms:W3CDTF">2017-10-31T14:26:00Z</dcterms:created>
  <dcterms:modified xsi:type="dcterms:W3CDTF">2017-10-31T14:26:00Z</dcterms:modified>
</cp:coreProperties>
</file>