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D1462" w14:textId="720ECEF9" w:rsidR="00CC349A" w:rsidRDefault="001C5A4A" w:rsidP="00CC349A">
      <w:pPr>
        <w:jc w:val="center"/>
        <w:rPr>
          <w:rFonts w:ascii="Segoe UI" w:hAnsi="Segoe UI" w:cs="Segoe UI"/>
          <w:b/>
          <w:bCs/>
          <w:color w:val="252424"/>
          <w:sz w:val="36"/>
          <w:szCs w:val="36"/>
          <w:shd w:val="clear" w:color="auto" w:fill="FFFFFF"/>
        </w:rPr>
      </w:pPr>
      <w:r>
        <w:rPr>
          <w:rFonts w:ascii="Segoe UI" w:hAnsi="Segoe UI" w:cs="Segoe UI"/>
          <w:b/>
          <w:bCs/>
          <w:color w:val="252424"/>
          <w:sz w:val="36"/>
          <w:szCs w:val="36"/>
          <w:shd w:val="clear" w:color="auto" w:fill="FFFFFF"/>
        </w:rPr>
        <w:t>ATIVIDADE FINAL - ESTRUTURAS DE REPETIÇÃO, CONTROLE E DECISÃO</w:t>
      </w:r>
    </w:p>
    <w:sdt>
      <w:sdtPr>
        <w:id w:val="276458146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  <w:lang w:eastAsia="en-US"/>
        </w:rPr>
      </w:sdtEndPr>
      <w:sdtContent>
        <w:p w14:paraId="6CCB65FC" w14:textId="24D69E41" w:rsidR="00CC349A" w:rsidRDefault="00CC349A">
          <w:pPr>
            <w:pStyle w:val="CabealhodoSumrio"/>
          </w:pPr>
          <w:r>
            <w:t>Sumário</w:t>
          </w:r>
        </w:p>
        <w:p w14:paraId="669FEA65" w14:textId="4503E6E3" w:rsidR="00CC349A" w:rsidRDefault="00CC349A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119539" w:history="1">
            <w:r w:rsidRPr="005D440F">
              <w:rPr>
                <w:rStyle w:val="Hyperlink"/>
                <w:noProof/>
              </w:rPr>
              <w:t>interpretação da Imagem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_Toc99119539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F007D3" w14:textId="5C4D6243" w:rsidR="00CC349A" w:rsidRDefault="00CC349A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99119540" w:history="1">
            <w:r w:rsidRPr="005D440F">
              <w:rPr>
                <w:rStyle w:val="Hyperlink"/>
                <w:noProof/>
              </w:rPr>
              <w:t>interpretação da Imagem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_Toc99119540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68E90A" w14:textId="14F1C2E0" w:rsidR="00CC349A" w:rsidRDefault="00CC349A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99119541" w:history="1">
            <w:r w:rsidRPr="005D440F">
              <w:rPr>
                <w:rStyle w:val="Hyperlink"/>
                <w:noProof/>
              </w:rPr>
              <w:t>interpretaçÃo da Imagem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_Toc99119541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C1181A" w14:textId="6259EC36" w:rsidR="00CC349A" w:rsidRDefault="00CC349A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99119542" w:history="1">
            <w:r w:rsidRPr="005D440F">
              <w:rPr>
                <w:rStyle w:val="Hyperlink"/>
                <w:noProof/>
              </w:rPr>
              <w:t>resumo: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_Toc99119542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145BF2" w14:textId="6071EDA3" w:rsidR="00CC349A" w:rsidRDefault="00CC349A">
          <w:r>
            <w:rPr>
              <w:b/>
              <w:bCs/>
            </w:rPr>
            <w:fldChar w:fldCharType="end"/>
          </w:r>
        </w:p>
      </w:sdtContent>
    </w:sdt>
    <w:p w14:paraId="4F00BC3C" w14:textId="6D5196E8" w:rsidR="00CC349A" w:rsidRPr="00CC349A" w:rsidRDefault="00CC349A" w:rsidP="00CC349A">
      <w:pPr>
        <w:tabs>
          <w:tab w:val="left" w:pos="1150"/>
        </w:tabs>
        <w:ind w:left="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83BEAB5" wp14:editId="6E1724E2">
            <wp:simplePos x="0" y="0"/>
            <wp:positionH relativeFrom="margin">
              <wp:align>center</wp:align>
            </wp:positionH>
            <wp:positionV relativeFrom="paragraph">
              <wp:posOffset>372089</wp:posOffset>
            </wp:positionV>
            <wp:extent cx="3041650" cy="1680210"/>
            <wp:effectExtent l="0" t="0" r="6350" b="0"/>
            <wp:wrapTight wrapText="bothSides">
              <wp:wrapPolygon edited="0">
                <wp:start x="0" y="0"/>
                <wp:lineTo x="0" y="21306"/>
                <wp:lineTo x="21510" y="21306"/>
                <wp:lineTo x="21510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1650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63EEA6" w14:textId="4CF8513E" w:rsidR="00C562B2" w:rsidRPr="00C562B2" w:rsidRDefault="00C562B2" w:rsidP="00C562B2">
      <w:pPr>
        <w:jc w:val="center"/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  <w:r>
        <w:rPr>
          <w:noProof/>
          <w:shd w:val="clear" w:color="auto" w:fill="FFFFFF"/>
        </w:rPr>
        <w:drawing>
          <wp:anchor distT="0" distB="0" distL="114300" distR="114300" simplePos="0" relativeHeight="251660288" behindDoc="1" locked="0" layoutInCell="1" allowOverlap="1" wp14:anchorId="683FAF09" wp14:editId="5640EE25">
            <wp:simplePos x="0" y="0"/>
            <wp:positionH relativeFrom="margin">
              <wp:posOffset>1237615</wp:posOffset>
            </wp:positionH>
            <wp:positionV relativeFrom="paragraph">
              <wp:posOffset>3965575</wp:posOffset>
            </wp:positionV>
            <wp:extent cx="2990850" cy="1543050"/>
            <wp:effectExtent l="0" t="0" r="0" b="0"/>
            <wp:wrapTight wrapText="bothSides">
              <wp:wrapPolygon edited="0">
                <wp:start x="0" y="0"/>
                <wp:lineTo x="0" y="21333"/>
                <wp:lineTo x="21462" y="21333"/>
                <wp:lineTo x="21462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hd w:val="clear" w:color="auto" w:fill="FFFFFF"/>
        </w:rPr>
        <w:drawing>
          <wp:anchor distT="0" distB="0" distL="114300" distR="114300" simplePos="0" relativeHeight="251659264" behindDoc="1" locked="0" layoutInCell="1" allowOverlap="1" wp14:anchorId="4904AFCD" wp14:editId="0DC31E41">
            <wp:simplePos x="0" y="0"/>
            <wp:positionH relativeFrom="margin">
              <wp:posOffset>1212215</wp:posOffset>
            </wp:positionH>
            <wp:positionV relativeFrom="paragraph">
              <wp:posOffset>1878965</wp:posOffset>
            </wp:positionV>
            <wp:extent cx="3022600" cy="1923415"/>
            <wp:effectExtent l="0" t="0" r="6350" b="63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2600" cy="1923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7281">
        <w:br w:type="textWrapping" w:clear="all"/>
      </w:r>
    </w:p>
    <w:p w14:paraId="08C4659A" w14:textId="7D61B7CF" w:rsidR="00C562B2" w:rsidRDefault="00C562B2" w:rsidP="002E449A">
      <w:pPr>
        <w:pStyle w:val="Ttulo2"/>
      </w:pPr>
    </w:p>
    <w:p w14:paraId="351295E0" w14:textId="420228F2" w:rsidR="00924F3A" w:rsidRPr="002E449A" w:rsidRDefault="002E1262" w:rsidP="002E449A">
      <w:pPr>
        <w:pStyle w:val="Ttulo2"/>
      </w:pPr>
      <w:bookmarkStart w:id="0" w:name="_Toc99119539"/>
      <w:r>
        <w:t>interpreta</w:t>
      </w:r>
      <w:r w:rsidR="009B5F8A">
        <w:t>çã</w:t>
      </w:r>
      <w:r>
        <w:t xml:space="preserve">o da </w:t>
      </w:r>
      <w:r w:rsidR="00924F3A" w:rsidRPr="002E449A">
        <w:t xml:space="preserve">Imagem </w:t>
      </w:r>
      <w:r w:rsidR="0087222B" w:rsidRPr="002E449A">
        <w:t>1:</w:t>
      </w:r>
      <w:bookmarkEnd w:id="0"/>
    </w:p>
    <w:p w14:paraId="24DBD99F" w14:textId="5EB6565B" w:rsidR="00D162C7" w:rsidRDefault="00BC7022" w:rsidP="002E449A">
      <w:pPr>
        <w:rPr>
          <w:shd w:val="clear" w:color="auto" w:fill="FFFFFF"/>
        </w:rPr>
      </w:pPr>
      <w:r>
        <w:rPr>
          <w:shd w:val="clear" w:color="auto" w:fill="FFFFFF"/>
        </w:rPr>
        <w:t xml:space="preserve">Na imagem 1 temos as variáveis e seus tipos de dado </w:t>
      </w:r>
      <w:r w:rsidR="0087222B">
        <w:rPr>
          <w:shd w:val="clear" w:color="auto" w:fill="FFFFFF"/>
        </w:rPr>
        <w:t>(saldo</w:t>
      </w:r>
      <w:r>
        <w:rPr>
          <w:shd w:val="clear" w:color="auto" w:fill="FFFFFF"/>
        </w:rPr>
        <w:t xml:space="preserve">, </w:t>
      </w:r>
      <w:r w:rsidR="0087222B">
        <w:rPr>
          <w:shd w:val="clear" w:color="auto" w:fill="FFFFFF"/>
        </w:rPr>
        <w:t>valor:</w:t>
      </w:r>
      <w:r>
        <w:rPr>
          <w:shd w:val="clear" w:color="auto" w:fill="FFFFFF"/>
        </w:rPr>
        <w:t xml:space="preserve"> real) e (inteiro: opção).</w:t>
      </w:r>
    </w:p>
    <w:p w14:paraId="3879E5A4" w14:textId="5ED13D28" w:rsidR="00BC7022" w:rsidRDefault="00BC7022" w:rsidP="002E449A">
      <w:pPr>
        <w:rPr>
          <w:shd w:val="clear" w:color="auto" w:fill="FFFFFF"/>
        </w:rPr>
      </w:pPr>
      <w:r>
        <w:rPr>
          <w:shd w:val="clear" w:color="auto" w:fill="FFFFFF"/>
        </w:rPr>
        <w:t>O código começa declarando que “opção” e “valor” serão atribuídos a 0. Após isso</w:t>
      </w:r>
      <w:r w:rsidR="0087222B">
        <w:rPr>
          <w:shd w:val="clear" w:color="auto" w:fill="FFFFFF"/>
        </w:rPr>
        <w:t>,</w:t>
      </w:r>
      <w:r>
        <w:rPr>
          <w:shd w:val="clear" w:color="auto" w:fill="FFFFFF"/>
        </w:rPr>
        <w:t xml:space="preserve"> </w:t>
      </w:r>
      <w:r w:rsidR="00D162C7">
        <w:rPr>
          <w:shd w:val="clear" w:color="auto" w:fill="FFFFFF"/>
        </w:rPr>
        <w:t>uma</w:t>
      </w:r>
      <w:r>
        <w:rPr>
          <w:shd w:val="clear" w:color="auto" w:fill="FFFFFF"/>
        </w:rPr>
        <w:t xml:space="preserve"> mensagem a tela de comandos é vista, pedindo para o usuário escolher 1 opção entre as 4 disponíveis (</w:t>
      </w:r>
      <w:r w:rsidR="0087222B">
        <w:rPr>
          <w:shd w:val="clear" w:color="auto" w:fill="FFFFFF"/>
        </w:rPr>
        <w:t>saldo de conta, saque, deposito e sair).</w:t>
      </w:r>
    </w:p>
    <w:p w14:paraId="511BCE46" w14:textId="795A9CDE" w:rsidR="0087222B" w:rsidRPr="00292201" w:rsidRDefault="00292201" w:rsidP="00292201">
      <w:pPr>
        <w:jc w:val="both"/>
        <w:rPr>
          <w:rFonts w:ascii="Segoe UI" w:hAnsi="Segoe UI" w:cs="Segoe UI"/>
          <w:color w:val="808080" w:themeColor="background1" w:themeShade="80"/>
          <w:sz w:val="21"/>
          <w:szCs w:val="21"/>
          <w:shd w:val="clear" w:color="auto" w:fill="FFFFFF"/>
        </w:rPr>
      </w:pPr>
      <w:r w:rsidRPr="00292201">
        <w:rPr>
          <w:color w:val="808080" w:themeColor="background1" w:themeShade="80"/>
          <w:shd w:val="clear" w:color="auto" w:fill="FFFFFF"/>
        </w:rPr>
        <w:t>________________________________________________________________</w:t>
      </w:r>
    </w:p>
    <w:p w14:paraId="543AE126" w14:textId="08BC7125" w:rsidR="0087222B" w:rsidRPr="002E449A" w:rsidRDefault="002E1262" w:rsidP="002E449A">
      <w:pPr>
        <w:pStyle w:val="Ttulo2"/>
      </w:pPr>
      <w:bookmarkStart w:id="1" w:name="_Toc99119540"/>
      <w:r>
        <w:t>interpreta</w:t>
      </w:r>
      <w:r w:rsidR="009B5F8A">
        <w:t>ção</w:t>
      </w:r>
      <w:r>
        <w:t xml:space="preserve"> da </w:t>
      </w:r>
      <w:r w:rsidR="0087222B" w:rsidRPr="002E449A">
        <w:t>Imagem 2:</w:t>
      </w:r>
      <w:bookmarkEnd w:id="1"/>
    </w:p>
    <w:p w14:paraId="445A86D3" w14:textId="587FEC17" w:rsidR="0087222B" w:rsidRDefault="0087222B" w:rsidP="002E449A">
      <w:pPr>
        <w:rPr>
          <w:shd w:val="clear" w:color="auto" w:fill="FFFFFF"/>
        </w:rPr>
      </w:pPr>
      <w:r>
        <w:rPr>
          <w:shd w:val="clear" w:color="auto" w:fill="FFFFFF"/>
        </w:rPr>
        <w:t>Agora na imagem 2,</w:t>
      </w:r>
      <w:r w:rsidR="00FD1415">
        <w:rPr>
          <w:shd w:val="clear" w:color="auto" w:fill="FFFFFF"/>
        </w:rPr>
        <w:t xml:space="preserve"> entramos em um laço de repetição apelidado de “caso”. Nessa estrutura, o programa diz que caso a </w:t>
      </w:r>
      <w:r w:rsidR="00455C01">
        <w:rPr>
          <w:shd w:val="clear" w:color="auto" w:fill="FFFFFF"/>
        </w:rPr>
        <w:t>opção  ”saldo</w:t>
      </w:r>
      <w:r w:rsidR="002A4101">
        <w:rPr>
          <w:shd w:val="clear" w:color="auto" w:fill="FFFFFF"/>
        </w:rPr>
        <w:t xml:space="preserve"> da conta</w:t>
      </w:r>
      <w:r w:rsidR="00FD1415">
        <w:rPr>
          <w:shd w:val="clear" w:color="auto" w:fill="FFFFFF"/>
        </w:rPr>
        <w:t xml:space="preserve">” seja escolhido, será mostrado na tela, os valores do seu </w:t>
      </w:r>
      <w:r w:rsidR="002A4101">
        <w:rPr>
          <w:shd w:val="clear" w:color="auto" w:fill="FFFFFF"/>
        </w:rPr>
        <w:t xml:space="preserve">saldo atual. caso ele escolha a </w:t>
      </w:r>
      <w:r w:rsidR="00455C01">
        <w:rPr>
          <w:shd w:val="clear" w:color="auto" w:fill="FFFFFF"/>
        </w:rPr>
        <w:t>opção</w:t>
      </w:r>
      <w:r w:rsidR="002A4101">
        <w:rPr>
          <w:shd w:val="clear" w:color="auto" w:fill="FFFFFF"/>
        </w:rPr>
        <w:t xml:space="preserve"> saque, o algoritmo ia </w:t>
      </w:r>
      <w:r w:rsidR="00455C01">
        <w:rPr>
          <w:shd w:val="clear" w:color="auto" w:fill="FFFFFF"/>
        </w:rPr>
        <w:t>solicitar</w:t>
      </w:r>
      <w:r w:rsidR="002A4101">
        <w:rPr>
          <w:shd w:val="clear" w:color="auto" w:fill="FFFFFF"/>
        </w:rPr>
        <w:t xml:space="preserve"> que ele digite o valor que deseja sacar, porem ele </w:t>
      </w:r>
      <w:r w:rsidR="00455C01">
        <w:rPr>
          <w:shd w:val="clear" w:color="auto" w:fill="FFFFFF"/>
        </w:rPr>
        <w:t>dá</w:t>
      </w:r>
      <w:r w:rsidR="002A4101">
        <w:rPr>
          <w:shd w:val="clear" w:color="auto" w:fill="FFFFFF"/>
        </w:rPr>
        <w:t xml:space="preserve"> 2 </w:t>
      </w:r>
      <w:r w:rsidR="00455C01">
        <w:rPr>
          <w:shd w:val="clear" w:color="auto" w:fill="FFFFFF"/>
        </w:rPr>
        <w:t>condições</w:t>
      </w:r>
      <w:r w:rsidR="002A4101">
        <w:rPr>
          <w:shd w:val="clear" w:color="auto" w:fill="FFFFFF"/>
        </w:rPr>
        <w:t>, se o saque for inferior a 0, retornara uma mensagem de erro, e caso o saque seja superior ao saldo, também retornara uma mensagem de erro</w:t>
      </w:r>
      <w:r w:rsidR="00455C01">
        <w:rPr>
          <w:shd w:val="clear" w:color="auto" w:fill="FFFFFF"/>
        </w:rPr>
        <w:t xml:space="preserve">, pedindo que o valor seja menor ou igual ao saldo atual, se essas duas </w:t>
      </w:r>
      <w:r w:rsidR="002F3BE1">
        <w:rPr>
          <w:shd w:val="clear" w:color="auto" w:fill="FFFFFF"/>
        </w:rPr>
        <w:t>condições</w:t>
      </w:r>
      <w:r w:rsidR="00455C01">
        <w:rPr>
          <w:shd w:val="clear" w:color="auto" w:fill="FFFFFF"/>
        </w:rPr>
        <w:t xml:space="preserve"> forem atendidas, o programa ira exibir a mensagem confirmando a retirada.</w:t>
      </w:r>
    </w:p>
    <w:p w14:paraId="3E91074C" w14:textId="0276C253" w:rsidR="00292201" w:rsidRPr="00292201" w:rsidRDefault="00292201" w:rsidP="00292201">
      <w:pPr>
        <w:rPr>
          <w:color w:val="808080" w:themeColor="background1" w:themeShade="80"/>
          <w:shd w:val="clear" w:color="auto" w:fill="FFFFFF"/>
        </w:rPr>
      </w:pPr>
      <w:r w:rsidRPr="00292201">
        <w:rPr>
          <w:color w:val="808080" w:themeColor="background1" w:themeShade="80"/>
          <w:shd w:val="clear" w:color="auto" w:fill="FFFFFF"/>
        </w:rPr>
        <w:t>________________________________________________________________</w:t>
      </w:r>
    </w:p>
    <w:p w14:paraId="5F23E840" w14:textId="692A4DC1" w:rsidR="00B35204" w:rsidRPr="002E449A" w:rsidRDefault="002E1262" w:rsidP="002E449A">
      <w:pPr>
        <w:pStyle w:val="Ttulo2"/>
      </w:pPr>
      <w:bookmarkStart w:id="2" w:name="_Toc99119541"/>
      <w:r>
        <w:t xml:space="preserve">interpretaçÃo da </w:t>
      </w:r>
      <w:r w:rsidR="00B35204" w:rsidRPr="002E449A">
        <w:t>Imagem 3</w:t>
      </w:r>
      <w:bookmarkEnd w:id="2"/>
    </w:p>
    <w:p w14:paraId="73460B46" w14:textId="0B7C9AA5" w:rsidR="00B35204" w:rsidRDefault="00B35204" w:rsidP="002E449A">
      <w:pPr>
        <w:rPr>
          <w:shd w:val="clear" w:color="auto" w:fill="FFFFFF"/>
        </w:rPr>
      </w:pPr>
      <w:r>
        <w:rPr>
          <w:shd w:val="clear" w:color="auto" w:fill="FFFFFF"/>
        </w:rPr>
        <w:t xml:space="preserve">Na </w:t>
      </w:r>
      <w:r w:rsidR="002E1262">
        <w:rPr>
          <w:shd w:val="clear" w:color="auto" w:fill="FFFFFF"/>
        </w:rPr>
        <w:t>última</w:t>
      </w:r>
      <w:r>
        <w:rPr>
          <w:shd w:val="clear" w:color="auto" w:fill="FFFFFF"/>
        </w:rPr>
        <w:t xml:space="preserve"> imagem temos a continuação do código anterior, na qual caso ele escolha a </w:t>
      </w:r>
      <w:r w:rsidR="002F3BE1">
        <w:rPr>
          <w:shd w:val="clear" w:color="auto" w:fill="FFFFFF"/>
        </w:rPr>
        <w:t>opção</w:t>
      </w:r>
      <w:r>
        <w:rPr>
          <w:shd w:val="clear" w:color="auto" w:fill="FFFFFF"/>
        </w:rPr>
        <w:t xml:space="preserve"> “deposito”, o </w:t>
      </w:r>
      <w:r w:rsidR="002F3BE1">
        <w:rPr>
          <w:shd w:val="clear" w:color="auto" w:fill="FFFFFF"/>
        </w:rPr>
        <w:t>algoritmo</w:t>
      </w:r>
      <w:r>
        <w:rPr>
          <w:shd w:val="clear" w:color="auto" w:fill="FFFFFF"/>
        </w:rPr>
        <w:t xml:space="preserve"> </w:t>
      </w:r>
      <w:r w:rsidR="00D162C7">
        <w:rPr>
          <w:shd w:val="clear" w:color="auto" w:fill="FFFFFF"/>
        </w:rPr>
        <w:t>irá</w:t>
      </w:r>
      <w:r>
        <w:rPr>
          <w:shd w:val="clear" w:color="auto" w:fill="FFFFFF"/>
        </w:rPr>
        <w:t xml:space="preserve"> ler o valor digitado e se o valor for do que 0, o sistema </w:t>
      </w:r>
      <w:r w:rsidR="00D162C7">
        <w:rPr>
          <w:shd w:val="clear" w:color="auto" w:fill="FFFFFF"/>
        </w:rPr>
        <w:t>irá</w:t>
      </w:r>
      <w:r>
        <w:rPr>
          <w:shd w:val="clear" w:color="auto" w:fill="FFFFFF"/>
        </w:rPr>
        <w:t xml:space="preserve"> retornar uma mensagem de erro solicitando que não é possível adicionar valores negativos</w:t>
      </w:r>
      <w:r w:rsidR="002F3BE1">
        <w:rPr>
          <w:shd w:val="clear" w:color="auto" w:fill="FFFFFF"/>
        </w:rPr>
        <w:t xml:space="preserve"> ou nulo, pedindo para ser inserido um novo valor. Senão, o algoritmo </w:t>
      </w:r>
      <w:r w:rsidR="00D162C7">
        <w:rPr>
          <w:shd w:val="clear" w:color="auto" w:fill="FFFFFF"/>
        </w:rPr>
        <w:t>irá</w:t>
      </w:r>
      <w:r w:rsidR="002F3BE1">
        <w:rPr>
          <w:shd w:val="clear" w:color="auto" w:fill="FFFFFF"/>
        </w:rPr>
        <w:t xml:space="preserve"> somar o deposito com o </w:t>
      </w:r>
      <w:r w:rsidR="00D162C7">
        <w:rPr>
          <w:shd w:val="clear" w:color="auto" w:fill="FFFFFF"/>
        </w:rPr>
        <w:t>saldo da conta e mostrara uma mensagem de confirmação. E caso a quarta opção seja selecionada, o programa retornara uma mensagem de agradecimento e terminara a execução</w:t>
      </w:r>
    </w:p>
    <w:p w14:paraId="3332D6B9" w14:textId="3E670979" w:rsidR="00292201" w:rsidRDefault="00292201" w:rsidP="00D162C7">
      <w:pPr>
        <w:rPr>
          <w:color w:val="808080" w:themeColor="background1" w:themeShade="80"/>
          <w:shd w:val="clear" w:color="auto" w:fill="FFFFFF"/>
        </w:rPr>
      </w:pPr>
      <w:r w:rsidRPr="00292201">
        <w:rPr>
          <w:color w:val="808080" w:themeColor="background1" w:themeShade="80"/>
          <w:shd w:val="clear" w:color="auto" w:fill="FFFFFF"/>
        </w:rPr>
        <w:t>________________________________________________________________</w:t>
      </w:r>
    </w:p>
    <w:p w14:paraId="11E32C32" w14:textId="3D37DE46" w:rsidR="00D703B1" w:rsidRDefault="00D703B1" w:rsidP="00D703B1">
      <w:pPr>
        <w:pStyle w:val="Ttulo2"/>
      </w:pPr>
      <w:bookmarkStart w:id="3" w:name="_Toc99119542"/>
      <w:r>
        <w:lastRenderedPageBreak/>
        <w:t>resumo:</w:t>
      </w:r>
      <w:bookmarkEnd w:id="3"/>
    </w:p>
    <w:tbl>
      <w:tblPr>
        <w:tblStyle w:val="Tabelacomgrade"/>
        <w:tblW w:w="0" w:type="auto"/>
        <w:tblInd w:w="709" w:type="dxa"/>
        <w:tblLook w:val="04A0" w:firstRow="1" w:lastRow="0" w:firstColumn="1" w:lastColumn="0" w:noHBand="0" w:noVBand="1"/>
      </w:tblPr>
      <w:tblGrid>
        <w:gridCol w:w="2594"/>
        <w:gridCol w:w="2595"/>
        <w:gridCol w:w="2596"/>
      </w:tblGrid>
      <w:tr w:rsidR="002D026C" w:rsidRPr="002D026C" w14:paraId="6463DF53" w14:textId="77777777" w:rsidTr="002D026C">
        <w:tc>
          <w:tcPr>
            <w:tcW w:w="2594" w:type="dxa"/>
            <w:shd w:val="clear" w:color="auto" w:fill="4472C4" w:themeFill="accent1"/>
          </w:tcPr>
          <w:p w14:paraId="26A4730A" w14:textId="50BB5BCD" w:rsidR="00D703B1" w:rsidRPr="002D026C" w:rsidRDefault="00096DC6" w:rsidP="002D026C">
            <w:pPr>
              <w:ind w:left="0"/>
              <w:jc w:val="center"/>
              <w:rPr>
                <w:rFonts w:ascii="Bahnschrift" w:hAnsi="Bahnschrift"/>
                <w:color w:val="FFFFFF" w:themeColor="background1"/>
              </w:rPr>
            </w:pPr>
            <w:r w:rsidRPr="002D026C">
              <w:rPr>
                <w:rFonts w:ascii="Bahnschrift" w:hAnsi="Bahnschrift"/>
                <w:color w:val="FFFFFF" w:themeColor="background1"/>
              </w:rPr>
              <w:t>PARTE 1</w:t>
            </w:r>
          </w:p>
        </w:tc>
        <w:tc>
          <w:tcPr>
            <w:tcW w:w="2595" w:type="dxa"/>
            <w:shd w:val="clear" w:color="auto" w:fill="4472C4" w:themeFill="accent1"/>
          </w:tcPr>
          <w:p w14:paraId="0DDE1E3B" w14:textId="0DBA9DB4" w:rsidR="00D703B1" w:rsidRPr="002D026C" w:rsidRDefault="00096DC6" w:rsidP="002D026C">
            <w:pPr>
              <w:ind w:left="0"/>
              <w:jc w:val="center"/>
              <w:rPr>
                <w:rFonts w:ascii="Bahnschrift" w:hAnsi="Bahnschrift"/>
                <w:color w:val="FFFFFF" w:themeColor="background1"/>
              </w:rPr>
            </w:pPr>
            <w:r w:rsidRPr="002D026C">
              <w:rPr>
                <w:rFonts w:ascii="Bahnschrift" w:hAnsi="Bahnschrift"/>
                <w:color w:val="FFFFFF" w:themeColor="background1"/>
              </w:rPr>
              <w:t>PARTE 2</w:t>
            </w:r>
          </w:p>
        </w:tc>
        <w:tc>
          <w:tcPr>
            <w:tcW w:w="2596" w:type="dxa"/>
            <w:shd w:val="clear" w:color="auto" w:fill="4472C4" w:themeFill="accent1"/>
          </w:tcPr>
          <w:p w14:paraId="1D3A65E6" w14:textId="4B40B1AC" w:rsidR="00D703B1" w:rsidRPr="002D026C" w:rsidRDefault="00096DC6" w:rsidP="002D026C">
            <w:pPr>
              <w:ind w:left="0"/>
              <w:jc w:val="center"/>
              <w:rPr>
                <w:rFonts w:ascii="Bahnschrift" w:hAnsi="Bahnschrift"/>
                <w:color w:val="FFFFFF" w:themeColor="background1"/>
              </w:rPr>
            </w:pPr>
            <w:r w:rsidRPr="002D026C">
              <w:rPr>
                <w:rFonts w:ascii="Bahnschrift" w:hAnsi="Bahnschrift"/>
                <w:color w:val="FFFFFF" w:themeColor="background1"/>
              </w:rPr>
              <w:t>PARTE 3</w:t>
            </w:r>
          </w:p>
        </w:tc>
      </w:tr>
      <w:tr w:rsidR="00096DC6" w14:paraId="2C072D77" w14:textId="77777777" w:rsidTr="002D026C">
        <w:tc>
          <w:tcPr>
            <w:tcW w:w="2594" w:type="dxa"/>
          </w:tcPr>
          <w:p w14:paraId="667B6AE3" w14:textId="205833AA" w:rsidR="00D703B1" w:rsidRDefault="002D026C" w:rsidP="00D703B1">
            <w:pPr>
              <w:ind w:left="0"/>
            </w:pPr>
            <w:r>
              <w:t xml:space="preserve">Na primeira parte do código, são declarados as variáveis e seus tipos de dado. Logo após o algoritmo retorna opções de escolhas para o </w:t>
            </w:r>
            <w:r w:rsidR="009B5F8A">
              <w:t>usuário</w:t>
            </w:r>
          </w:p>
        </w:tc>
        <w:tc>
          <w:tcPr>
            <w:tcW w:w="2595" w:type="dxa"/>
          </w:tcPr>
          <w:p w14:paraId="27C06A59" w14:textId="42FF7784" w:rsidR="00D703B1" w:rsidRDefault="002D026C" w:rsidP="00D703B1">
            <w:pPr>
              <w:ind w:left="0"/>
            </w:pPr>
            <w:r>
              <w:t xml:space="preserve">Na segunda parte do algoritmo, o programa faz um processo com estruturas de caso e </w:t>
            </w:r>
            <w:r w:rsidR="009B5F8A">
              <w:t>se/senão. Com o objetivo de processar as informações recebidas do usuário, e retornando uma mensagem com a saída do resulto</w:t>
            </w:r>
          </w:p>
        </w:tc>
        <w:tc>
          <w:tcPr>
            <w:tcW w:w="2596" w:type="dxa"/>
          </w:tcPr>
          <w:p w14:paraId="1BBC90AE" w14:textId="3566327E" w:rsidR="00D703B1" w:rsidRDefault="009B5F8A" w:rsidP="00D703B1">
            <w:pPr>
              <w:ind w:left="0"/>
            </w:pPr>
            <w:r>
              <w:t xml:space="preserve">Na última parte, o programa continua com sua estrutura de caso, retornando ao usuário o resultado </w:t>
            </w:r>
            <w:proofErr w:type="gramStart"/>
            <w:r>
              <w:t>dos processamento</w:t>
            </w:r>
            <w:proofErr w:type="gramEnd"/>
            <w:r>
              <w:t xml:space="preserve"> com base naquilo que ele digitou. Por fim. O sistema finaliza com seus fechamentos de estrutura</w:t>
            </w:r>
          </w:p>
        </w:tc>
      </w:tr>
    </w:tbl>
    <w:p w14:paraId="1A51E5E6" w14:textId="77777777" w:rsidR="00D703B1" w:rsidRPr="00D703B1" w:rsidRDefault="00D703B1" w:rsidP="00D703B1"/>
    <w:sectPr w:rsidR="00D703B1" w:rsidRPr="00D703B1" w:rsidSect="00AA2286">
      <w:headerReference w:type="default" r:id="rId13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D3776E" w14:textId="77777777" w:rsidR="00814A25" w:rsidRDefault="00814A25" w:rsidP="002E1262">
      <w:pPr>
        <w:spacing w:after="0" w:line="240" w:lineRule="auto"/>
      </w:pPr>
      <w:r>
        <w:separator/>
      </w:r>
    </w:p>
  </w:endnote>
  <w:endnote w:type="continuationSeparator" w:id="0">
    <w:p w14:paraId="534FC871" w14:textId="77777777" w:rsidR="00814A25" w:rsidRDefault="00814A25" w:rsidP="002E12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9357DC" w14:textId="77777777" w:rsidR="00814A25" w:rsidRDefault="00814A25" w:rsidP="002E1262">
      <w:pPr>
        <w:spacing w:after="0" w:line="240" w:lineRule="auto"/>
      </w:pPr>
      <w:r>
        <w:separator/>
      </w:r>
    </w:p>
  </w:footnote>
  <w:footnote w:type="continuationSeparator" w:id="0">
    <w:p w14:paraId="0A32985D" w14:textId="77777777" w:rsidR="00814A25" w:rsidRDefault="00814A25" w:rsidP="002E12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6936039"/>
      <w:docPartObj>
        <w:docPartGallery w:val="Page Numbers (Top of Page)"/>
        <w:docPartUnique/>
      </w:docPartObj>
    </w:sdtPr>
    <w:sdtContent>
      <w:p w14:paraId="7AFA0A1F" w14:textId="29C853DD" w:rsidR="00AA2286" w:rsidRDefault="00AA2286">
        <w:pPr>
          <w:pStyle w:val="Cabealho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90EAB19" w14:textId="77777777" w:rsidR="00AA2286" w:rsidRDefault="00AA2286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6C7"/>
    <w:rsid w:val="00096DC6"/>
    <w:rsid w:val="001C5A4A"/>
    <w:rsid w:val="00292201"/>
    <w:rsid w:val="002A4101"/>
    <w:rsid w:val="002D026C"/>
    <w:rsid w:val="002E1262"/>
    <w:rsid w:val="002E449A"/>
    <w:rsid w:val="002F3BE1"/>
    <w:rsid w:val="00455C01"/>
    <w:rsid w:val="005E229B"/>
    <w:rsid w:val="006E46C7"/>
    <w:rsid w:val="00757281"/>
    <w:rsid w:val="007D2122"/>
    <w:rsid w:val="00814A25"/>
    <w:rsid w:val="0083536F"/>
    <w:rsid w:val="0087222B"/>
    <w:rsid w:val="00924F3A"/>
    <w:rsid w:val="009B5F8A"/>
    <w:rsid w:val="00AA2286"/>
    <w:rsid w:val="00B35204"/>
    <w:rsid w:val="00BC7022"/>
    <w:rsid w:val="00C562B2"/>
    <w:rsid w:val="00CC349A"/>
    <w:rsid w:val="00D162C7"/>
    <w:rsid w:val="00D703B1"/>
    <w:rsid w:val="00FD1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7F7055"/>
  <w15:chartTrackingRefBased/>
  <w15:docId w15:val="{6ABA5B5D-1BF2-4369-AD35-A1F54E79A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449A"/>
    <w:pPr>
      <w:spacing w:line="360" w:lineRule="auto"/>
      <w:ind w:left="709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2E449A"/>
    <w:pPr>
      <w:keepNext/>
      <w:keepLines/>
      <w:spacing w:before="240" w:after="0"/>
      <w:outlineLvl w:val="0"/>
    </w:pPr>
    <w:rPr>
      <w:rFonts w:ascii="Arial" w:eastAsiaTheme="majorEastAsia" w:hAnsi="Arial" w:cstheme="majorBidi"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E449A"/>
    <w:pPr>
      <w:keepNext/>
      <w:keepLines/>
      <w:spacing w:before="40" w:after="0"/>
      <w:jc w:val="center"/>
      <w:outlineLvl w:val="1"/>
    </w:pPr>
    <w:rPr>
      <w:rFonts w:ascii="Bahnschrift SemiBold" w:eastAsiaTheme="majorEastAsia" w:hAnsi="Bahnschrift SemiBold" w:cstheme="majorBidi"/>
      <w:b/>
      <w:caps/>
      <w:color w:val="2F5496" w:themeColor="accent1" w:themeShade="BF"/>
      <w:sz w:val="28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2E449A"/>
    <w:rPr>
      <w:rFonts w:ascii="Bahnschrift SemiBold" w:eastAsiaTheme="majorEastAsia" w:hAnsi="Bahnschrift SemiBold" w:cstheme="majorBidi"/>
      <w:b/>
      <w:caps/>
      <w:color w:val="2F5496" w:themeColor="accent1" w:themeShade="BF"/>
      <w:sz w:val="28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2E449A"/>
    <w:rPr>
      <w:rFonts w:ascii="Arial" w:eastAsiaTheme="majorEastAsia" w:hAnsi="Arial" w:cstheme="majorBidi"/>
      <w:color w:val="000000" w:themeColor="text1"/>
      <w:sz w:val="32"/>
      <w:szCs w:val="32"/>
    </w:rPr>
  </w:style>
  <w:style w:type="paragraph" w:styleId="Cabealho">
    <w:name w:val="header"/>
    <w:basedOn w:val="Normal"/>
    <w:link w:val="CabealhoChar"/>
    <w:uiPriority w:val="99"/>
    <w:unhideWhenUsed/>
    <w:rsid w:val="002E12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E1262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2E12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E1262"/>
    <w:rPr>
      <w:rFonts w:ascii="Times New Roman" w:hAnsi="Times New Roman"/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2E1262"/>
    <w:pPr>
      <w:spacing w:line="259" w:lineRule="auto"/>
      <w:ind w:left="0"/>
      <w:outlineLvl w:val="9"/>
    </w:pPr>
    <w:rPr>
      <w:rFonts w:asciiTheme="majorHAnsi" w:hAnsiTheme="majorHAnsi"/>
      <w:color w:val="2F5496" w:themeColor="accent1" w:themeShade="BF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2E1262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2E1262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D703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17e98d2-d4b8-4be9-9c50-a7a8f798c71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FE7EF615AD0404EB5B18A51B011C994" ma:contentTypeVersion="11" ma:contentTypeDescription="Crie um novo documento." ma:contentTypeScope="" ma:versionID="7de77f1a76e1961d44a28049d1b90248">
  <xsd:schema xmlns:xsd="http://www.w3.org/2001/XMLSchema" xmlns:xs="http://www.w3.org/2001/XMLSchema" xmlns:p="http://schemas.microsoft.com/office/2006/metadata/properties" xmlns:ns2="a17e98d2-d4b8-4be9-9c50-a7a8f798c716" xmlns:ns3="14cf13d1-f96e-4b42-924c-25bcb941f0cf" targetNamespace="http://schemas.microsoft.com/office/2006/metadata/properties" ma:root="true" ma:fieldsID="370e6cb2ad7935da77d4a21b30c33fc9" ns2:_="" ns3:_="">
    <xsd:import namespace="a17e98d2-d4b8-4be9-9c50-a7a8f798c716"/>
    <xsd:import namespace="14cf13d1-f96e-4b42-924c-25bcb941f0c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7e98d2-d4b8-4be9-9c50-a7a8f798c71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cf13d1-f96e-4b42-924c-25bcb941f0cf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06F3CD-7627-4893-BF6C-61CF062F5D96}">
  <ds:schemaRefs>
    <ds:schemaRef ds:uri="http://schemas.microsoft.com/office/2006/metadata/properties"/>
    <ds:schemaRef ds:uri="http://schemas.microsoft.com/office/infopath/2007/PartnerControls"/>
    <ds:schemaRef ds:uri="a17e98d2-d4b8-4be9-9c50-a7a8f798c716"/>
  </ds:schemaRefs>
</ds:datastoreItem>
</file>

<file path=customXml/itemProps2.xml><?xml version="1.0" encoding="utf-8"?>
<ds:datastoreItem xmlns:ds="http://schemas.openxmlformats.org/officeDocument/2006/customXml" ds:itemID="{AFCF92C3-C30E-448C-8D93-5A37795EADE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BB9944F-E649-40A5-BC99-A0EA767BA6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7e98d2-d4b8-4be9-9c50-a7a8f798c716"/>
    <ds:schemaRef ds:uri="14cf13d1-f96e-4b42-924c-25bcb941f0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826630B-A6B0-494A-ACA4-5D2D358BB6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438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Vinicius</dc:creator>
  <cp:keywords/>
  <dc:description/>
  <cp:lastModifiedBy>MATEUS VINICIUS DE SOUZA</cp:lastModifiedBy>
  <cp:revision>4</cp:revision>
  <dcterms:created xsi:type="dcterms:W3CDTF">2022-03-25T17:42:00Z</dcterms:created>
  <dcterms:modified xsi:type="dcterms:W3CDTF">2022-03-25T19:54:00Z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0x0101000FE7EF615AD0404EB5B18A51B011C994</vt:lpwstr>
  </property>
</Properties>
</file>