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3806C" w14:textId="77777777" w:rsidR="00B76759" w:rsidRDefault="00000000">
      <w:pPr>
        <w:pStyle w:val="Title"/>
      </w:pPr>
      <w:r>
        <w:t>RentWise AI: Project Documentation</w:t>
      </w:r>
    </w:p>
    <w:p w14:paraId="001268DC" w14:textId="77777777" w:rsidR="00B76759" w:rsidRDefault="00000000">
      <w:pPr>
        <w:pStyle w:val="Subtitle"/>
      </w:pPr>
      <w:r>
        <w:t>Week 1 Vibe Coding Project | October 11, 2026</w:t>
      </w:r>
    </w:p>
    <w:p w14:paraId="5D4D672F" w14:textId="77777777" w:rsidR="00B76759" w:rsidRDefault="00000000">
      <w:pPr>
        <w:pStyle w:val="Heading1"/>
      </w:pPr>
      <w:r>
        <w:t>1. Project overview</w:t>
      </w:r>
    </w:p>
    <w:p w14:paraId="7D7C56CE" w14:textId="740AB083" w:rsidR="00B76759" w:rsidRDefault="00000000">
      <w:r>
        <w:t xml:space="preserve">RentWise AI is a rental property dashboard built with Python and </w:t>
      </w:r>
      <w:proofErr w:type="spellStart"/>
      <w:r>
        <w:t>Streamlit</w:t>
      </w:r>
      <w:proofErr w:type="spellEnd"/>
      <w:r>
        <w:t xml:space="preserve">. It brings </w:t>
      </w:r>
      <w:r w:rsidR="007B0446">
        <w:t xml:space="preserve">rental </w:t>
      </w:r>
      <w:r>
        <w:t>property information, rent payments, expenses, and maintenance requests into one place. The goal is to help a property owner understand how the portfolio is performing and identify records that need review.</w:t>
      </w:r>
    </w:p>
    <w:p w14:paraId="261B176C" w14:textId="77777777" w:rsidR="00B76759" w:rsidRDefault="00000000">
      <w:r>
        <w:t>The application started as an existing CSV-based dashboard. During this project, I used an AI coding assistant to improve it through a series of plain-language requests. I reviewed the results and asked for changes when the application did not behave as expected.</w:t>
      </w:r>
    </w:p>
    <w:p w14:paraId="785E4400" w14:textId="669681C0" w:rsidR="00B76759" w:rsidRDefault="00000000">
      <w:r>
        <w:t xml:space="preserve">The final application has five </w:t>
      </w:r>
      <w:r w:rsidR="007B0446">
        <w:t xml:space="preserve">navigation </w:t>
      </w:r>
      <w:r>
        <w:t>views: Overview, Financial Analytics, Rent Tracking, Maintenance, and AI Insights. Users can select one or several properties and an inclusive start and end date. The same filters apply to the financial charts and records across the application.</w:t>
      </w:r>
    </w:p>
    <w:p w14:paraId="5363B5ED" w14:textId="77777777" w:rsidR="00B76759" w:rsidRDefault="00000000">
      <w:pPr>
        <w:pStyle w:val="Heading2"/>
      </w:pPr>
      <w:r>
        <w:t>What the dashboard shows</w:t>
      </w:r>
    </w:p>
    <w:p w14:paraId="33471DBD" w14:textId="77777777" w:rsidR="00B76759" w:rsidRDefault="00000000">
      <w:r>
        <w:t>Overview shows rent collected, tracked expenses, net cash flow, occupancy, and monthly performance. Financial Analytics compares property cash flow, breaks down expenses by category, and compares property rent with area market rent. Rent Tracking shows payment records, outstanding rent, and collection rates. Maintenance shows request counts, categories, and request records. AI Insights explains unusual expenses, unpaid balances, and low occupancy.</w:t>
      </w:r>
    </w:p>
    <w:p w14:paraId="4A4CB0EE" w14:textId="77777777" w:rsidR="00B76759" w:rsidRDefault="00000000">
      <w:pPr>
        <w:pStyle w:val="Heading2"/>
      </w:pPr>
      <w:r>
        <w:t>Main calculations</w:t>
      </w:r>
    </w:p>
    <w:p w14:paraId="146C48CA" w14:textId="77777777" w:rsidR="006D010F" w:rsidRDefault="00000000">
      <w:r>
        <w:t xml:space="preserve">Net cash flow = rent collected minus tracked expenses. </w:t>
      </w:r>
    </w:p>
    <w:p w14:paraId="0D2B0512" w14:textId="77777777" w:rsidR="006D010F" w:rsidRDefault="00000000">
      <w:r>
        <w:t xml:space="preserve">Occupancy = occupied units divided by total units across the selected properties. </w:t>
      </w:r>
    </w:p>
    <w:p w14:paraId="0E91B6FF" w14:textId="77777777" w:rsidR="006D010F" w:rsidRDefault="00000000">
      <w:r>
        <w:t xml:space="preserve">Rent collection rate = rent collected divided by rent due. </w:t>
      </w:r>
    </w:p>
    <w:p w14:paraId="5B7C1667" w14:textId="77777777" w:rsidR="006D010F" w:rsidRDefault="00000000">
      <w:r>
        <w:t xml:space="preserve">Cash flow margin = net cash flow divided by collected rent. </w:t>
      </w:r>
    </w:p>
    <w:p w14:paraId="7B2C690F" w14:textId="0726183A" w:rsidR="00B76759" w:rsidRDefault="00000000">
      <w:r>
        <w:t>Rates with no valid denominator are shown as unavailable.</w:t>
      </w:r>
    </w:p>
    <w:p w14:paraId="71C7530A" w14:textId="77777777" w:rsidR="00B76759" w:rsidRDefault="00000000">
      <w:r>
        <w:t>Cash flow is a simple operating measure based on the tracked records; it is not accounting profit. Rent records are filtered by due date, while expenses and maintenance are filtered by their record dates. Occupancy is the current property snapshot, even when historical dates are selected.</w:t>
      </w:r>
    </w:p>
    <w:p w14:paraId="06C9AABC" w14:textId="77777777" w:rsidR="00B76759" w:rsidRDefault="00000000">
      <w:pPr>
        <w:pStyle w:val="Heading1"/>
      </w:pPr>
      <w:r>
        <w:t>2. Datasets used</w:t>
      </w:r>
    </w:p>
    <w:p w14:paraId="01A7AAC5" w14:textId="77777777" w:rsidR="00B76759" w:rsidRDefault="00000000">
      <w:r>
        <w:t>The application reads local CSV files. The property, payment, expense, and maintenance records are fictional demonstration data. The generated history covers October 2023 through September 2026, the 36 completed months before the reference date of October 11, 2026.</w:t>
      </w:r>
    </w:p>
    <w:p w14:paraId="184EEB16" w14:textId="65A1E9D9" w:rsidR="00B76759" w:rsidRDefault="00000000">
      <w:pPr>
        <w:pStyle w:val="Heading2"/>
      </w:pPr>
      <w:r>
        <w:t xml:space="preserve">properties.csv </w:t>
      </w:r>
      <w:r w:rsidR="007B0446">
        <w:t xml:space="preserve">- </w:t>
      </w:r>
      <w:r>
        <w:t>5 properties</w:t>
      </w:r>
    </w:p>
    <w:p w14:paraId="269D6238" w14:textId="77777777" w:rsidR="00B76759" w:rsidRDefault="00000000">
      <w:r>
        <w:t>Contains property IDs, names, unit counts, occupied units, current monthly rent per unit, street address, city, state, ZIP code, country, and full address. The street addresses are fictional examples in real Boston ZIP areas. ZIP codes are stored as text so leading zeros are retained. Actual addresses must replace the sample addresses before using the analysis for a real portfolio.</w:t>
      </w:r>
    </w:p>
    <w:p w14:paraId="7ECDB84C" w14:textId="649D996D" w:rsidR="00B76759" w:rsidRDefault="00000000">
      <w:pPr>
        <w:pStyle w:val="Heading2"/>
      </w:pPr>
      <w:r>
        <w:lastRenderedPageBreak/>
        <w:t xml:space="preserve">payments.csv </w:t>
      </w:r>
      <w:r w:rsidR="007B0446">
        <w:t>-</w:t>
      </w:r>
      <w:r>
        <w:t xml:space="preserve"> 576 records</w:t>
      </w:r>
    </w:p>
    <w:p w14:paraId="35243BC6" w14:textId="77777777" w:rsidR="00B76759" w:rsidRDefault="00000000">
      <w:r>
        <w:t>Contains payment IDs, property IDs, unit numbers, rent month, due dates, amounts due and paid, payment dates, and payment status. It supports collected-rent totals, outstanding balances, and collection-rate calculations.</w:t>
      </w:r>
    </w:p>
    <w:p w14:paraId="4A15FC69" w14:textId="67069385" w:rsidR="00B76759" w:rsidRDefault="00000000">
      <w:pPr>
        <w:pStyle w:val="Heading2"/>
      </w:pPr>
      <w:r>
        <w:t>expenses.csv</w:t>
      </w:r>
      <w:r w:rsidR="007B0446">
        <w:t xml:space="preserve"> -</w:t>
      </w:r>
      <w:r>
        <w:t xml:space="preserve"> 720 records</w:t>
      </w:r>
    </w:p>
    <w:p w14:paraId="48812E0C" w14:textId="77777777" w:rsidR="00B76759" w:rsidRDefault="00000000">
      <w:r>
        <w:t>Contains expense IDs, property IDs, dates, categories, amounts, and descriptions. Categories include Utilities, Insurance, Maintenance, and Taxes. It supports spending totals, cash flow, category breakdowns, and high-expense checks.</w:t>
      </w:r>
    </w:p>
    <w:p w14:paraId="1ED05D66" w14:textId="41950999" w:rsidR="00B76759" w:rsidRDefault="00000000">
      <w:pPr>
        <w:pStyle w:val="Heading2"/>
      </w:pPr>
      <w:r>
        <w:t xml:space="preserve">maintenance.csv </w:t>
      </w:r>
      <w:r w:rsidR="007B0446">
        <w:t>-</w:t>
      </w:r>
      <w:r>
        <w:t xml:space="preserve"> 94 records</w:t>
      </w:r>
    </w:p>
    <w:p w14:paraId="3A9BE021" w14:textId="77777777" w:rsidR="00B76759" w:rsidRDefault="00000000">
      <w:r>
        <w:t>Contains request IDs, property IDs, dates, categories, priorities, statuses, and estimated and actual costs. These records support the maintenance view. Cash flow uses expenses.csv rather than adding maintenance costs again, which avoids automatically counting the same work twice.</w:t>
      </w:r>
    </w:p>
    <w:p w14:paraId="08F2362C" w14:textId="01B18689" w:rsidR="00B76759" w:rsidRDefault="00000000">
      <w:pPr>
        <w:pStyle w:val="Heading2"/>
      </w:pPr>
      <w:r>
        <w:t xml:space="preserve">Zip_zori_uc_sfrcondomfr_sm_month.csv </w:t>
      </w:r>
      <w:r w:rsidR="007B0446">
        <w:t>-</w:t>
      </w:r>
      <w:r>
        <w:t xml:space="preserve"> 8,459 ZIP rows</w:t>
      </w:r>
    </w:p>
    <w:p w14:paraId="4F14E3D7" w14:textId="77777777" w:rsidR="00B76759" w:rsidRDefault="00000000">
      <w:r>
        <w:t>This supplied Zillow Observed Rent Index (ZORI) file contains ZIP-level monthly typical market rents. It has monthly columns from January 2015 through August 2026. The app loads it automatically from the data folder; users can optionally upload another ZIP-level file.</w:t>
      </w:r>
    </w:p>
    <w:p w14:paraId="6F758F3C" w14:textId="77777777" w:rsidR="00B76759" w:rsidRDefault="00000000">
      <w:r>
        <w:t xml:space="preserve">The comparison matches each property ZIP code to the Zillow </w:t>
      </w:r>
      <w:proofErr w:type="spellStart"/>
      <w:r>
        <w:t>RegionName</w:t>
      </w:r>
      <w:proofErr w:type="spellEnd"/>
      <w:r>
        <w:t xml:space="preserve"> field. It compares current rent per unit with the mean of available monthly ZORI values within the selected dates. For the full sample period, all five sample ZIPs have 35 available market months, October 2023 through August 2026. September 2026 is not estimated.</w:t>
      </w:r>
    </w:p>
    <w:p w14:paraId="0C04F2BA" w14:textId="77777777" w:rsidR="00B76759" w:rsidRDefault="00000000">
      <w:r>
        <w:t xml:space="preserve">ZORI is a typical market-rent index, not a simple average of listings. The comparison is not matched for bedrooms, size, condition, or property type. It is a broad reference point, not an exact rental valuation. Source: Zillow Research, </w:t>
      </w:r>
      <w:proofErr w:type="gramStart"/>
      <w:r>
        <w:t>https://www.zillow.com/research/data/ .</w:t>
      </w:r>
      <w:proofErr w:type="gramEnd"/>
    </w:p>
    <w:p w14:paraId="34E07BD9" w14:textId="77777777" w:rsidR="00B76759" w:rsidRDefault="00000000">
      <w:pPr>
        <w:pStyle w:val="Heading1"/>
      </w:pPr>
      <w:r>
        <w:t>3. Prompts used during vibe coding</w:t>
      </w:r>
    </w:p>
    <w:p w14:paraId="22FC091A" w14:textId="77777777" w:rsidR="00B76759" w:rsidRDefault="00000000">
      <w:r>
        <w:t>The prompts below are representative excerpts from my requests in this project, listed in the order the features developed. Longer requests are shortened for readability.</w:t>
      </w:r>
    </w:p>
    <w:p w14:paraId="39F5F90C" w14:textId="1282F1B7" w:rsidR="00B76759" w:rsidRDefault="00000000">
      <w:r>
        <w:t xml:space="preserve">1. Review my existing RentWise AI </w:t>
      </w:r>
      <w:proofErr w:type="spellStart"/>
      <w:r>
        <w:t>Streamlit</w:t>
      </w:r>
      <w:proofErr w:type="spellEnd"/>
      <w:r>
        <w:t xml:space="preserve"> application. Improve the dashboard layout with a clean professional design, consistent financial KPI cards, responsive charts, and intuitive navigation. Preserve the existing CSV data loading and calculations.?</w:t>
      </w:r>
    </w:p>
    <w:p w14:paraId="2C600997" w14:textId="447FB8F2" w:rsidR="00B76759" w:rsidRDefault="00000000">
      <w:r>
        <w:t>2. Please create a sample for last three years of property data.? I also requested start and end date selection.</w:t>
      </w:r>
    </w:p>
    <w:p w14:paraId="7B5CC396" w14:textId="72E706FC" w:rsidR="00B76759" w:rsidRDefault="00000000">
      <w:r>
        <w:t>3. The date selection only allows 2026 data. Please update it to allow users to select all available date options.?</w:t>
      </w:r>
    </w:p>
    <w:p w14:paraId="30C85A9D" w14:textId="43DD2143" w:rsidR="00B76759" w:rsidRDefault="00000000">
      <w:r>
        <w:t>4. I asked for portfolio filters to add or remove properties and show only the selected property data. Later, I clarified: Provide an option to select one or multiple properties from the portfolio filters.?</w:t>
      </w:r>
    </w:p>
    <w:p w14:paraId="1148FC19" w14:textId="7758A884" w:rsidR="00B76759" w:rsidRDefault="00000000">
      <w:r>
        <w:t xml:space="preserve">5. Enhance </w:t>
      </w:r>
      <w:r w:rsidR="007B0446">
        <w:t>RentWise</w:t>
      </w:r>
      <w:r>
        <w:t xml:space="preserve"> AI with monthly cash flow analysis, property-level profitability comparisons, rent collection rates, and expense category breakdowns. I also asked for safe missing-data handling and clear units.</w:t>
      </w:r>
    </w:p>
    <w:p w14:paraId="37FC145D" w14:textId="19F77B9F" w:rsidR="00B76759" w:rsidRDefault="00000000">
      <w:r>
        <w:lastRenderedPageBreak/>
        <w:t>6. Improve the RentWise AI Insights page. I requested transparent expense thresholds, unpaid rent and low occupancy checks, supporting values, and no claims about a language model unless one was integrated.</w:t>
      </w:r>
    </w:p>
    <w:p w14:paraId="5CA5FFFC" w14:textId="484AF0D9" w:rsidR="00B76759" w:rsidRDefault="00000000">
      <w:r>
        <w:t>7. Test the RentWise AI application for incorrect financial totals, filter inconsistencies, missing data, duplicate expenses, and empty results. I requested automated tests and fixes.</w:t>
      </w:r>
    </w:p>
    <w:p w14:paraId="675A5C55" w14:textId="0862906A" w:rsidR="00B76759" w:rsidRDefault="00000000">
      <w:r>
        <w:t xml:space="preserve">8. Please include the full address including </w:t>
      </w:r>
      <w:proofErr w:type="spellStart"/>
      <w:r>
        <w:t>zipcodes</w:t>
      </w:r>
      <w:proofErr w:type="spellEnd"/>
      <w:r>
        <w:t xml:space="preserve"> in the properties.csv file. I explained that I wanted to compare my rent with public area rental data such as Zillow.</w:t>
      </w:r>
    </w:p>
    <w:p w14:paraId="10951767" w14:textId="7E069377" w:rsidR="00B76759" w:rsidRDefault="00000000">
      <w:r>
        <w:t>9. Use attached file (</w:t>
      </w:r>
      <w:proofErr w:type="spellStart"/>
      <w:r>
        <w:t>Zip_zori_uc_sfrcondomfr_sm_month</w:t>
      </w:r>
      <w:proofErr w:type="spellEnd"/>
      <w:r>
        <w:t>) under data to complete the rent analysis Compare rent with area market data.</w:t>
      </w:r>
    </w:p>
    <w:p w14:paraId="42AF7AD2" w14:textId="5192D0D6" w:rsidR="00B76759" w:rsidRDefault="00000000">
      <w:r>
        <w:t>10. I asked to show the comparison in graph format. When it still showed an error, I shared a screenshot and said: It still shows this tab, instead of the actual comparison data.?</w:t>
      </w:r>
    </w:p>
    <w:p w14:paraId="6107B12A" w14:textId="77777777" w:rsidR="00B76759" w:rsidRDefault="00000000">
      <w:pPr>
        <w:pStyle w:val="Heading1"/>
      </w:pPr>
      <w:r>
        <w:t>4. Iterations and changes</w:t>
      </w:r>
    </w:p>
    <w:p w14:paraId="7F248127" w14:textId="77777777" w:rsidR="00B76759" w:rsidRDefault="00000000">
      <w:pPr>
        <w:pStyle w:val="Heading2"/>
      </w:pPr>
      <w:r>
        <w:t>Dashboard design</w:t>
      </w:r>
    </w:p>
    <w:p w14:paraId="367BC0C3" w14:textId="77777777" w:rsidR="00B76759" w:rsidRDefault="00000000">
      <w:r>
        <w:t>The first changes improved spacing, colors, navigation, KPI cards, chart sections, and currency formatting. The existing financial formulas were preserved. A light theme was added so the views use consistent colors.</w:t>
      </w:r>
    </w:p>
    <w:p w14:paraId="449EBB9A" w14:textId="77777777" w:rsidR="00B76759" w:rsidRDefault="00000000">
      <w:pPr>
        <w:pStyle w:val="Heading2"/>
      </w:pPr>
      <w:r>
        <w:t>Data history and date filters</w:t>
      </w:r>
    </w:p>
    <w:p w14:paraId="188FD6B8" w14:textId="77777777" w:rsidR="00B76759" w:rsidRDefault="00000000">
      <w:r>
        <w:t>The generator was extended from a short 2026 sample to 36 completed months. A month slider was replaced with start and end date controls. The loader was then updated to refresh its cache when CSV files change, so older cached data would not keep outdated date limits.</w:t>
      </w:r>
    </w:p>
    <w:p w14:paraId="612D072A" w14:textId="77777777" w:rsidR="00B76759" w:rsidRDefault="00000000">
      <w:pPr>
        <w:pStyle w:val="Heading2"/>
      </w:pPr>
      <w:r>
        <w:t>Property selection</w:t>
      </w:r>
    </w:p>
    <w:p w14:paraId="1778CA8D" w14:textId="77777777" w:rsidR="00B76759" w:rsidRDefault="00000000">
      <w:r>
        <w:t xml:space="preserve">The first approach used a single-property dropdown with an extra custom-selection mode. A later request simplified this to one multiselect with Select all and </w:t>
      </w:r>
      <w:proofErr w:type="gramStart"/>
      <w:r>
        <w:t>Clear</w:t>
      </w:r>
      <w:proofErr w:type="gramEnd"/>
      <w:r>
        <w:t xml:space="preserve"> all buttons. Property IDs were included in labels and used for filtering so properties with the same name remain separate.</w:t>
      </w:r>
    </w:p>
    <w:p w14:paraId="0FFF331B" w14:textId="77777777" w:rsidR="00B76759" w:rsidRDefault="00000000">
      <w:pPr>
        <w:pStyle w:val="Heading2"/>
      </w:pPr>
      <w:r>
        <w:t>Financial analysis and insights</w:t>
      </w:r>
    </w:p>
    <w:p w14:paraId="4C5848E8" w14:textId="77777777" w:rsidR="00B76759" w:rsidRDefault="00000000">
      <w:r>
        <w:t>Monthly cash flow, property comparisons, collection rates, and expense breakdowns were added using the shared filtered records. Insights were separated into their own module and expanded to show supporting values and suggested review actions.</w:t>
      </w:r>
    </w:p>
    <w:p w14:paraId="71F1CBAA" w14:textId="77777777" w:rsidR="00B76759" w:rsidRDefault="00000000">
      <w:r>
        <w:t xml:space="preserve">An expense is flagged only when it is greater than </w:t>
      </w:r>
      <w:proofErr w:type="gramStart"/>
      <w:r>
        <w:t>max(2 ?</w:t>
      </w:r>
      <w:proofErr w:type="gramEnd"/>
      <w:r>
        <w:t xml:space="preserve"> the median, the median + $500). The rule requires at least four positive expense records for the same property and category within the selected dates. The baseline includes the flagged record. Credits and zero amounts are excluded. This is a review rule, not proof of an error.</w:t>
      </w:r>
    </w:p>
    <w:p w14:paraId="641F1B5D" w14:textId="77777777" w:rsidR="00B76759" w:rsidRDefault="00000000">
      <w:r>
        <w:t>Unpaid rent is checked record by record, so overpayments elsewhere do not cancel an unpaid balance. Low occupancy is flagged below 90%. The page clearly states that no language model is integrated and that these checks use statistical and arithmetic rules.</w:t>
      </w:r>
    </w:p>
    <w:p w14:paraId="18699A20" w14:textId="77777777" w:rsidR="00B76759" w:rsidRDefault="00000000">
      <w:pPr>
        <w:pStyle w:val="Heading2"/>
      </w:pPr>
      <w:r>
        <w:lastRenderedPageBreak/>
        <w:t>Testing and data quality</w:t>
      </w:r>
    </w:p>
    <w:p w14:paraId="264A8136" w14:textId="77777777" w:rsidR="00B76759" w:rsidRDefault="00000000">
      <w:r>
        <w:t>Testing found that duplicate rows could inflate totals, invalid unit counts could mislead occupancy calculations, and duplicate property names could mix filters. Exact duplicate rows now count once. Conflicting records with the same ID are excluded with a warning. Invalid or missing unit counts make occupancy unavailable.</w:t>
      </w:r>
    </w:p>
    <w:p w14:paraId="134BC851" w14:textId="77777777" w:rsidR="00B76759" w:rsidRDefault="00000000">
      <w:r>
        <w:t>Missing financial amounts are treated as zero with a data-quality note. Missing categories become Unknown. Invalid dates are excluded from date-filtered analysis. Empty files, empty selections, and zero denominators produce explanatory messages rather than crashes.</w:t>
      </w:r>
    </w:p>
    <w:p w14:paraId="5D507AC7" w14:textId="77777777" w:rsidR="00B76759" w:rsidRDefault="00000000">
      <w:pPr>
        <w:pStyle w:val="Heading2"/>
      </w:pPr>
      <w:r>
        <w:t>Zillow comparison and graph display</w:t>
      </w:r>
    </w:p>
    <w:p w14:paraId="73831CB3" w14:textId="77777777" w:rsidR="00B76759" w:rsidRDefault="00000000">
      <w:r>
        <w:t>The comparison first required an uploaded ZIP-level CSV. It was then connected to the supplied local Zillow file. Its spreadsheet-style headers, such as 6/30/2026, were not recognized by the original ISO-only date parser. The parser was updated to support both formats and show actual market-data coverage.</w:t>
      </w:r>
    </w:p>
    <w:p w14:paraId="07F0FB43" w14:textId="77777777" w:rsidR="00B76759" w:rsidRDefault="00000000">
      <w:r>
        <w:t>The final display shows grouped bars for current rent versus area typical rent and a second chart for the percentage difference. Supporting values are available in an expandable table. A screenshot later showed the earlier error message; refreshing the small market-data module on app reruns addressed stale imported parser code. The optional upload control was moved out of the main display.</w:t>
      </w:r>
    </w:p>
    <w:p w14:paraId="42E3F31C" w14:textId="77777777" w:rsidR="00B76759" w:rsidRDefault="00000000">
      <w:pPr>
        <w:pStyle w:val="Heading1"/>
      </w:pPr>
      <w:r>
        <w:t>5. Learnings and observations</w:t>
      </w:r>
    </w:p>
    <w:p w14:paraId="3DF254BC" w14:textId="77777777" w:rsidR="00B76759" w:rsidRDefault="00000000">
      <w:r>
        <w:t>Small, specific prompts made each change easier to review. Follow-up requests helped refine behavior that was technically present but did not match the intended user experience, especially property selection and graph visibility.</w:t>
      </w:r>
    </w:p>
    <w:p w14:paraId="14A988CA" w14:textId="77777777" w:rsidR="00B76759" w:rsidRDefault="00000000">
      <w:r>
        <w:t>A successful code change does not guarantee that a running app is showing the latest result. Cached CSV contents and imported Python modules can retain old behavior. Screenshots and concrete examples helped identify the difference between the intended change and the visible result.</w:t>
      </w:r>
    </w:p>
    <w:p w14:paraId="46F174B7" w14:textId="77777777" w:rsidR="00B76759" w:rsidRDefault="00000000">
      <w:r>
        <w:t>Data quality matters as much as chart design. Duplicate rows, missing amounts, invalid unit counts, and date formats can change the meaning of a result. Clear warnings and automated checks made these assumptions visible.</w:t>
      </w:r>
    </w:p>
    <w:p w14:paraId="38176753" w14:textId="77777777" w:rsidR="00B76759" w:rsidRDefault="00000000">
      <w:r>
        <w:t>Keeping calculations in small shared modules made them easier to test. The project currently has 19 automated tests covering totals, filters, occupancy, anomalies, missing data, empty results, and market matching. The latest recorded test run passed all 19 tests. App-level checks verified rendering, but they do not replace a visual review in the browser.</w:t>
      </w:r>
    </w:p>
    <w:p w14:paraId="74E3A2A2" w14:textId="77777777" w:rsidR="00B76759" w:rsidRDefault="00000000">
      <w:r>
        <w:t>Market comparisons need careful labels. A current property rent and a historical area index are different measures. Missing market months should be reported rather than silently filled, and a ZIP-level benchmark should not be described as an exact comparable property rent.</w:t>
      </w:r>
    </w:p>
    <w:p w14:paraId="5BE305A1" w14:textId="77777777" w:rsidR="00B76759" w:rsidRDefault="00000000">
      <w:r>
        <w:t>The name RentWise AI does not mean the application uses a language model. The coding workflow used an AI assistant, while the running Insights page uses transparent rules. Keeping that distinction clear helps users understand the results.</w:t>
      </w:r>
    </w:p>
    <w:p w14:paraId="2F5BD72B" w14:textId="77777777" w:rsidR="00B76759" w:rsidRDefault="00000000">
      <w:pPr>
        <w:pStyle w:val="Heading1"/>
      </w:pPr>
      <w:r>
        <w:t>6. Main files and how to run the project</w:t>
      </w:r>
    </w:p>
    <w:p w14:paraId="525856D6" w14:textId="77777777" w:rsidR="007B0446" w:rsidRDefault="00000000" w:rsidP="007B0446">
      <w:pPr>
        <w:pStyle w:val="ListParagraph"/>
        <w:numPr>
          <w:ilvl w:val="0"/>
          <w:numId w:val="2"/>
        </w:numPr>
      </w:pPr>
      <w:r>
        <w:t xml:space="preserve">app.py: </w:t>
      </w:r>
      <w:proofErr w:type="spellStart"/>
      <w:r>
        <w:t>Streamlit</w:t>
      </w:r>
      <w:proofErr w:type="spellEnd"/>
      <w:r>
        <w:t xml:space="preserve"> pages, filters, charts, and tables. </w:t>
      </w:r>
    </w:p>
    <w:p w14:paraId="2CF6B8E6" w14:textId="77777777" w:rsidR="007B0446" w:rsidRDefault="00000000" w:rsidP="007B0446">
      <w:pPr>
        <w:pStyle w:val="ListParagraph"/>
        <w:numPr>
          <w:ilvl w:val="0"/>
          <w:numId w:val="2"/>
        </w:numPr>
      </w:pPr>
      <w:r>
        <w:lastRenderedPageBreak/>
        <w:t xml:space="preserve">analytics.py: CSV loading, data checks, filtering, and portfolio totals. </w:t>
      </w:r>
    </w:p>
    <w:p w14:paraId="3B234D69" w14:textId="77777777" w:rsidR="007B0446" w:rsidRDefault="00000000" w:rsidP="007B0446">
      <w:pPr>
        <w:pStyle w:val="ListParagraph"/>
        <w:numPr>
          <w:ilvl w:val="0"/>
          <w:numId w:val="2"/>
        </w:numPr>
      </w:pPr>
      <w:r>
        <w:t xml:space="preserve">insights.py: review rules and supporting evidence. </w:t>
      </w:r>
    </w:p>
    <w:p w14:paraId="222F6325" w14:textId="77777777" w:rsidR="007B0446" w:rsidRDefault="00000000" w:rsidP="007B0446">
      <w:pPr>
        <w:pStyle w:val="ListParagraph"/>
        <w:numPr>
          <w:ilvl w:val="0"/>
          <w:numId w:val="2"/>
        </w:numPr>
      </w:pPr>
      <w:r>
        <w:t xml:space="preserve">market.py: ZIP matching and market-rent comparisons. </w:t>
      </w:r>
    </w:p>
    <w:p w14:paraId="5881CB2B" w14:textId="77777777" w:rsidR="007B0446" w:rsidRDefault="00000000" w:rsidP="007B0446">
      <w:pPr>
        <w:pStyle w:val="ListParagraph"/>
        <w:numPr>
          <w:ilvl w:val="0"/>
          <w:numId w:val="2"/>
        </w:numPr>
      </w:pPr>
      <w:r>
        <w:t xml:space="preserve">generate_data.py: reproducible fictional data generation. </w:t>
      </w:r>
    </w:p>
    <w:p w14:paraId="4068B54E" w14:textId="77777777" w:rsidR="007B0446" w:rsidRDefault="007B0446" w:rsidP="007B0446">
      <w:pPr>
        <w:pStyle w:val="ListParagraph"/>
        <w:numPr>
          <w:ilvl w:val="0"/>
          <w:numId w:val="2"/>
        </w:numPr>
      </w:pPr>
      <w:r>
        <w:t>.</w:t>
      </w:r>
      <w:proofErr w:type="spellStart"/>
      <w:r w:rsidR="00000000">
        <w:t>streamlit</w:t>
      </w:r>
      <w:proofErr w:type="spellEnd"/>
      <w:r w:rsidR="00000000">
        <w:t>/</w:t>
      </w:r>
      <w:proofErr w:type="spellStart"/>
      <w:r w:rsidR="00000000">
        <w:t>config.toml</w:t>
      </w:r>
      <w:proofErr w:type="spellEnd"/>
      <w:r w:rsidR="00000000">
        <w:t xml:space="preserve">: theme settings. </w:t>
      </w:r>
    </w:p>
    <w:p w14:paraId="00B001C7" w14:textId="77777777" w:rsidR="007B0446" w:rsidRDefault="00000000" w:rsidP="007B0446">
      <w:pPr>
        <w:pStyle w:val="ListParagraph"/>
        <w:numPr>
          <w:ilvl w:val="0"/>
          <w:numId w:val="2"/>
        </w:numPr>
      </w:pPr>
      <w:r>
        <w:t xml:space="preserve">tests/: automated checks. </w:t>
      </w:r>
    </w:p>
    <w:p w14:paraId="715A52C0" w14:textId="0C004050" w:rsidR="00B76759" w:rsidRDefault="00000000" w:rsidP="007B0446">
      <w:pPr>
        <w:pStyle w:val="ListParagraph"/>
        <w:numPr>
          <w:ilvl w:val="0"/>
          <w:numId w:val="2"/>
        </w:numPr>
      </w:pPr>
      <w:r>
        <w:t>README.md: setup and data notes.</w:t>
      </w:r>
    </w:p>
    <w:p w14:paraId="2588BAC4" w14:textId="24A0C348" w:rsidR="007B0446" w:rsidRPr="007B0446" w:rsidRDefault="007B0446" w:rsidP="007B0446">
      <w:r w:rsidRPr="007B0446">
        <w:t>bash</w:t>
      </w:r>
    </w:p>
    <w:p w14:paraId="00C76E15" w14:textId="3648C35D" w:rsidR="007B0446" w:rsidRDefault="00000000" w:rsidP="007B0446">
      <w:pPr>
        <w:pStyle w:val="ListParagraph"/>
        <w:numPr>
          <w:ilvl w:val="0"/>
          <w:numId w:val="1"/>
        </w:numPr>
      </w:pPr>
      <w:r>
        <w:t xml:space="preserve">Install dependencies: </w:t>
      </w:r>
      <w:r w:rsidR="007B0446" w:rsidRPr="007B0446">
        <w:rPr>
          <w:rFonts w:ascii="Arial Nova Light" w:hAnsi="Arial Nova Light"/>
        </w:rPr>
        <w:t>pip install -r requirements.txt</w:t>
      </w:r>
    </w:p>
    <w:p w14:paraId="363E4030" w14:textId="2E7D8C11" w:rsidR="007B0446" w:rsidRDefault="00000000" w:rsidP="007B0446">
      <w:pPr>
        <w:pStyle w:val="ListParagraph"/>
        <w:numPr>
          <w:ilvl w:val="0"/>
          <w:numId w:val="1"/>
        </w:numPr>
      </w:pPr>
      <w:r>
        <w:t xml:space="preserve">Start the dashboard: </w:t>
      </w:r>
      <w:proofErr w:type="spellStart"/>
      <w:r w:rsidRPr="007B0446">
        <w:rPr>
          <w:rFonts w:ascii="Arial Nova Light" w:hAnsi="Arial Nova Light"/>
        </w:rPr>
        <w:t>streamlit</w:t>
      </w:r>
      <w:proofErr w:type="spellEnd"/>
      <w:r w:rsidRPr="007B0446">
        <w:rPr>
          <w:rFonts w:ascii="Arial Nova Light" w:hAnsi="Arial Nova Light"/>
        </w:rPr>
        <w:t xml:space="preserve"> run app.py</w:t>
      </w:r>
    </w:p>
    <w:p w14:paraId="35B784C3" w14:textId="5AC9C891" w:rsidR="007B0446" w:rsidRDefault="00000000" w:rsidP="007B0446">
      <w:pPr>
        <w:pStyle w:val="ListParagraph"/>
        <w:numPr>
          <w:ilvl w:val="0"/>
          <w:numId w:val="1"/>
        </w:numPr>
      </w:pPr>
      <w:r>
        <w:t xml:space="preserve">Run tests: </w:t>
      </w:r>
      <w:r w:rsidRPr="007B0446">
        <w:rPr>
          <w:rFonts w:ascii="Arial Nova Light" w:hAnsi="Arial Nova Light"/>
        </w:rPr>
        <w:t xml:space="preserve">python -m </w:t>
      </w:r>
      <w:proofErr w:type="spellStart"/>
      <w:r w:rsidRPr="007B0446">
        <w:rPr>
          <w:rFonts w:ascii="Arial Nova Light" w:hAnsi="Arial Nova Light"/>
        </w:rPr>
        <w:t>unittest</w:t>
      </w:r>
      <w:proofErr w:type="spellEnd"/>
      <w:r w:rsidRPr="007B0446">
        <w:rPr>
          <w:rFonts w:ascii="Arial Nova Light" w:hAnsi="Arial Nova Light"/>
        </w:rPr>
        <w:t xml:space="preserve"> discover -s tests -v</w:t>
      </w:r>
    </w:p>
    <w:p w14:paraId="0927545B" w14:textId="6E7FC22A" w:rsidR="00B76759" w:rsidRDefault="00000000" w:rsidP="007B0446">
      <w:pPr>
        <w:pStyle w:val="ListParagraph"/>
        <w:numPr>
          <w:ilvl w:val="0"/>
          <w:numId w:val="1"/>
        </w:numPr>
      </w:pPr>
      <w:r>
        <w:t>To replace the fictional sample data</w:t>
      </w:r>
      <w:r w:rsidR="007B0446">
        <w:t xml:space="preserve">: </w:t>
      </w:r>
      <w:r w:rsidRPr="007B0446">
        <w:rPr>
          <w:rFonts w:ascii="Arial Nova Light" w:hAnsi="Arial Nova Light"/>
        </w:rPr>
        <w:t>python generate_data.py</w:t>
      </w:r>
    </w:p>
    <w:sectPr w:rsidR="00B76759">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ova Light">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42830"/>
    <w:multiLevelType w:val="hybridMultilevel"/>
    <w:tmpl w:val="C3EE2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CF4202"/>
    <w:multiLevelType w:val="hybridMultilevel"/>
    <w:tmpl w:val="30F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960300">
    <w:abstractNumId w:val="1"/>
  </w:num>
  <w:num w:numId="2" w16cid:durableId="3481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76759"/>
    <w:rsid w:val="004B3DF2"/>
    <w:rsid w:val="006D010F"/>
    <w:rsid w:val="007B0446"/>
    <w:rsid w:val="00A00F51"/>
    <w:rsid w:val="00B76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64FD5"/>
  <w15:docId w15:val="{FC7F1543-99B4-422D-9876-D890D1C0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33415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120"/>
    </w:pPr>
    <w:rPr>
      <w:b/>
      <w:color w:val="172554"/>
      <w:sz w:val="38"/>
    </w:rPr>
  </w:style>
  <w:style w:type="paragraph" w:styleId="Subtitle">
    <w:name w:val="Subtitle"/>
    <w:uiPriority w:val="11"/>
    <w:qFormat/>
    <w:pPr>
      <w:keepNext/>
      <w:spacing w:after="120"/>
    </w:pPr>
    <w:rPr>
      <w:color w:val="64748B"/>
    </w:rPr>
  </w:style>
  <w:style w:type="paragraph" w:customStyle="1" w:styleId="Heading1">
    <w:name w:val="Heading1"/>
    <w:pPr>
      <w:keepNext/>
      <w:spacing w:before="220" w:after="120"/>
      <w:outlineLvl w:val="0"/>
    </w:pPr>
    <w:rPr>
      <w:b/>
      <w:color w:val="172554"/>
      <w:sz w:val="28"/>
    </w:rPr>
  </w:style>
  <w:style w:type="paragraph" w:customStyle="1" w:styleId="Heading2">
    <w:name w:val="Heading2"/>
    <w:pPr>
      <w:keepNext/>
      <w:spacing w:before="220" w:after="120"/>
      <w:outlineLvl w:val="1"/>
    </w:pPr>
    <w:rPr>
      <w:b/>
      <w:color w:val="2563EB"/>
      <w:sz w:val="24"/>
    </w:rPr>
  </w:style>
  <w:style w:type="paragraph" w:styleId="ListParagraph">
    <w:name w:val="List Paragraph"/>
    <w:basedOn w:val="Normal"/>
    <w:uiPriority w:val="34"/>
    <w:qFormat/>
    <w:rsid w:val="007B04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kunal modi</cp:lastModifiedBy>
  <cp:revision>3</cp:revision>
  <dcterms:created xsi:type="dcterms:W3CDTF">2026-10-11T19:17:00Z</dcterms:created>
  <dcterms:modified xsi:type="dcterms:W3CDTF">2026-10-11T19:28:00Z</dcterms:modified>
</cp:coreProperties>
</file>