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p14">
  <w:body>
    <w:p>
      <w:pPr>
        <w:pStyle w:val="Ttulo1"/>
      </w:pPr>
      <w:r>
        <w:t>MANUAL TÉCNICO DEL BACKEND</w:t>
      </w:r>
    </w:p>
    <w:p>
      <w:pPr>
        <w:pStyle w:val="Ttulo2"/>
      </w:pPr>
      <w:r>
        <w:t>LAIKA CLUB</w:t>
      </w:r>
    </w:p>
    <w:p>
      <w:pPr>
        <w:pStyle w:val="Normal"/>
      </w:pPr>
      <w:r>
        <w:t>Versión documentada: 3.0.0. Fecha de actualización: 14 de abril de 2026.</w:t>
      </w:r>
    </w:p>
    <w:p>
      <w:pPr>
        <w:pStyle w:val="Normal"/>
      </w:pPr>
      <w:r>
        <w:t>Objetivo del documento: describir la arquitectura backend vigente, los servicios activos, el modelo de datos, los flujos críticos y los mecanismos de resiliencia del sistema sin alterar la plantilla visual del archivo original.</w:t>
      </w:r>
    </w:p>
    <w:p>
      <w:pPr>
        <w:pStyle w:val="Normal"/>
      </w:pPr>
      <w:r>
        <w:t>Alcance: API Gateway FastAPI, microservicios de autenticación, eventos, tickets, estadísticas, administración, logros, analítica y merchandising; integración con MySQL, SQLite de respaldo y MongoDB Atlas.</w:t>
      </w:r>
    </w:p>
    <w:p>
      <w:r>
        <w:br w:type="page"/>
      </w:r>
    </w:p>
    <w:p>
      <w:pPr>
        <w:pStyle w:val="Ttulo1"/>
      </w:pPr>
      <w:r>
        <w:t>ÍNDICE</w:t>
      </w:r>
    </w:p>
    <w:p>
      <w:pPr>
        <w:pStyle w:val="Normal"/>
      </w:pPr>
      <w:r>
        <w:t>1. Resumen ejecutivo</w:t>
      </w:r>
    </w:p>
    <w:p>
      <w:pPr>
        <w:pStyle w:val="Normal"/>
      </w:pPr>
      <w:r>
        <w:t>2. Arquitectura backend actual</w:t>
      </w:r>
    </w:p>
    <w:p>
      <w:pPr>
        <w:pStyle w:val="Normal"/>
      </w:pPr>
      <w:r>
        <w:t>3. Mapa de servicios, puertos y rutas</w:t>
      </w:r>
    </w:p>
    <w:p>
      <w:pPr>
        <w:pStyle w:val="Normal"/>
      </w:pPr>
      <w:r>
        <w:t>4. Arranque operativo y dependencias</w:t>
      </w:r>
    </w:p>
    <w:p>
      <w:pPr>
        <w:pStyle w:val="Normal"/>
      </w:pPr>
      <w:r>
        <w:t>5. Configuración y variables de entorno</w:t>
      </w:r>
    </w:p>
    <w:p>
      <w:pPr>
        <w:pStyle w:val="Normal"/>
      </w:pPr>
      <w:r>
        <w:t>6. Persistencia y modelo de datos</w:t>
      </w:r>
    </w:p>
    <w:p>
      <w:pPr>
        <w:pStyle w:val="Normal"/>
      </w:pPr>
      <w:r>
        <w:t>7. Seguridad, autenticación y permisos</w:t>
      </w:r>
    </w:p>
    <w:p>
      <w:pPr>
        <w:pStyle w:val="Normal"/>
      </w:pPr>
      <w:r>
        <w:t>8. Flujos funcionales críticos</w:t>
      </w:r>
    </w:p>
    <w:p>
      <w:pPr>
        <w:pStyle w:val="Normal"/>
      </w:pPr>
      <w:r>
        <w:t>9. Respaldo, contingencia y observabilidad</w:t>
      </w:r>
    </w:p>
    <w:p>
      <w:pPr>
        <w:pStyle w:val="Normal"/>
      </w:pPr>
      <w:r>
        <w:t>10. Integración con frontend y consideraciones técnicas</w:t>
      </w:r>
    </w:p>
    <w:p>
      <w:pPr>
        <w:pStyle w:val="Normal"/>
      </w:pPr>
      <w:r>
        <w:t>11. Recomendaciones de mantenimiento</w:t>
      </w:r>
    </w:p>
    <w:p>
      <w:r>
        <w:br w:type="page"/>
      </w:r>
    </w:p>
    <w:p>
      <w:pPr>
        <w:pStyle w:val="Ttulo1"/>
      </w:pPr>
      <w:r>
        <w:t>1. RESUMEN EJECUTIVO</w:t>
      </w:r>
    </w:p>
    <w:p>
      <w:pPr>
        <w:pStyle w:val="Normal"/>
      </w:pPr>
      <w:r>
        <w:t>La versión actual del backend de LAIKA Club dejó atrás la documentación previa basada en un monolito modular y ahora opera como una arquitectura de microservicios FastAPI coordinada por un API Gateway central. El cambio más visible respecto a la documentación anterior es la consolidación de nueve procesos backend separados, incluyendo el servicio de merchandising en el puerto 8008.</w:t>
      </w:r>
    </w:p>
    <w:p>
      <w:pPr>
        <w:pStyle w:val="Normal"/>
      </w:pPr>
      <w:r>
        <w:t>El backend atiende autenticación, gestión de eventos, compra y validación de tickets, tableros administrativos, respaldos, gamificación, analítica avanzada y configuración de mercancía asociada a eventos. El frontend consume todas estas capacidades a través del gateway en el puerto 8000.</w:t>
      </w:r>
    </w:p>
    <w:p>
      <w:pPr>
        <w:pStyle w:val="Normal"/>
      </w:pPr>
      <w:r>
        <w:t>La capa transaccional principal utiliza MySQL; cuando MySQL no está disponible, varios servicios pueden degradar a SQLite para sostener operación local o de recuperación. La capa analítica y de sincronización secundaria utiliza MongoDB Atlas, especialmente para compras, pagos, analítica avanzada y resiliencia documental.</w:t>
      </w:r>
    </w:p>
    <w:p>
      <w:pPr>
        <w:pStyle w:val="Ttulo1"/>
      </w:pPr>
      <w:r>
        <w:t>2. ARQUITECTURA BACKEND ACTUAL</w:t>
      </w:r>
    </w:p>
    <w:p>
      <w:pPr>
        <w:pStyle w:val="Normal"/>
      </w:pPr>
      <w:r>
        <w:t>La topología vigente está compuesta por un API Gateway y ocho microservicios de dominio. El gateway centraliza CORS, proxy HTTP y cache temporal para recursos públicos. Cada servicio expone su propio FastAPI independiente y es levantado por Uvicorn en un puerto fijo.</w:t>
      </w:r>
    </w:p>
    <w:p>
      <w:pPr>
        <w:pStyle w:val="Ttulo2"/>
      </w:pPr>
      <w:r>
        <w:t>2.1 Distribución lógica</w:t>
      </w:r>
    </w:p>
    <w:p>
      <w:pPr>
        <w:pStyle w:val="Normal"/>
      </w:pPr>
      <w:r>
        <w:t>Cliente React 19 -&gt; API Gateway :8000 -&gt; microservicios de dominio -&gt; MySQL / SQLite / MongoDB Atlas.</w:t>
      </w:r>
    </w:p>
    <w:p>
      <w:pPr>
        <w:pStyle w:val="Normal"/>
      </w:pPr>
      <w:r>
        <w:t>Puertos activos del backend: 8000 gateway, 8001 auth, 8002 events, 8003 tickets, 8004 stats, 8005 admin, 8006 achievements, 8007 analytics_bigdata y 8008 merchandise.</w:t>
      </w:r>
    </w:p>
    <w:p>
      <w:pPr>
        <w:pStyle w:val="Ttulo2"/>
      </w:pPr>
      <w:r>
        <w:t>2.2 Configuración base del gateway</w:t>
      </w:r>
    </w:p>
    <w:p>
      <w:pPr>
        <w:pStyle w:val="Normal"/>
      </w:pPr>
    </w:p>
    <w:p>
      <w:pPr>
        <w:pStyle w:val="HTMLconformatoprevio"/>
      </w:pPr>
      <w:r>
        <w:t># Configuración de destinos</w:t>
      </w:r>
    </w:p>
    <w:p>
      <w:pPr>
        <w:pStyle w:val="HTMLconformatoprevio"/>
      </w:pPr>
      <w:r>
        <w:t>SERVICES = {</w:t>
      </w:r>
    </w:p>
    <w:p>
      <w:pPr>
        <w:pStyle w:val="HTMLconformatoprevio"/>
      </w:pPr>
      <w:r>
        <w:t xml:space="preserve">    "auth": os.getenv("AUTH_SERVICE_URL", "http://auth:8001"),</w:t>
      </w:r>
    </w:p>
    <w:p>
      <w:pPr>
        <w:pStyle w:val="HTMLconformatoprevio"/>
      </w:pPr>
      <w:r>
        <w:t xml:space="preserve">    "events": os.getenv("EVENTS_SERVICE_URL", "http://events:8002"),</w:t>
      </w:r>
    </w:p>
    <w:p>
      <w:pPr>
        <w:pStyle w:val="HTMLconformatoprevio"/>
      </w:pPr>
      <w:r>
        <w:t xml:space="preserve">    "tickets": os.getenv("TICKETS_SERVICE_URL", "http://tickets:8003"),</w:t>
      </w:r>
    </w:p>
    <w:p>
      <w:pPr>
        <w:pStyle w:val="HTMLconformatoprevio"/>
      </w:pPr>
      <w:r>
        <w:t xml:space="preserve">    "stats": os.getenv("STATS_SERVICE_URL", "http://stats:8004"),</w:t>
      </w:r>
    </w:p>
    <w:p>
      <w:pPr>
        <w:pStyle w:val="HTMLconformatoprevio"/>
      </w:pPr>
      <w:r>
        <w:t xml:space="preserve">    "admin": os.getenv("ADMIN_SERVICE_URL", "http://admin:8005"),</w:t>
      </w:r>
    </w:p>
    <w:p>
      <w:pPr>
        <w:pStyle w:val="HTMLconformatoprevio"/>
      </w:pPr>
      <w:r>
        <w:t xml:space="preserve">    "achievements": os.getenv("ACHIEVEMENTS_SERVICE_URL", "http://achievements:8006"),</w:t>
      </w:r>
    </w:p>
    <w:p>
      <w:pPr>
        <w:pStyle w:val="HTMLconformatoprevio"/>
      </w:pPr>
      <w:r>
        <w:t xml:space="preserve">    "analytics": os.getenv("ANALYTICS_SERVICE_URL", "http://analytics:8007"),</w:t>
      </w:r>
    </w:p>
    <w:p>
      <w:pPr>
        <w:pStyle w:val="HTMLconformatoprevio"/>
      </w:pPr>
      <w:r>
        <w:t xml:space="preserve">    "merchandise": os.getenv("MERCHANDISE_SERVICE_URL", "http://merchandise:8008"),</w:t>
      </w:r>
    </w:p>
    <w:p>
      <w:pPr>
        <w:pStyle w:val="HTMLconformatoprevio"/>
      </w:pPr>
      <w:r>
        <w:t>}</w:t>
      </w:r>
    </w:p>
    <w:p>
      <w:pPr>
        <w:pStyle w:val="Normal"/>
      </w:pPr>
    </w:p>
    <w:p>
      <w:pPr>
        <w:pStyle w:val="Normal"/>
      </w:pPr>
      <w:r>
        <w:t>El gateway define un diccionario de destinos por servicio, resuelve la ruta de salida según prefijos como /api/auth, /api/events o /api/merchandise, y reenvía la solicitud con HTTPX. Para ciertas rutas GET públicas aplica cache temporal en memoria con TTL de 60 segundos, reduciendo presión sobre servicios de lectura frecuente.</w:t>
      </w:r>
    </w:p>
    <w:p>
      <w:pPr>
        <w:pStyle w:val="Ttulo2"/>
      </w:pPr>
      <w:r>
        <w:t>2.3 Criterios de enrutamiento</w:t>
      </w:r>
    </w:p>
    <w:p>
      <w:pPr>
        <w:pStyle w:val="Normal"/>
      </w:pPr>
      <w:r>
        <w:t>Las rutas /api/auth y /api/admin/users son atendidas por auth.</w:t>
      </w:r>
    </w:p>
    <w:p>
      <w:pPr>
        <w:pStyle w:val="Normal"/>
      </w:pPr>
      <w:r>
        <w:t>Las rutas /api/events y /api/manager pasan por events, salvo /api/manager/transactions que se enruta a tickets.</w:t>
      </w:r>
    </w:p>
    <w:p>
      <w:pPr>
        <w:pStyle w:val="Normal"/>
      </w:pPr>
      <w:r>
        <w:t>Las rutas /api/tickets, /api/payments y /api/refunds se dirigen al servicio de tickets.</w:t>
      </w:r>
    </w:p>
    <w:p>
      <w:pPr>
        <w:pStyle w:val="Normal"/>
      </w:pPr>
      <w:r>
        <w:t>Las rutas /api/database, /api/ads, /api/config y parte de /api/admin se dirigen a admin.</w:t>
      </w:r>
    </w:p>
    <w:p>
      <w:pPr>
        <w:pStyle w:val="Normal"/>
      </w:pPr>
      <w:r>
        <w:t>Las rutas /api/analytics van a analytics_bigdata y /api/merchandise al servicio dedicado de merchandising.</w:t>
      </w:r>
    </w:p>
    <w:p>
      <w:pPr>
        <w:pStyle w:val="Ttulo1"/>
      </w:pPr>
      <w:r>
        <w:t>3. MAPA DE SERVICIOS, PUERTOS Y RUTAS</w:t>
      </w:r>
    </w:p>
    <w:p>
      <w:pPr>
        <w:pStyle w:val="Ttulo2"/>
      </w:pPr>
      <w:r>
        <w:t>3.1 Auth Service - Puerto 8001</w:t>
      </w:r>
    </w:p>
    <w:p>
      <w:pPr>
        <w:pStyle w:val="Normal"/>
      </w:pPr>
      <w:r>
        <w:t>Responsabilidades principales: login clásico, registro, login social, refresco de token, recuperación de contraseña, avatar, auditoría, difusión por correo y administración de usuarios. Este servicio también concentra verificación de credenciales y permisos.</w:t>
      </w:r>
    </w:p>
    <w:p>
      <w:pPr>
        <w:pStyle w:val="Normal"/>
      </w:pPr>
      <w:r>
        <w:t>Rutas clave: /login, /register, /verify, /users/me, /refresh, /forgot-password, /reset-password, /admin/users, /admin/broadcast, /audit, /users/{user_id}/permissions.</w:t>
      </w:r>
    </w:p>
    <w:p>
      <w:pPr>
        <w:pStyle w:val="Ttulo2"/>
      </w:pPr>
      <w:r>
        <w:t>3.2 Event Service - Puerto 8002</w:t>
      </w:r>
    </w:p>
    <w:p>
      <w:pPr>
        <w:pStyle w:val="Normal"/>
      </w:pPr>
      <w:r>
        <w:t>Responsabilidades principales: CRUD de eventos, publicación pública, vista por gestor, detalle individual y administración de estructura espacial de eventos. Mantiene información de secciones, reglas y atributos visuales del evento.</w:t>
      </w:r>
    </w:p>
    <w:p>
      <w:pPr>
        <w:pStyle w:val="Normal"/>
      </w:pPr>
      <w:r>
        <w:t>Rutas clave: /public, /all, /my-events, /manager/events, /{event_id}, POST / y PUT /{event_id}.</w:t>
      </w:r>
    </w:p>
    <w:p>
      <w:pPr>
        <w:pStyle w:val="Ttulo2"/>
      </w:pPr>
      <w:r>
        <w:t>3.3 Ticket Service - Puerto 8003</w:t>
      </w:r>
    </w:p>
    <w:p>
      <w:pPr>
        <w:pStyle w:val="Normal"/>
      </w:pPr>
      <w:r>
        <w:t>Responsabilidades principales: compra, verificación, canje, reembolsos, consultas de asientos ocupados, historial de tickets y creación o confirmación de pagos. También ejecuta la asignación Lucky Seat.</w:t>
      </w:r>
    </w:p>
    <w:p>
      <w:pPr>
        <w:pStyle w:val="Normal"/>
      </w:pPr>
      <w:r>
        <w:t>Rutas clave: /my-tickets, /verify, /redeem, /busy-seats/{event_id}, /purchase, /payments/create-intent, /payments/{reference}/confirm, /refunds/request y /lucky-seat/assign.</w:t>
      </w:r>
    </w:p>
    <w:p>
      <w:pPr>
        <w:pStyle w:val="Ttulo2"/>
      </w:pPr>
      <w:r>
        <w:t>3.4 Stats Service - Puerto 8004</w:t>
      </w:r>
    </w:p>
    <w:p>
      <w:pPr>
        <w:pStyle w:val="Normal"/>
      </w:pPr>
      <w:r>
        <w:t>Responsabilidades principales: paneles operativos, resumen de ventas, métricas, logs y endpoints de monitoreo. Se usa como fuente rápida de datos administrativos consolidados.</w:t>
      </w:r>
    </w:p>
    <w:p>
      <w:pPr>
        <w:pStyle w:val="Normal"/>
      </w:pPr>
      <w:r>
        <w:t>Rutas clave: /admin/dashboard, /admin/sales, /status, /metrics y /logs.</w:t>
      </w:r>
    </w:p>
    <w:p>
      <w:pPr>
        <w:pStyle w:val="Ttulo2"/>
      </w:pPr>
      <w:r>
        <w:t>3.5 Admin Service - Puerto 8005</w:t>
      </w:r>
    </w:p>
    <w:p>
      <w:pPr>
        <w:pStyle w:val="Normal"/>
      </w:pPr>
      <w:r>
        <w:t>Responsabilidades principales: respaldos, estadísticas de base de datos, exportaciones, anuncios, archivos estáticos, configuración operacional y herramientas de soporte para administración.</w:t>
      </w:r>
    </w:p>
    <w:p>
      <w:pPr>
        <w:pStyle w:val="Normal"/>
      </w:pPr>
      <w:r>
        <w:t>Rutas clave: /database/backups, /database/backup, /database/tables, /database/stats, /database/export/json y descargas de respaldos.</w:t>
      </w:r>
    </w:p>
    <w:p>
      <w:pPr>
        <w:pStyle w:val="Ttulo2"/>
      </w:pPr>
      <w:r>
        <w:t>3.6 Achievements Service - Puerto 8006</w:t>
      </w:r>
    </w:p>
    <w:p>
      <w:pPr>
        <w:pStyle w:val="Normal"/>
      </w:pPr>
      <w:r>
        <w:t>Responsabilidades principales: consulta de logros, cupones, verificación de hitos y gamificación del usuario. Este servicio se mantiene desacoplado del flujo transaccional para no contaminar la capa crítica de compra.</w:t>
      </w:r>
    </w:p>
    <w:p>
      <w:pPr>
        <w:pStyle w:val="Ttulo2"/>
      </w:pPr>
      <w:r>
        <w:t>3.7 Analytics Big Data - Puerto 8007</w:t>
      </w:r>
    </w:p>
    <w:p>
      <w:pPr>
        <w:pStyle w:val="Normal"/>
      </w:pPr>
      <w:r>
        <w:t>Responsabilidades principales: agregaciones analíticas, sugerencias, inteligencia, limpieza, anomalías, predicción, visualización 3D y sincronización de snapshots de vault analítico.</w:t>
      </w:r>
    </w:p>
    <w:p>
      <w:pPr>
        <w:pStyle w:val="Normal"/>
      </w:pPr>
      <w:r>
        <w:t>Rutas clave: /api/analytics/full, /incremental, /mapreduce, /3d, /predict, /anomalies, /intelligence y /vault/sync.</w:t>
      </w:r>
    </w:p>
    <w:p>
      <w:pPr>
        <w:pStyle w:val="Ttulo2"/>
      </w:pPr>
      <w:r>
        <w:t>3.8 Merchandise Service - Puerto 8008</w:t>
      </w:r>
    </w:p>
    <w:p>
      <w:pPr>
        <w:pStyle w:val="Normal"/>
      </w:pPr>
      <w:r>
        <w:t>Responsabilidades principales: catálogo de merchandising, actualización de productos, configuración por manager y registro de órdenes. Su incorporación es una de las diferencias más importantes frente a versiones anteriores del manual.</w:t>
      </w:r>
    </w:p>
    <w:p>
      <w:pPr>
        <w:pStyle w:val="Normal"/>
      </w:pPr>
      <w:r>
        <w:t>Rutas clave: GET y POST /, PUT /{merch_id}, GET y PUT /settings/{manager_id}, POST /orders/ y GET /orders/{order_id}.</w:t>
      </w:r>
    </w:p>
    <w:p>
      <w:pPr>
        <w:pStyle w:val="Ttulo1"/>
      </w:pPr>
      <w:r>
        <w:t>4. ARRANQUE OPERATIVO Y DEPENDENCIAS</w:t>
      </w:r>
    </w:p>
    <w:p>
      <w:pPr>
        <w:pStyle w:val="Normal"/>
      </w:pPr>
      <w:r>
        <w:t>El backend corre sobre Python 3.11 en el entorno actual y se apoya en FastAPI, Uvicorn, SQLAlchemy 2, PyMySQL, HTTPX, PyJWT, Passlib, Motor, PyMongo, ReportLab, Pandas y Spark. El frontend corre con React 19.2.3 y consume el gateway unificado.</w:t>
      </w:r>
    </w:p>
    <w:p>
      <w:pPr>
        <w:pStyle w:val="Normal"/>
      </w:pPr>
      <w:r>
        <w:t>El script principal de operación es run_microservices.py. Antes de iniciar los procesos, valida la disponibilidad de MySQL y MongoDB Atlas y activa automáticamente los planes de recuperación si la base está vacía, dañada o ausente.</w:t>
      </w:r>
    </w:p>
    <w:p>
      <w:pPr>
        <w:pStyle w:val="Ttulo2"/>
      </w:pPr>
      <w:r>
        <w:t>4.1 Lista de servicios levantados por el orquestador local</w:t>
      </w:r>
    </w:p>
    <w:p>
      <w:pPr>
        <w:pStyle w:val="Normal"/>
      </w:pPr>
    </w:p>
    <w:p>
      <w:pPr>
        <w:pStyle w:val="HTMLconformatoprevio"/>
      </w:pPr>
      <w:r>
        <w:t>services = [</w:t>
      </w:r>
    </w:p>
    <w:p>
      <w:pPr>
        <w:pStyle w:val="HTMLconformatoprevio"/>
      </w:pPr>
      <w:r>
        <w:t xml:space="preserve">    {"name": "API Gateway", "path": "microservices/gateway.py", "port": 8000},</w:t>
      </w:r>
    </w:p>
    <w:p>
      <w:pPr>
        <w:pStyle w:val="HTMLconformatoprevio"/>
      </w:pPr>
      <w:r>
        <w:t xml:space="preserve">    {"name": "Auth Service", "path": "microservices/auth/main.py", "port": 8001},</w:t>
      </w:r>
    </w:p>
    <w:p>
      <w:pPr>
        <w:pStyle w:val="HTMLconformatoprevio"/>
      </w:pPr>
      <w:r>
        <w:t xml:space="preserve">    {"name": "Event Service", "path": "microservices/events/main.py", "port": 8002},</w:t>
      </w:r>
    </w:p>
    <w:p>
      <w:pPr>
        <w:pStyle w:val="HTMLconformatoprevio"/>
      </w:pPr>
      <w:r>
        <w:t xml:space="preserve">    {"name": "Ticket Service", "path": "microservices/tickets/main.py", "port": 8003},</w:t>
      </w:r>
    </w:p>
    <w:p>
      <w:pPr>
        <w:pStyle w:val="HTMLconformatoprevio"/>
      </w:pPr>
      <w:r>
        <w:t xml:space="preserve">    {"name": "Stats Service", "path": "microservices/stats/main.py", "port": 8004},</w:t>
      </w:r>
    </w:p>
    <w:p>
      <w:pPr>
        <w:pStyle w:val="HTMLconformatoprevio"/>
      </w:pPr>
      <w:r>
        <w:t xml:space="preserve">    {"name": "Admin Service", "path": "microservices/admin/main.py", "port": 8005},</w:t>
      </w:r>
    </w:p>
    <w:p>
      <w:pPr>
        <w:pStyle w:val="HTMLconformatoprevio"/>
      </w:pPr>
      <w:r>
        <w:t xml:space="preserve">    {"name": "Achievements Service", "path": "microservices/achievements/main.py", "port": 8006},</w:t>
      </w:r>
    </w:p>
    <w:p>
      <w:pPr>
        <w:pStyle w:val="HTMLconformatoprevio"/>
      </w:pPr>
      <w:r>
        <w:t xml:space="preserve">    {"name": "Analytics Big Data", "path": "microservices/analytics_bigdata/main.py", "port": 8007},</w:t>
      </w:r>
    </w:p>
    <w:p>
      <w:pPr>
        <w:pStyle w:val="HTMLconformatoprevio"/>
      </w:pPr>
      <w:r>
        <w:t xml:space="preserve">    {"name": "Merchandise Service", "path": "microservices/merchandise/main.py", "port": 8008},</w:t>
      </w:r>
    </w:p>
    <w:p>
      <w:pPr>
        <w:pStyle w:val="HTMLconformatoprevio"/>
      </w:pPr>
      <w:r>
        <w:t>]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processes = []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print("[INFO] Iniciando Microservicios de Laika Events...")</w:t>
      </w:r>
    </w:p>
    <w:p>
      <w:pPr>
        <w:pStyle w:val="HTMLconformatoprevio"/>
      </w:pPr>
      <w:r>
        <w:t>print("="*50)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for svc in services:</w:t>
      </w:r>
    </w:p>
    <w:p>
      <w:pPr>
        <w:pStyle w:val="HTMLconformatoprevio"/>
      </w:pPr>
      <w:r>
        <w:t xml:space="preserve">    print(f"[START] Arrancando {svc['name']} en puerto {svc['port']}...")</w:t>
      </w:r>
    </w:p>
    <w:p>
      <w:pPr>
        <w:pStyle w:val="HTMLconformatoprevio"/>
      </w:pPr>
      <w:r>
        <w:t xml:space="preserve">    # Formato: microservices.auth.main:app</w:t>
      </w:r>
    </w:p>
    <w:p>
      <w:pPr>
        <w:pStyle w:val="HTMLconformatoprevio"/>
      </w:pPr>
      <w:r>
        <w:t xml:space="preserve">    module_app = svc['path'].replace('/', '.').replace('\\', '.').replace('.py', '') + ":app"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# Redirigir salida a carpeta microservices_logs</w:t>
      </w:r>
    </w:p>
    <w:p>
      <w:pPr>
        <w:pStyle w:val="HTMLconformatoprevio"/>
      </w:pPr>
      <w:r>
        <w:t xml:space="preserve">    log_file = open(f"microservices_logs/{svc['name'].lower().replace(' ', '_')}.log", "w")</w:t>
      </w:r>
    </w:p>
    <w:p>
      <w:pPr>
        <w:pStyle w:val="HTMLconformatoprevio"/>
      </w:pPr>
      <w:r>
        <w:t xml:space="preserve">    proc = subprocess.Popen(</w:t>
      </w:r>
    </w:p>
    <w:p>
      <w:pPr>
        <w:pStyle w:val="Normal"/>
      </w:pPr>
    </w:p>
    <w:p>
      <w:pPr>
        <w:pStyle w:val="Normal"/>
      </w:pPr>
      <w:r>
        <w:t>Cada servicio se levanta con Uvicorn en modo reload y redirige su salida a microservices_logs. Esto facilita depuración local, aunque en producción conviene sustituir el reload por un supervisor dedicado y centralizar logs con rotación.</w:t>
      </w:r>
    </w:p>
    <w:p>
      <w:pPr>
        <w:pStyle w:val="Ttulo2"/>
      </w:pPr>
      <w:r>
        <w:t>4.2 Dependencias backend registradas</w:t>
      </w:r>
    </w:p>
    <w:p>
      <w:pPr>
        <w:pStyle w:val="Normal"/>
      </w:pPr>
      <w:r>
        <w:t>FastAPI 0.109.0, Uvicorn 0.27.0, SQLAlchemy 2.0.25, PyMySQL 1.1.0, HTTPX 0.26.0, PyJWT 2.8.0, Passlib 1.7.4, bcrypt 4.1.2, Motor 3.3.2, PyMongo 4.6.3, Pandas 2.2.0, ReportLab 4.4.10 y PySpark 3.5.0.</w:t>
      </w:r>
    </w:p>
    <w:p>
      <w:pPr>
        <w:pStyle w:val="Ttulo1"/>
      </w:pPr>
      <w:r>
        <w:t>5. CONFIGURACIÓN Y VARIABLES DE ENTORNO</w:t>
      </w:r>
    </w:p>
    <w:p>
      <w:pPr>
        <w:pStyle w:val="Normal"/>
      </w:pPr>
      <w:r>
        <w:t>El frontend solo define REACT_APP_API_URL y metadatos de entorno. La configuración sensible del backend se resuelve desde .env y desde variables consultadas por cada microservicio. Entre las más relevantes se encuentran MYSQL_HOST, MYSQL_USER, MYSQL_PASSWORD, MYSQL_DATABASE, JWT_SECRET, MONGO_URI, MONGO_DB y las URLs individuales de servicio usadas por el gateway.</w:t>
      </w:r>
    </w:p>
    <w:p>
      <w:pPr>
        <w:pStyle w:val="Normal"/>
      </w:pPr>
      <w:r>
        <w:t>El gateway permite parametrizar destinos con AUTH_SERVICE_URL, EVENTS_SERVICE_URL, TICKETS_SERVICE_URL, STATS_SERVICE_URL, ADMIN_SERVICE_URL, ACHIEVEMENTS_SERVICE_URL, ANALYTICS_SERVICE_URL y MERCHANDISE_SERVICE_URL. Si no se definen, adopta nombres de host compatibles con Docker Compose.</w:t>
      </w:r>
    </w:p>
    <w:p>
      <w:pPr>
        <w:pStyle w:val="Normal"/>
      </w:pPr>
      <w:r>
        <w:t>Para operación local sin contenedores, varios servicios intentan primero conectar a MySQL y, si no es posible, activan una base SQLite embebida por servicio. Esa estrategia simplifica recuperación rápida y pruebas aisladas, pero obliga a documentar con claridad cuál almacenamiento es la fuente oficial de verdad en cada despliegue.</w:t>
      </w:r>
    </w:p>
    <w:p>
      <w:pPr>
        <w:pStyle w:val="Ttulo1"/>
      </w:pPr>
      <w:r>
        <w:t>6. PERSISTENCIA Y MODELO DE DATOS</w:t>
      </w:r>
    </w:p>
    <w:p>
      <w:pPr>
        <w:pStyle w:val="Normal"/>
      </w:pPr>
      <w:r>
        <w:t>La persistencia del sistema es híbrida. MySQL es la capa transaccional prioritaria. SQLite opera como mecanismo de continuidad local. MongoDB Atlas absorbe sincronización analítica y datos secundarios no críticos para la consistencia inmediata de compra.</w:t>
      </w:r>
    </w:p>
    <w:p>
      <w:pPr>
        <w:pStyle w:val="Ttulo2"/>
      </w:pPr>
      <w:r>
        <w:t>6.1 Auth Database</w:t>
      </w:r>
    </w:p>
    <w:p>
      <w:pPr>
        <w:pStyle w:val="Normal"/>
      </w:pPr>
      <w:r>
        <w:t>El servicio auth incorpora un protocolo de autorecuperación que crea tablas users, permission_requests y auth_logs cuando la base local no existe. Además ejecuta migraciones no destructivas para columnas nuevas como social_provider, reset_token, permissions, avatar_url e indicadores premium.</w:t>
      </w:r>
    </w:p>
    <w:p>
      <w:pPr>
        <w:pStyle w:val="Ttulo2"/>
      </w:pPr>
      <w:r>
        <w:t>6.2 Events Database</w:t>
      </w:r>
    </w:p>
    <w:p>
      <w:pPr>
        <w:pStyle w:val="Normal"/>
      </w:pPr>
      <w:r>
        <w:t>El servicio de eventos gestiona tablas de events, event_ticket_sections, event_rules, ads y system_config. El esquema actual soporta información de diseño visual y distribución por grid, además de reglas y metadatos que consume el frontend para el detalle del evento.</w:t>
      </w:r>
    </w:p>
    <w:p>
      <w:pPr>
        <w:pStyle w:val="Ttulo2"/>
      </w:pPr>
      <w:r>
        <w:t>6.3 Tickets Database</w:t>
      </w:r>
    </w:p>
    <w:p>
      <w:pPr>
        <w:pStyle w:val="Normal"/>
      </w:pPr>
      <w:r>
        <w:t>El servicio de tickets mantiene tickets, payments y refund_requests. El estado del ticket soporta active, used y refunded. La lógica de compra registra asiento, sección, método de pago y fecha de compra; la lógica de reembolso registra pagos compensatorios y solicitudes pendientes.</w:t>
      </w:r>
    </w:p>
    <w:p>
      <w:pPr>
        <w:pStyle w:val="Ttulo2"/>
      </w:pPr>
      <w:r>
        <w:t>6.4 Merchandise Database</w:t>
      </w:r>
    </w:p>
    <w:p>
      <w:pPr>
        <w:pStyle w:val="Normal"/>
      </w:pPr>
      <w:r>
        <w:t>El microservicio de merchandising usa SQLAlchemy declarativo y puede persistir tanto en MySQL como en SQLite de respaldo. Su objetivo es desacoplar el catálogo y las órdenes de merch del ciclo de venta de boletos.</w:t>
      </w:r>
    </w:p>
    <w:p>
      <w:pPr>
        <w:pStyle w:val="Ttulo2"/>
      </w:pPr>
      <w:r>
        <w:t>6.5 Sincronización documental hacia MongoDB</w:t>
      </w:r>
    </w:p>
    <w:p>
      <w:pPr>
        <w:pStyle w:val="Normal"/>
      </w:pPr>
    </w:p>
    <w:p>
      <w:pPr>
        <w:pStyle w:val="HTMLconformatoprevio"/>
      </w:pPr>
      <w:r>
        <w:t>def get_mongo_db():</w:t>
      </w:r>
    </w:p>
    <w:p>
      <w:pPr>
        <w:pStyle w:val="HTMLconformatoprevio"/>
      </w:pPr>
      <w:r>
        <w:t xml:space="preserve">    global client, db</w:t>
      </w:r>
    </w:p>
    <w:p>
      <w:pPr>
        <w:pStyle w:val="HTMLconformatoprevio"/>
      </w:pPr>
      <w:r>
        <w:t xml:space="preserve">    if client is None and MONGO_URI:</w:t>
      </w:r>
    </w:p>
    <w:p>
      <w:pPr>
        <w:pStyle w:val="HTMLconformatoprevio"/>
      </w:pPr>
      <w:r>
        <w:t xml:space="preserve">        try:</w:t>
      </w:r>
    </w:p>
    <w:p>
      <w:pPr>
        <w:pStyle w:val="HTMLconformatoprevio"/>
      </w:pPr>
      <w:r>
        <w:t xml:space="preserve">            client = motor.motor_asyncio.AsyncIOMotorClient(MONGO_URI)</w:t>
      </w:r>
    </w:p>
    <w:p>
      <w:pPr>
        <w:pStyle w:val="HTMLconformatoprevio"/>
      </w:pPr>
      <w:r>
        <w:t xml:space="preserve">            db = client[MONGO_DB]</w:t>
      </w:r>
    </w:p>
    <w:p>
      <w:pPr>
        <w:pStyle w:val="HTMLconformatoprevio"/>
      </w:pPr>
      <w:r>
        <w:t xml:space="preserve">            print(f"[MONGO SYNC] Connected to MongoDB Atlas: {MONGO_DB}")</w:t>
      </w:r>
    </w:p>
    <w:p>
      <w:pPr>
        <w:pStyle w:val="HTMLconformatoprevio"/>
      </w:pPr>
      <w:r>
        <w:t xml:space="preserve">        except Exception as e:</w:t>
      </w:r>
    </w:p>
    <w:p>
      <w:pPr>
        <w:pStyle w:val="HTMLconformatoprevio"/>
      </w:pPr>
      <w:r>
        <w:t xml:space="preserve">            print(f"[MONGO SYNC] Error connecting to MongoDB: {e}")</w:t>
      </w:r>
    </w:p>
    <w:p>
      <w:pPr>
        <w:pStyle w:val="HTMLconformatoprevio"/>
      </w:pPr>
      <w:r>
        <w:t xml:space="preserve">            return None</w:t>
      </w:r>
    </w:p>
    <w:p>
      <w:pPr>
        <w:pStyle w:val="HTMLconformatoprevio"/>
      </w:pPr>
      <w:r>
        <w:t xml:space="preserve">    return db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async def sync_purchase_to_mongo(purchase_data: dict):</w:t>
      </w:r>
    </w:p>
    <w:p>
      <w:pPr>
        <w:pStyle w:val="HTMLconformatoprevio"/>
      </w:pPr>
      <w:r>
        <w:t xml:space="preserve">    """</w:t>
      </w:r>
    </w:p>
    <w:p>
      <w:pPr>
        <w:pStyle w:val="HTMLconformatoprevio"/>
      </w:pPr>
      <w:r>
        <w:t xml:space="preserve">    Sincroniza un evento de compra o pago a MongoDB Atlas para análisis.</w:t>
      </w:r>
    </w:p>
    <w:p>
      <w:pPr>
        <w:pStyle w:val="HTMLconformatoprevio"/>
      </w:pPr>
      <w:r>
        <w:t xml:space="preserve">    """</w:t>
      </w:r>
    </w:p>
    <w:p>
      <w:pPr>
        <w:pStyle w:val="HTMLconformatoprevio"/>
      </w:pPr>
      <w:r>
        <w:t xml:space="preserve">    mongo_db = get_mongo_db()</w:t>
      </w:r>
    </w:p>
    <w:p>
      <w:pPr>
        <w:pStyle w:val="HTMLconformatoprevio"/>
      </w:pPr>
      <w:r>
        <w:t xml:space="preserve">    if mongo_db is None:</w:t>
      </w:r>
    </w:p>
    <w:p>
      <w:pPr>
        <w:pStyle w:val="HTMLconformatoprevio"/>
      </w:pPr>
      <w:r>
        <w:t xml:space="preserve">        return False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try:</w:t>
      </w:r>
    </w:p>
    <w:p>
      <w:pPr>
        <w:pStyle w:val="HTMLconformatoprevio"/>
      </w:pPr>
      <w:r>
        <w:t xml:space="preserve">        # Añadir timestamp de sincronización si no existe</w:t>
      </w:r>
    </w:p>
    <w:p>
      <w:pPr>
        <w:pStyle w:val="HTMLconformatoprevio"/>
      </w:pPr>
      <w:r>
        <w:t xml:space="preserve">        if "synced_at" not in purchase_data:</w:t>
      </w:r>
    </w:p>
    <w:p>
      <w:pPr>
        <w:pStyle w:val="HTMLconformatoprevio"/>
      </w:pPr>
      <w:r>
        <w:t xml:space="preserve">            purchase_data["synced_at"] = datetime.now().isoformat()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    collection = mongo_db["purchases"]</w:t>
      </w:r>
    </w:p>
    <w:p>
      <w:pPr>
        <w:pStyle w:val="HTMLconformatoprevio"/>
      </w:pPr>
      <w:r>
        <w:t xml:space="preserve">        result = await collection.insert_one(purchase_data)</w:t>
      </w:r>
    </w:p>
    <w:p>
      <w:pPr>
        <w:pStyle w:val="Normal"/>
      </w:pPr>
    </w:p>
    <w:p>
      <w:pPr>
        <w:pStyle w:val="Normal"/>
      </w:pPr>
      <w:r>
        <w:t>La función sync_purchase_to_mongo inserta eventos de compra o confirmación de pago en la colección purchases. Si MongoDB no está disponible, la sincronización falla de manera silenciosa devolviendo False, lo que evita detener el flujo transaccional principal.</w:t>
      </w:r>
    </w:p>
    <w:p>
      <w:pPr>
        <w:pStyle w:val="Ttulo1"/>
      </w:pPr>
      <w:r>
        <w:t>7. SEGURIDAD, AUTENTICACIÓN Y PERMISOS</w:t>
      </w:r>
    </w:p>
    <w:p>
      <w:pPr>
        <w:pStyle w:val="Normal"/>
      </w:pPr>
      <w:r>
        <w:t>La autenticación actual se basa en JWT firmados con HS256 y contraseñas hasheadas con bcrypt vía Passlib. Un detalle operativo importante de la versión actual es el parche de compatibilidad aplicado cuando bcrypt 4.x no expone el atributo __about__, mitigando incompatibilidades con passlib.</w:t>
      </w:r>
    </w:p>
    <w:p>
      <w:pPr>
        <w:pStyle w:val="Ttulo2"/>
      </w:pPr>
      <w:r>
        <w:t>7.1 Generación y validación de token</w:t>
      </w:r>
    </w:p>
    <w:p>
      <w:pPr>
        <w:pStyle w:val="Normal"/>
      </w:pPr>
    </w:p>
    <w:p>
      <w:pPr>
        <w:pStyle w:val="HTMLconformatoprevio"/>
      </w:pPr>
      <w:r>
        <w:t># Configuración</w:t>
      </w:r>
    </w:p>
    <w:p>
      <w:pPr>
        <w:pStyle w:val="HTMLconformatoprevio"/>
      </w:pPr>
      <w:r>
        <w:t>SECRET_KEY = os.getenv('JWT_SECRET', 'tu_clave_secreta_aqui')</w:t>
      </w:r>
    </w:p>
    <w:p>
      <w:pPr>
        <w:pStyle w:val="HTMLconformatoprevio"/>
      </w:pPr>
      <w:r>
        <w:t>print(f"DEBUG: SECRET_KEY starts with: {SECRET_KEY[:5]}...")</w:t>
      </w:r>
    </w:p>
    <w:p>
      <w:pPr>
        <w:pStyle w:val="HTMLconformatoprevio"/>
      </w:pPr>
      <w:r>
        <w:t>ALGORITHM = "HS256"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pwd_context = CryptContext(schemes=["bcrypt"], deprecated="auto")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def create_access_token(data: dict, expires_delta: timedelta = None):</w:t>
      </w:r>
    </w:p>
    <w:p>
      <w:pPr>
        <w:pStyle w:val="HTMLconformatoprevio"/>
      </w:pPr>
      <w:r>
        <w:t xml:space="preserve">    to_encode = data.copy()</w:t>
      </w:r>
    </w:p>
    <w:p>
      <w:pPr>
        <w:pStyle w:val="HTMLconformatoprevio"/>
      </w:pPr>
      <w:r>
        <w:t xml:space="preserve">    if expires_delta:</w:t>
      </w:r>
    </w:p>
    <w:p>
      <w:pPr>
        <w:pStyle w:val="HTMLconformatoprevio"/>
      </w:pPr>
      <w:r>
        <w:t xml:space="preserve">        expire = datetime.utcnow() + expires_delta</w:t>
      </w:r>
    </w:p>
    <w:p>
      <w:pPr>
        <w:pStyle w:val="HTMLconformatoprevio"/>
      </w:pPr>
      <w:r>
        <w:t xml:space="preserve">    else:</w:t>
      </w:r>
    </w:p>
    <w:p>
      <w:pPr>
        <w:pStyle w:val="HTMLconformatoprevio"/>
      </w:pPr>
      <w:r>
        <w:t xml:space="preserve">        expire = datetime.utcnow() + timedelta(days=7)</w:t>
      </w:r>
    </w:p>
    <w:p>
      <w:pPr>
        <w:pStyle w:val="HTMLconformatoprevio"/>
      </w:pPr>
      <w:r>
        <w:t xml:space="preserve">    to_encode.update({"exp": expire})</w:t>
      </w:r>
    </w:p>
    <w:p>
      <w:pPr>
        <w:pStyle w:val="HTMLconformatoprevio"/>
      </w:pPr>
      <w:r>
        <w:t xml:space="preserve">    encoded_jwt = jwt.encode(to_encode, SECRET_KEY, algorithm=ALGORITHM)</w:t>
      </w:r>
    </w:p>
    <w:p>
      <w:pPr>
        <w:pStyle w:val="HTMLconformatoprevio"/>
      </w:pPr>
      <w:r>
        <w:t xml:space="preserve">    return encoded_jwt</w:t>
      </w:r>
    </w:p>
    <w:p>
      <w:pPr>
        <w:pStyle w:val="Normal"/>
      </w:pPr>
    </w:p>
    <w:p>
      <w:pPr>
        <w:pStyle w:val="Normal"/>
      </w:pPr>
      <w:r>
        <w:t>El token se emite con vigencia de siete días por defecto. La dependencia get_current_user usa OAuth2PasswordBearer y decodifica el JWT para inyectar el payload del usuario autenticado en rutas protegidas.</w:t>
      </w:r>
    </w:p>
    <w:p>
      <w:pPr>
        <w:pStyle w:val="Ttulo2"/>
      </w:pPr>
      <w:r>
        <w:t>7.2 Roles y control administrativo</w:t>
      </w:r>
    </w:p>
    <w:p>
      <w:pPr>
        <w:pStyle w:val="Normal"/>
      </w:pPr>
      <w:r>
        <w:t>El backend opera con roles como usuario, gestor, operador y admin. Auth centraliza acciones sensibles: consulta y desbloqueo de usuarios, cambio administrativo de contraseña, broadcasting por correo, permisos granulares y auditoría de eventos de acceso.</w:t>
      </w:r>
    </w:p>
    <w:p>
      <w:pPr>
        <w:pStyle w:val="Normal"/>
      </w:pPr>
      <w:r>
        <w:t>Desde la perspectiva documental, conviene considerar auth como la autoridad de identidad del ecosistema. Los demás servicios consumen el user_id y el role ya resueltos por token o por cabeceras reenviadas desde el gateway.</w:t>
      </w:r>
    </w:p>
    <w:p>
      <w:pPr>
        <w:pStyle w:val="Ttulo1"/>
      </w:pPr>
      <w:r>
        <w:t>8. FLUJOS FUNCIONALES CRÍTICOS</w:t>
      </w:r>
    </w:p>
    <w:p>
      <w:pPr>
        <w:pStyle w:val="Ttulo2"/>
      </w:pPr>
      <w:r>
        <w:t>8.1 Flujo de login</w:t>
      </w:r>
    </w:p>
    <w:p>
      <w:pPr>
        <w:pStyle w:val="Normal"/>
      </w:pPr>
      <w:r>
        <w:t>El cliente envía credenciales a /api/auth/login. El gateway reenvía la solicitud a auth. Auth valida password hash, genera JWT y retorna un TokenResponse. A partir de ese momento el frontend consume rutas protegidas adjuntando Authorization Bearer.</w:t>
      </w:r>
    </w:p>
    <w:p>
      <w:pPr>
        <w:pStyle w:val="Ttulo2"/>
      </w:pPr>
      <w:r>
        <w:t>8.2 Flujo de compra de tickets</w:t>
      </w:r>
    </w:p>
    <w:p>
      <w:pPr>
        <w:pStyle w:val="Normal"/>
      </w:pPr>
    </w:p>
    <w:p>
      <w:pPr>
        <w:pStyle w:val="HTMLconformatoprevio"/>
      </w:pPr>
      <w:r>
        <w:t>async def purchase_tickets(db: Session, user_id: int, items: list, payment_method: str = "card"):</w:t>
      </w:r>
    </w:p>
    <w:p>
      <w:pPr>
        <w:pStyle w:val="HTMLconformatoprevio"/>
      </w:pPr>
      <w:r>
        <w:t xml:space="preserve">    try:</w:t>
      </w:r>
    </w:p>
    <w:p>
      <w:pPr>
        <w:pStyle w:val="HTMLconformatoprevio"/>
      </w:pPr>
      <w:r>
        <w:t xml:space="preserve">        purchased = []</w:t>
      </w:r>
    </w:p>
    <w:p>
      <w:pPr>
        <w:pStyle w:val="HTMLconformatoprevio"/>
      </w:pPr>
      <w:r>
        <w:t xml:space="preserve">        now = datetime.now()</w:t>
      </w:r>
    </w:p>
    <w:p>
      <w:pPr>
        <w:pStyle w:val="HTMLconformatoprevio"/>
      </w:pPr>
      <w:r>
        <w:t xml:space="preserve">        for item in items:</w:t>
      </w:r>
    </w:p>
    <w:p>
      <w:pPr>
        <w:pStyle w:val="HTMLconformatoprevio"/>
      </w:pPr>
      <w:r>
        <w:t xml:space="preserve">            # Manejo flexible de objetos o diccionarios</w:t>
      </w:r>
    </w:p>
    <w:p>
      <w:pPr>
        <w:pStyle w:val="HTMLconformatoprevio"/>
      </w:pPr>
      <w:r>
        <w:t xml:space="preserve">            eid = item.eventId if hasattr(item, 'eventId') else item.get('eventId')</w:t>
      </w:r>
    </w:p>
    <w:p>
      <w:pPr>
        <w:pStyle w:val="HTMLconformatoprevio"/>
      </w:pPr>
      <w:r>
        <w:t xml:space="preserve">            seat = item.seatId if hasattr(item, 'seatId') else item.get('seatId')</w:t>
      </w:r>
    </w:p>
    <w:p>
      <w:pPr>
        <w:pStyle w:val="HTMLconformatoprevio"/>
      </w:pPr>
      <w:r>
        <w:t xml:space="preserve">            section = item.sectionName if hasattr(item, 'sectionName') else item.get('sectionName')</w:t>
      </w:r>
    </w:p>
    <w:p>
      <w:pPr>
        <w:pStyle w:val="HTMLconformatoprevio"/>
      </w:pPr>
      <w:r>
        <w:t xml:space="preserve">            price = item.price if hasattr(item, 'price') else item.get('price', 0)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        unique_code = f"TKT-{uuid.uuid4().hex[:8].upper()}"</w:t>
      </w:r>
    </w:p>
    <w:p>
      <w:pPr>
        <w:pStyle w:val="HTMLconformatoprevio"/>
      </w:pPr>
      <w:r>
        <w:t xml:space="preserve">            db.execute(text("""</w:t>
      </w:r>
    </w:p>
    <w:p>
      <w:pPr>
        <w:pStyle w:val="HTMLconformatoprevio"/>
      </w:pPr>
      <w:r>
        <w:t xml:space="preserve">                INSERT INTO tickets (user_id, event_id, ticket_code, status, purchase_date, seat_id, section_name, price, payment_method)</w:t>
      </w:r>
    </w:p>
    <w:p>
      <w:pPr>
        <w:pStyle w:val="HTMLconformatoprevio"/>
      </w:pPr>
      <w:r>
        <w:t xml:space="preserve">                VALUES (:uid, :eid, :code, 'active', :now, :seat, :sec, :price, :pm)</w:t>
      </w:r>
    </w:p>
    <w:p>
      <w:pPr>
        <w:pStyle w:val="HTMLconformatoprevio"/>
      </w:pPr>
      <w:r>
        <w:t xml:space="preserve">            """), {</w:t>
      </w:r>
    </w:p>
    <w:p>
      <w:pPr>
        <w:pStyle w:val="HTMLconformatoprevio"/>
      </w:pPr>
      <w:r>
        <w:t xml:space="preserve">                "uid": user_id, "eid": eid, "code": unique_code, "now": now,</w:t>
      </w:r>
    </w:p>
    <w:p>
      <w:pPr>
        <w:pStyle w:val="HTMLconformatoprevio"/>
      </w:pPr>
      <w:r>
        <w:t xml:space="preserve">                "seat": seat, "sec": section, "price": price, "pm": payment_method</w:t>
      </w:r>
    </w:p>
    <w:p>
      <w:pPr>
        <w:pStyle w:val="HTMLconformatoprevio"/>
      </w:pPr>
      <w:r>
        <w:t xml:space="preserve">            })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        # SINCRONIZACIÓN A MONGO (Para análisis Spark/Jupyter)</w:t>
      </w:r>
    </w:p>
    <w:p>
      <w:pPr>
        <w:pStyle w:val="HTMLconformatoprevio"/>
      </w:pPr>
      <w:r>
        <w:t xml:space="preserve">            sync_data = {</w:t>
      </w:r>
    </w:p>
    <w:p>
      <w:pPr>
        <w:pStyle w:val="HTMLconformatoprevio"/>
      </w:pPr>
      <w:r>
        <w:t xml:space="preserve">                "user_id": user_id,</w:t>
      </w:r>
    </w:p>
    <w:p>
      <w:pPr>
        <w:pStyle w:val="HTMLconformatoprevio"/>
      </w:pPr>
      <w:r>
        <w:t xml:space="preserve">                "event_id": eid,</w:t>
      </w:r>
    </w:p>
    <w:p>
      <w:pPr>
        <w:pStyle w:val="HTMLconformatoprevio"/>
      </w:pPr>
      <w:r>
        <w:t xml:space="preserve">                "ticket_code": unique_code,</w:t>
      </w:r>
    </w:p>
    <w:p>
      <w:pPr>
        <w:pStyle w:val="HTMLconformatoprevio"/>
      </w:pPr>
      <w:r>
        <w:t xml:space="preserve">                "price": float(price),</w:t>
      </w:r>
    </w:p>
    <w:p>
      <w:pPr>
        <w:pStyle w:val="HTMLconformatoprevio"/>
      </w:pPr>
      <w:r>
        <w:t xml:space="preserve">                "seat_id": seat,</w:t>
      </w:r>
    </w:p>
    <w:p>
      <w:pPr>
        <w:pStyle w:val="HTMLconformatoprevio"/>
      </w:pPr>
      <w:r>
        <w:t xml:space="preserve">                "section": section,</w:t>
      </w:r>
    </w:p>
    <w:p>
      <w:pPr>
        <w:pStyle w:val="HTMLconformatoprevio"/>
      </w:pPr>
      <w:r>
        <w:t xml:space="preserve">                "payment_method": payment_method,</w:t>
      </w:r>
    </w:p>
    <w:p>
      <w:pPr>
        <w:pStyle w:val="HTMLconformatoprevio"/>
      </w:pPr>
      <w:r>
        <w:t xml:space="preserve">                "purchase_date": now.isoformat(),</w:t>
      </w:r>
    </w:p>
    <w:p>
      <w:pPr>
        <w:pStyle w:val="HTMLconformatoprevio"/>
      </w:pPr>
      <w:r>
        <w:t xml:space="preserve">                "type": "ticket_purchase"</w:t>
      </w:r>
    </w:p>
    <w:p>
      <w:pPr>
        <w:pStyle w:val="HTMLconformatoprevio"/>
      </w:pPr>
      <w:r>
        <w:t xml:space="preserve">            }</w:t>
      </w:r>
    </w:p>
    <w:p>
      <w:pPr>
        <w:pStyle w:val="HTMLconformatoprevio"/>
      </w:pPr>
      <w:r>
        <w:t xml:space="preserve">            import asyncio</w:t>
      </w:r>
    </w:p>
    <w:p>
      <w:pPr>
        <w:pStyle w:val="HTMLconformatoprevio"/>
      </w:pPr>
      <w:r>
        <w:t xml:space="preserve">            asyncio.create_task(sync_purchase_to_mongo(sync_data))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        purchased.append({"code": unique_code, "seat": seat})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    db.commit()</w:t>
      </w:r>
    </w:p>
    <w:p>
      <w:pPr>
        <w:pStyle w:val="HTMLconformatoprevio"/>
      </w:pPr>
      <w:r>
        <w:t xml:space="preserve">        return purchased</w:t>
      </w:r>
    </w:p>
    <w:p>
      <w:pPr>
        <w:pStyle w:val="Normal"/>
      </w:pPr>
    </w:p>
    <w:p>
      <w:pPr>
        <w:pStyle w:val="Normal"/>
      </w:pPr>
      <w:r>
        <w:t>La compra recorre la lista de ítems, genera ticket_code único, inserta cada ticket, acumula la respuesta y posteriormente confirma la transacción SQL con db.commit(). En paralelo, dispara una tarea asíncrona para sincronizar la compra hacia MongoDB sin bloquear la respuesta principal.</w:t>
      </w:r>
    </w:p>
    <w:p>
      <w:pPr>
        <w:pStyle w:val="Ttulo2"/>
      </w:pPr>
      <w:r>
        <w:t>8.3 Flujo de pagos y reembolsos</w:t>
      </w:r>
    </w:p>
    <w:p>
      <w:pPr>
        <w:pStyle w:val="Normal"/>
      </w:pPr>
      <w:r>
        <w:t>create_payment_intent registra un pago pendiente con referencia PAY-XXXXXX. confirm_payment actualiza el estado a completed y replica el evento a MongoDB. process_refund cambia el estado del boleto a refunded y agrega un registro compensatorio en payments. create_refund_request almacena solicitudes formales cuando el proceso no debe ejecutarse de manera automática.</w:t>
      </w:r>
    </w:p>
    <w:p>
      <w:pPr>
        <w:pStyle w:val="Ttulo2"/>
      </w:pPr>
      <w:r>
        <w:t>8.4 Verificación y canje QR</w:t>
      </w:r>
    </w:p>
    <w:p>
      <w:pPr>
        <w:pStyle w:val="Normal"/>
      </w:pPr>
      <w:r>
        <w:t>verify_ticket consulta por ticket_code, valida estado y enriquece la respuesta con datos del evento. redeem_ticket reutiliza verify_ticket, impide doble uso y marca redeemed_at cuando el acceso es exitoso. Este flujo es el núcleo del módulo operativo de staff o control de acceso.</w:t>
      </w:r>
    </w:p>
    <w:p>
      <w:pPr>
        <w:pStyle w:val="Ttulo2"/>
      </w:pPr>
      <w:r>
        <w:t>8.5 Lucky Seat</w:t>
      </w:r>
    </w:p>
    <w:p>
      <w:pPr>
        <w:pStyle w:val="Normal"/>
      </w:pPr>
      <w:r>
        <w:t>assign_lucky_seat obtiene el evento desde el servicio de eventos, clasifica secciones por categorías de precio y asigna un asiento de manera ponderada. El peso actual favorece la categoría general frente a VIP y GOLD, implementando un mecanismo de aleatorización controlada.</w:t>
      </w:r>
    </w:p>
    <w:p>
      <w:pPr>
        <w:pStyle w:val="Ttulo2"/>
      </w:pPr>
      <w:r>
        <w:t>8.6 Respaldos desde Admin Service</w:t>
      </w:r>
    </w:p>
    <w:p>
      <w:pPr>
        <w:pStyle w:val="Normal"/>
      </w:pPr>
    </w:p>
    <w:p>
      <w:pPr>
        <w:pStyle w:val="HTMLconformatoprevio"/>
      </w:pPr>
      <w:r>
        <w:t>class BackupRequest(BaseModel):</w:t>
      </w:r>
    </w:p>
    <w:p>
      <w:pPr>
        <w:pStyle w:val="HTMLconformatoprevio"/>
      </w:pPr>
      <w:r>
        <w:t xml:space="preserve">    type: str = "full"  # full | incremental</w:t>
      </w:r>
    </w:p>
    <w:p>
      <w:pPr>
        <w:pStyle w:val="HTMLconformatoprevio"/>
      </w:pPr>
      <w:r>
        <w:t xml:space="preserve">    tables: Optional[List[str]] = None</w:t>
      </w:r>
    </w:p>
    <w:p>
      <w:pPr>
        <w:pStyle w:val="HTMLconformatoprevio"/>
      </w:pPr>
      <w:r>
        <w:t xml:space="preserve">    engine: str = "mysql" # "mysql" | "mongodb"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>@app.post("/database/backup")</w:t>
      </w:r>
    </w:p>
    <w:p>
      <w:pPr>
        <w:pStyle w:val="HTMLconformatoprevio"/>
      </w:pPr>
      <w:r>
        <w:t>async def create_backup(</w:t>
      </w:r>
    </w:p>
    <w:p>
      <w:pPr>
        <w:pStyle w:val="HTMLconformatoprevio"/>
      </w:pPr>
      <w:r>
        <w:t xml:space="preserve">    req: BackupRequest,</w:t>
      </w:r>
    </w:p>
    <w:p>
      <w:pPr>
        <w:pStyle w:val="HTMLconformatoprevio"/>
      </w:pPr>
      <w:r>
        <w:t xml:space="preserve">    background_tasks: BackgroundTasks,</w:t>
      </w:r>
    </w:p>
    <w:p>
      <w:pPr>
        <w:pStyle w:val="HTMLconformatoprevio"/>
      </w:pPr>
      <w:r>
        <w:t xml:space="preserve">    db: Session = Depends(get_db)</w:t>
      </w:r>
    </w:p>
    <w:p>
      <w:pPr>
        <w:pStyle w:val="HTMLconformatoprevio"/>
      </w:pPr>
      <w:r>
        <w:t>):</w:t>
      </w:r>
    </w:p>
    <w:p>
      <w:pPr>
        <w:pStyle w:val="HTMLconformatoprevio"/>
      </w:pPr>
      <w:r>
        <w:t xml:space="preserve">    """Crear un nuevo respaldo de la BD (MySQL o MongoDB)"""</w:t>
      </w:r>
    </w:p>
    <w:p>
      <w:pPr>
        <w:pStyle w:val="HTMLconformatoprevio"/>
      </w:pPr>
      <w:r>
        <w:t xml:space="preserve">    db_engine = req.engine.lower()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if db_engine == "mongodb":</w:t>
      </w:r>
    </w:p>
    <w:p>
      <w:pPr>
        <w:pStyle w:val="HTMLconformatoprevio"/>
      </w:pPr>
      <w:r>
        <w:t xml:space="preserve">        backup_id = f"backup_mongo_{datetime.now().strftime('%Y%m%d_%H%M%S')}_{uuid.uuid4().hex[:6]}"</w:t>
      </w:r>
    </w:p>
    <w:p>
      <w:pPr>
        <w:pStyle w:val="HTMLconformatoprevio"/>
      </w:pPr>
      <w:r>
        <w:t xml:space="preserve">        db.execute(text("""</w:t>
      </w:r>
    </w:p>
    <w:p>
      <w:pPr>
        <w:pStyle w:val="HTMLconformatoprevio"/>
      </w:pPr>
      <w:r>
        <w:t xml:space="preserve">            INSERT INTO backup_history (backup_id, type, status, created_at)</w:t>
      </w:r>
    </w:p>
    <w:p>
      <w:pPr>
        <w:pStyle w:val="HTMLconformatoprevio"/>
      </w:pPr>
      <w:r>
        <w:t xml:space="preserve">            VALUES (:bid, 'mongodb', 'in_progress', CURRENT_TIMESTAMP)</w:t>
      </w:r>
    </w:p>
    <w:p>
      <w:pPr>
        <w:pStyle w:val="HTMLconformatoprevio"/>
      </w:pPr>
      <w:r>
        <w:t xml:space="preserve">        """), {"bid": backup_id})</w:t>
      </w:r>
    </w:p>
    <w:p>
      <w:pPr>
        <w:pStyle w:val="HTMLconformatoprevio"/>
      </w:pPr>
      <w:r>
        <w:t xml:space="preserve">        db.commit()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    background_tasks.add_task(_do_mongo_backup, backup_id)</w:t>
      </w:r>
    </w:p>
    <w:p>
      <w:pPr>
        <w:pStyle w:val="HTMLconformatoprevio"/>
      </w:pPr>
      <w:r>
        <w:t xml:space="preserve">        return {"success": True, "backup_id": backup_id, "message": "Respaldo MongoDB iniciado"}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backup_id = f"backup_{req.type}_{datetime.now().strftime('%Y%m%d_%H%M%S')}_{uuid.uuid4().hex[:6]}"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# Insertar registro pendiente</w:t>
      </w:r>
    </w:p>
    <w:p>
      <w:pPr>
        <w:pStyle w:val="HTMLconformatoprevio"/>
      </w:pPr>
      <w:r>
        <w:t xml:space="preserve">    db.execute(text("""</w:t>
      </w:r>
    </w:p>
    <w:p>
      <w:pPr>
        <w:pStyle w:val="HTMLconformatoprevio"/>
      </w:pPr>
      <w:r>
        <w:t xml:space="preserve">        INSERT INTO backup_history (backup_id, type, status, created_at)</w:t>
      </w:r>
    </w:p>
    <w:p>
      <w:pPr>
        <w:pStyle w:val="HTMLconformatoprevio"/>
      </w:pPr>
      <w:r>
        <w:t xml:space="preserve">        VALUES (:bid, :typ, 'in_progress', CURRENT_TIMESTAMP)</w:t>
      </w:r>
    </w:p>
    <w:p>
      <w:pPr>
        <w:pStyle w:val="HTMLconformatoprevio"/>
      </w:pPr>
      <w:r>
        <w:t xml:space="preserve">    """), {"bid": backup_id, "typ": req.type})</w:t>
      </w:r>
    </w:p>
    <w:p>
      <w:pPr>
        <w:pStyle w:val="HTMLconformatoprevio"/>
      </w:pPr>
      <w:r>
        <w:t xml:space="preserve">    db.commit()</w:t>
      </w:r>
    </w:p>
    <w:p>
      <w:pPr>
        <w:pStyle w:val="HTMLconformatoprevio"/>
      </w:pPr>
      <w:r>
        <w:t xml:space="preserve"> </w:t>
      </w:r>
    </w:p>
    <w:p>
      <w:pPr>
        <w:pStyle w:val="HTMLconformatoprevio"/>
      </w:pPr>
      <w:r>
        <w:t xml:space="preserve">    background_tasks.add_task(_do_backup, backup_id, req.type, db, req.tables)</w:t>
      </w:r>
    </w:p>
    <w:p>
      <w:pPr>
        <w:pStyle w:val="Normal"/>
      </w:pPr>
    </w:p>
    <w:p>
      <w:pPr>
        <w:pStyle w:val="Normal"/>
      </w:pPr>
      <w:r>
        <w:t>El servicio administrativo crea respaldos MySQL o MongoDB en segundo plano, registra el historial en backup_history y permite posterior descarga por HTTP. Este diseño desacopla la invocación del usuario del proceso pesado de generación de archivos.</w:t>
      </w:r>
    </w:p>
    <w:p>
      <w:pPr>
        <w:pStyle w:val="Ttulo1"/>
      </w:pPr>
      <w:r>
        <w:t>9. RESPALDO, CONTINGENCIA Y OBSERVABILIDAD</w:t>
      </w:r>
    </w:p>
    <w:p>
      <w:pPr>
        <w:pStyle w:val="Normal"/>
      </w:pPr>
      <w:r>
        <w:t>La operación actual incorpora dos planes de rescate explícitos: Plan de Invierno para MySQL y Plan LIA para MongoDB Atlas. run_microservices.py ejecuta verificaciones al inicio y luego cada diez segundos, buscando tablas vacías, base inexistente o colecciones críticas faltantes.</w:t>
      </w:r>
    </w:p>
    <w:p>
      <w:pPr>
        <w:pStyle w:val="Normal"/>
      </w:pPr>
      <w:r>
        <w:t>La verificación de MySQL intenta conectarse a la base, cuenta tablas y activa plan_invierno_mysql.py cuando detecta daño o vacío estructural. La verificación de MongoDB Atlas revisa colecciones críticas como usuarios, eventos, analytics, merchandise, tickets, payments, agent_intelligence, user_behavior_logs, ml_predictions y nosql_vault_metadata.</w:t>
      </w:r>
    </w:p>
    <w:p>
      <w:pPr>
        <w:pStyle w:val="Normal"/>
      </w:pPr>
      <w:r>
        <w:t>Los logs locales se escriben en la carpeta microservices_logs con un archivo por proceso. Este patrón es suficiente para entornos de desarrollo o demostración; en ambientes formales se recomienda enviar estos logs a un agregador externo y activar rotación automática.</w:t>
      </w:r>
    </w:p>
    <w:p>
      <w:pPr>
        <w:pStyle w:val="Ttulo1"/>
      </w:pPr>
      <w:r>
        <w:t>10. INTEGRACIÓN CON FRONTEND Y CONSIDERACIONES TÉCNICAS</w:t>
      </w:r>
    </w:p>
    <w:p>
      <w:pPr>
        <w:pStyle w:val="Normal"/>
      </w:pPr>
      <w:r>
        <w:t>El frontend React 19 define versionado 3.0.0 y consume el backend exclusivamente mediante REACT_APP_API_URL, que por defecto apunta a http://localhost:8000/api. Esto simplifica CORS, autenticación y despliegue, ya que el cliente solo necesita conocer el gateway y no los puertos internos de dominio.</w:t>
      </w:r>
    </w:p>
    <w:p>
      <w:pPr>
        <w:pStyle w:val="Normal"/>
      </w:pPr>
      <w:r>
        <w:t>Desde la perspectiva de contrato, el backend devuelve JSON y delega parte del enriquecimiento cruzado a consultas internas entre servicios. Un ejemplo claro es Ticket Service, que consulta Event Service para completar nombre, fecha, venue e imagen de los boletos del usuario.</w:t>
      </w:r>
    </w:p>
    <w:p>
      <w:pPr>
        <w:pStyle w:val="Normal"/>
      </w:pPr>
      <w:r>
        <w:t>El acoplamiento actual es pragmático: existe separación por servicio, pero aún hay dependencias directas por URL localhost entre dominios. Para una siguiente fase de madurez sería conveniente externalizar discovery, timeouts homogéneos y trazabilidad distribuida.</w:t>
      </w:r>
    </w:p>
    <w:p>
      <w:pPr>
        <w:pStyle w:val="Ttulo1"/>
      </w:pPr>
      <w:r>
        <w:t>11. RECOMENDACIONES DE MANTENIMIENTO</w:t>
      </w:r>
    </w:p>
    <w:p>
      <w:pPr>
        <w:pStyle w:val="Normal"/>
      </w:pPr>
      <w:r>
        <w:t>Unificar el versionado expuesto en FastAPI. El proyecto general ya está en 3.0.0, pero varios servicios siguen reportando version 1.0.0 o 2.0.0 en su constructor FastAPI.</w:t>
      </w:r>
    </w:p>
    <w:p>
      <w:pPr>
        <w:pStyle w:val="Normal"/>
      </w:pPr>
      <w:r>
        <w:t>Externalizar URLs internas como EVENT_SERVICE_URL en tickets/controller.py para evitar dependencia fija de localhost y mejorar despliegues en Docker o nube.</w:t>
      </w:r>
    </w:p>
    <w:p>
      <w:pPr>
        <w:pStyle w:val="Normal"/>
      </w:pPr>
      <w:r>
        <w:t>Revisar la convivencia MySQL/SQLite y documentar explícitamente cuándo un servicio puede degradar a fallback y cuándo debe fallar en duro para proteger consistencia.</w:t>
      </w:r>
    </w:p>
    <w:p>
      <w:pPr>
        <w:pStyle w:val="Normal"/>
      </w:pPr>
      <w:r>
        <w:t>Sustituir logs impresos por logging estructurado con niveles y correlación por request_id en gateway y microservicios.</w:t>
      </w:r>
    </w:p>
    <w:p>
      <w:pPr>
        <w:pStyle w:val="Normal"/>
      </w:pPr>
      <w:r>
        <w:t>Agregar pruebas automáticas para los flujos más críticos: login, compra, confirmación de pago, reembolso, backup y sincronización a MongoDB.</w:t>
      </w:r>
    </w:p>
    <w:p>
      <w:pPr>
        <w:pStyle w:val="Normal"/>
      </w:pPr>
      <w:r>
        <w:t>Considerar un contrato OpenAPI consolidado por gateway o una colección de contratos por servicio para facilitar mantenimiento documental futuro.</w:t>
      </w:r>
    </w:p>
    <w:p>
      <w:pPr>
        <w:pStyle w:val="Ttulo1"/>
      </w:pPr>
      <w:r>
        <w:t>CIERRE</w:t>
      </w:r>
    </w:p>
    <w:p>
      <w:pPr>
        <w:pStyle w:val="Normal"/>
      </w:pPr>
      <w:r>
        <w:t>El backend actual de LAIKA Club ya no corresponde al esquema del manual anterior. La arquitectura real es una malla de microservicios FastAPI con gateway, persistencia híbrida, respaldo activo y un nuevo dominio de merchandising. Este documento actualiza esa realidad técnica manteniendo un nivel de detalle suficiente para desarrollo, soporte y continuidad operativa.</w:t>
      </w:r>
    </w:p>
    <w:sectPr w:rsidR="00E21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843"/>
    <w:multiLevelType w:val="multilevel"/>
    <w:tmpl w:val="D17AD3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1A47"/>
    <w:multiLevelType w:val="multilevel"/>
    <w:tmpl w:val="7A8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B1C62"/>
    <w:multiLevelType w:val="multilevel"/>
    <w:tmpl w:val="19DA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A1D7B"/>
    <w:multiLevelType w:val="multilevel"/>
    <w:tmpl w:val="414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3C2067"/>
    <w:multiLevelType w:val="multilevel"/>
    <w:tmpl w:val="A30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D0495F"/>
    <w:multiLevelType w:val="multilevel"/>
    <w:tmpl w:val="E9C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893E3C"/>
    <w:multiLevelType w:val="multilevel"/>
    <w:tmpl w:val="AF3C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90CC0"/>
    <w:multiLevelType w:val="multilevel"/>
    <w:tmpl w:val="A49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697834"/>
    <w:multiLevelType w:val="multilevel"/>
    <w:tmpl w:val="7A4A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E74C3"/>
    <w:multiLevelType w:val="multilevel"/>
    <w:tmpl w:val="823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3C42DA"/>
    <w:multiLevelType w:val="multilevel"/>
    <w:tmpl w:val="F0D0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22D53"/>
    <w:multiLevelType w:val="multilevel"/>
    <w:tmpl w:val="301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B53D15"/>
    <w:multiLevelType w:val="multilevel"/>
    <w:tmpl w:val="2F2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F470D3"/>
    <w:multiLevelType w:val="multilevel"/>
    <w:tmpl w:val="40B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C52007"/>
    <w:multiLevelType w:val="multilevel"/>
    <w:tmpl w:val="E1F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F93A20"/>
    <w:multiLevelType w:val="multilevel"/>
    <w:tmpl w:val="419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216F85"/>
    <w:multiLevelType w:val="multilevel"/>
    <w:tmpl w:val="3CA61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111C4"/>
    <w:multiLevelType w:val="multilevel"/>
    <w:tmpl w:val="A096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8E06EA"/>
    <w:multiLevelType w:val="multilevel"/>
    <w:tmpl w:val="FA5A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713CE9"/>
    <w:multiLevelType w:val="multilevel"/>
    <w:tmpl w:val="C8C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2A37DE"/>
    <w:multiLevelType w:val="multilevel"/>
    <w:tmpl w:val="1B3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9"/>
  </w:num>
  <w:num w:numId="3">
    <w:abstractNumId w:val="18"/>
  </w:num>
  <w:num w:numId="4">
    <w:abstractNumId w:val="11"/>
  </w:num>
  <w:num w:numId="5">
    <w:abstractNumId w:val="13"/>
  </w:num>
  <w:num w:numId="6">
    <w:abstractNumId w:val="5"/>
  </w:num>
  <w:num w:numId="7">
    <w:abstractNumId w:val="4"/>
  </w:num>
  <w:num w:numId="8">
    <w:abstractNumId w:val="17"/>
  </w:num>
  <w:num w:numId="9">
    <w:abstractNumId w:val="6"/>
  </w:num>
  <w:num w:numId="10">
    <w:abstractNumId w:val="1"/>
  </w:num>
  <w:num w:numId="11">
    <w:abstractNumId w:val="9"/>
  </w:num>
  <w:num w:numId="12">
    <w:abstractNumId w:val="14"/>
  </w:num>
  <w:num w:numId="13">
    <w:abstractNumId w:val="7"/>
  </w:num>
  <w:num w:numId="14">
    <w:abstractNumId w:val="10"/>
  </w:num>
  <w:num w:numId="15">
    <w:abstractNumId w:val="16"/>
  </w:num>
  <w:num w:numId="16">
    <w:abstractNumId w:val="0"/>
  </w:num>
  <w:num w:numId="17">
    <w:abstractNumId w:val="2"/>
  </w:num>
  <w:num w:numId="18">
    <w:abstractNumId w:val="12"/>
  </w:num>
  <w:num w:numId="19">
    <w:abstractNumId w:val="8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8E"/>
    <w:rsid w:val="00506A00"/>
    <w:rsid w:val="00E2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3A3D"/>
  <w15:chartTrackingRefBased/>
  <w15:docId w15:val="{32A3F600-C110-46C1-877D-CFC451CF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214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21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214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E214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148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2148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2148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E2148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msonormal0">
    <w:name w:val="msonormal"/>
    <w:basedOn w:val="Normal"/>
    <w:rsid w:val="00E21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21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214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48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1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148E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mtk1">
    <w:name w:val="mtk1"/>
    <w:basedOn w:val="Fuentedeprrafopredeter"/>
    <w:rsid w:val="00E2148E"/>
  </w:style>
  <w:style w:type="character" w:customStyle="1" w:styleId="context-scope-mention">
    <w:name w:val="context-scope-mention"/>
    <w:basedOn w:val="Fuentedeprrafopredeter"/>
    <w:rsid w:val="00E2148E"/>
  </w:style>
  <w:style w:type="character" w:customStyle="1" w:styleId="inline-flex">
    <w:name w:val="inline-flex"/>
    <w:basedOn w:val="Fuentedeprrafopredeter"/>
    <w:rsid w:val="00E2148E"/>
  </w:style>
  <w:style w:type="character" w:customStyle="1" w:styleId="show-file-icons">
    <w:name w:val="show-file-icons"/>
    <w:basedOn w:val="Fuentedeprrafopredeter"/>
    <w:rsid w:val="00E2148E"/>
  </w:style>
  <w:style w:type="character" w:customStyle="1" w:styleId="file-icon">
    <w:name w:val="file-icon"/>
    <w:basedOn w:val="Fuentedeprrafopredeter"/>
    <w:rsid w:val="00E2148E"/>
  </w:style>
  <w:style w:type="character" w:customStyle="1" w:styleId="mtk18">
    <w:name w:val="mtk18"/>
    <w:basedOn w:val="Fuentedeprrafopredeter"/>
    <w:rsid w:val="00E2148E"/>
  </w:style>
  <w:style w:type="character" w:customStyle="1" w:styleId="mtk10">
    <w:name w:val="mtk10"/>
    <w:basedOn w:val="Fuentedeprrafopredeter"/>
    <w:rsid w:val="00E2148E"/>
  </w:style>
  <w:style w:type="character" w:customStyle="1" w:styleId="mtk3">
    <w:name w:val="mtk3"/>
    <w:basedOn w:val="Fuentedeprrafopredeter"/>
    <w:rsid w:val="00E2148E"/>
  </w:style>
  <w:style w:type="character" w:customStyle="1" w:styleId="mtk12">
    <w:name w:val="mtk12"/>
    <w:basedOn w:val="Fuentedeprrafopredeter"/>
    <w:rsid w:val="00E2148E"/>
  </w:style>
  <w:style w:type="character" w:customStyle="1" w:styleId="mtk17">
    <w:name w:val="mtk17"/>
    <w:basedOn w:val="Fuentedeprrafopredeter"/>
    <w:rsid w:val="00E2148E"/>
  </w:style>
  <w:style w:type="character" w:customStyle="1" w:styleId="mtk16">
    <w:name w:val="mtk16"/>
    <w:basedOn w:val="Fuentedeprrafopredeter"/>
    <w:rsid w:val="00E2148E"/>
  </w:style>
  <w:style w:type="character" w:customStyle="1" w:styleId="mtk6">
    <w:name w:val="mtk6"/>
    <w:basedOn w:val="Fuentedeprrafopredeter"/>
    <w:rsid w:val="00E2148E"/>
  </w:style>
  <w:style w:type="character" w:customStyle="1" w:styleId="mtk5">
    <w:name w:val="mtk5"/>
    <w:basedOn w:val="Fuentedeprrafopredeter"/>
    <w:rsid w:val="00E2148E"/>
  </w:style>
  <w:style w:type="character" w:customStyle="1" w:styleId="mtk7">
    <w:name w:val="mtk7"/>
    <w:basedOn w:val="Fuentedeprrafopredeter"/>
    <w:rsid w:val="00E2148E"/>
  </w:style>
  <w:style w:type="character" w:styleId="nfasis">
    <w:name w:val="Emphasis"/>
    <w:basedOn w:val="Fuentedeprrafopredeter"/>
    <w:uiPriority w:val="20"/>
    <w:qFormat/>
    <w:rsid w:val="00E214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29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66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60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4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2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3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6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70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2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3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04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93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0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98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2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23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9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13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61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7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5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9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4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80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9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1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12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2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41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4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8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09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2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36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2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6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6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5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8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72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6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718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094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5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12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67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1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9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4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4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92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4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5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15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6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0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6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0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3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35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8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29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9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8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8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10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08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8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82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50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65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7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88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38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74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67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36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65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99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1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16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9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59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1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1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3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25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57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67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0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4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96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6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7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4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5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83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39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35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2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8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3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96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7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5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70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2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1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2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72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7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2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30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0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8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9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13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9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29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99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5283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866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2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00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29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0561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258757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670087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214887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001517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549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7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0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07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79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5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52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18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49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8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5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5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13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7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98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6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5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7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7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29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45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9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69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0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00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11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40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7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7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10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01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75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27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29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2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3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80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7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4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6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80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6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56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6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6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7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65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8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4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4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57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70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2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68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4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35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30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5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0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25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67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7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3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5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51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847128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305508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344736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719524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605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39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4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24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1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2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418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577064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25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7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7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06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77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58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5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37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63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22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4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29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59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0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50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0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7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85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010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843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7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8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9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02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44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56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17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15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88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3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6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4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2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3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22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16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17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9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9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51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09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46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3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4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6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4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7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08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6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39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9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12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1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05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37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66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60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82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7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53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4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9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80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10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39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72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87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5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25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49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6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86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8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0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79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02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9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14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4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64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4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4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5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7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70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798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5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71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0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1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3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5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31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8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5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8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19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6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01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7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2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43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7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02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02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7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7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73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7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3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16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5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20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08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75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99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2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715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6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45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6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72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10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6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0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6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6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4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12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7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11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4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8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84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7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10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23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75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29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7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61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1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7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4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97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82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66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83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65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9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4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8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2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47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5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7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2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0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57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7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34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78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6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68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09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84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6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1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8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2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555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599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9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60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2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69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81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9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23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4179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578970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049662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632542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033539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917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4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19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69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6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45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2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41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73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71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69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2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8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0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8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7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36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4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7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34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5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4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21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43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14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78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6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0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8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6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98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8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2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20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8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3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2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9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81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51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3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6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68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5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21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7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0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7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5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23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9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7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0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94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21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7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2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1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6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45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40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1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7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44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1505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278113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836786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223348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317341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483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36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72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22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195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74913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212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5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2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4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6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3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5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1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3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9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1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5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2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66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5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34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6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00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8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8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5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183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679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1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3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77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1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7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6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90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07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10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69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2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13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34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1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00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99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6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64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0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81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5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9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09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5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61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89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6224</Words>
  <Characters>34238</Characters>
  <Application>Microsoft Office Word</Application>
  <DocSecurity>0</DocSecurity>
  <Lines>285</Lines>
  <Paragraphs>80</Paragraphs>
  <ScaleCrop>false</ScaleCrop>
  <Company/>
  <LinksUpToDate>false</LinksUpToDate>
  <CharactersWithSpaces>40382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Bismarck Kms</dc:creator>
  <cp:keywords/>
  <dc:description/>
  <cp:lastModifiedBy>Bran vn</cp:lastModifiedBy>
  <cp:revision>2</cp:revision>
  <dcterms:created xsi:type="dcterms:W3CDTF">2026-04-15T00:46:00Z</dcterms:created>
  <dcterms:modified xsi:type="dcterms:W3CDTF">2026-04-15T00:46:00Z</dcterms:modified>
</cp:coreProperties>
</file>