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9757" w14:textId="77777777" w:rsidR="00744795" w:rsidRDefault="00744795" w:rsidP="00744795">
      <w:pPr>
        <w:jc w:val="center"/>
        <w:rPr>
          <w:rFonts w:eastAsia="Times New Roman"/>
          <w:sz w:val="52"/>
          <w:szCs w:val="52"/>
          <w:lang w:eastAsia="en-GB"/>
        </w:rPr>
      </w:pPr>
    </w:p>
    <w:p w14:paraId="585BFCCB" w14:textId="77777777" w:rsidR="00744795" w:rsidRDefault="00744795" w:rsidP="00744795">
      <w:pPr>
        <w:jc w:val="center"/>
        <w:rPr>
          <w:rFonts w:eastAsia="Times New Roman"/>
          <w:sz w:val="52"/>
          <w:szCs w:val="52"/>
          <w:lang w:eastAsia="en-GB"/>
        </w:rPr>
      </w:pPr>
    </w:p>
    <w:p w14:paraId="3355998E" w14:textId="77777777" w:rsidR="00744795" w:rsidRDefault="00744795" w:rsidP="00744795">
      <w:pPr>
        <w:jc w:val="center"/>
        <w:rPr>
          <w:rFonts w:eastAsia="Times New Roman"/>
          <w:sz w:val="52"/>
          <w:szCs w:val="52"/>
          <w:lang w:eastAsia="en-GB"/>
        </w:rPr>
      </w:pPr>
    </w:p>
    <w:p w14:paraId="2A9C92EC" w14:textId="77777777" w:rsidR="00744795" w:rsidRDefault="00744795" w:rsidP="00744795">
      <w:pPr>
        <w:jc w:val="center"/>
        <w:rPr>
          <w:rFonts w:eastAsia="Times New Roman"/>
          <w:sz w:val="52"/>
          <w:szCs w:val="52"/>
          <w:lang w:eastAsia="en-GB"/>
        </w:rPr>
      </w:pPr>
    </w:p>
    <w:p w14:paraId="1E053C07" w14:textId="77777777" w:rsidR="00744795" w:rsidRDefault="00744795" w:rsidP="00744795">
      <w:pPr>
        <w:jc w:val="center"/>
        <w:rPr>
          <w:rFonts w:eastAsia="Times New Roman"/>
          <w:sz w:val="52"/>
          <w:szCs w:val="52"/>
          <w:lang w:eastAsia="en-GB"/>
        </w:rPr>
      </w:pPr>
    </w:p>
    <w:p w14:paraId="2C8CF225" w14:textId="77777777" w:rsidR="00744795" w:rsidRDefault="00744795" w:rsidP="00744795">
      <w:pPr>
        <w:jc w:val="center"/>
        <w:rPr>
          <w:rFonts w:eastAsia="Times New Roman"/>
          <w:sz w:val="52"/>
          <w:szCs w:val="52"/>
          <w:lang w:eastAsia="en-GB"/>
        </w:rPr>
      </w:pPr>
    </w:p>
    <w:p w14:paraId="7761D900" w14:textId="77777777" w:rsidR="00744795" w:rsidRDefault="00744795" w:rsidP="00744795">
      <w:pPr>
        <w:jc w:val="center"/>
        <w:rPr>
          <w:rFonts w:eastAsia="Times New Roman"/>
          <w:sz w:val="52"/>
          <w:szCs w:val="52"/>
          <w:lang w:eastAsia="en-GB"/>
        </w:rPr>
      </w:pPr>
    </w:p>
    <w:p w14:paraId="3988E3A9" w14:textId="77777777" w:rsidR="00744795" w:rsidRDefault="00744795" w:rsidP="00744795">
      <w:pPr>
        <w:jc w:val="center"/>
        <w:rPr>
          <w:rFonts w:eastAsia="Times New Roman"/>
          <w:sz w:val="52"/>
          <w:szCs w:val="52"/>
          <w:lang w:eastAsia="en-GB"/>
        </w:rPr>
      </w:pPr>
    </w:p>
    <w:p w14:paraId="596C6134" w14:textId="7FCEBF2B" w:rsidR="00744795" w:rsidRPr="00744795" w:rsidRDefault="00744795" w:rsidP="00DE4207">
      <w:pPr>
        <w:pStyle w:val="Heading1"/>
        <w:rPr>
          <w:rFonts w:eastAsia="Times New Roman"/>
          <w:lang w:eastAsia="en-GB"/>
        </w:rPr>
      </w:pPr>
      <w:r w:rsidRPr="00744795">
        <w:rPr>
          <w:rFonts w:eastAsia="Times New Roman"/>
          <w:lang w:eastAsia="en-GB"/>
        </w:rPr>
        <w:t>Risk Management Framework</w:t>
      </w:r>
    </w:p>
    <w:p w14:paraId="7834620C" w14:textId="32CB54E8" w:rsidR="00744795" w:rsidRPr="00744795" w:rsidRDefault="00744795" w:rsidP="006C3E2E">
      <w:pPr>
        <w:rPr>
          <w:rFonts w:eastAsia="Times New Roman"/>
          <w:sz w:val="28"/>
          <w:szCs w:val="28"/>
          <w:lang w:eastAsia="en-GB"/>
        </w:rPr>
      </w:pPr>
      <w:r w:rsidRPr="00744795">
        <w:rPr>
          <w:rFonts w:eastAsia="Times New Roman"/>
          <w:sz w:val="28"/>
          <w:szCs w:val="28"/>
          <w:lang w:eastAsia="en-GB"/>
        </w:rPr>
        <w:t>Version: 1.0</w:t>
      </w:r>
    </w:p>
    <w:p w14:paraId="33A97CE8" w14:textId="363249BD" w:rsidR="00744795" w:rsidRPr="00744795" w:rsidRDefault="00744795" w:rsidP="006C3E2E">
      <w:pPr>
        <w:rPr>
          <w:rFonts w:eastAsia="Times New Roman"/>
          <w:sz w:val="28"/>
          <w:szCs w:val="28"/>
          <w:lang w:eastAsia="en-GB"/>
        </w:rPr>
      </w:pPr>
      <w:r w:rsidRPr="00744795">
        <w:rPr>
          <w:rFonts w:eastAsia="Times New Roman"/>
          <w:sz w:val="28"/>
          <w:szCs w:val="28"/>
          <w:lang w:eastAsia="en-GB"/>
        </w:rPr>
        <w:t>Updated:</w:t>
      </w:r>
    </w:p>
    <w:p w14:paraId="6DDED5EC" w14:textId="4D791F5F" w:rsidR="00744795" w:rsidRPr="00744795" w:rsidRDefault="00744795" w:rsidP="006C3E2E">
      <w:pPr>
        <w:rPr>
          <w:rFonts w:eastAsia="Times New Roman"/>
          <w:sz w:val="28"/>
          <w:szCs w:val="28"/>
          <w:lang w:eastAsia="en-GB"/>
        </w:rPr>
      </w:pPr>
      <w:r w:rsidRPr="00744795">
        <w:rPr>
          <w:rFonts w:eastAsia="Times New Roman"/>
          <w:sz w:val="28"/>
          <w:szCs w:val="28"/>
          <w:lang w:eastAsia="en-GB"/>
        </w:rPr>
        <w:t>Updated by:</w:t>
      </w:r>
    </w:p>
    <w:p w14:paraId="5D118242" w14:textId="42439866" w:rsidR="00744795" w:rsidRPr="00744795" w:rsidRDefault="00744795" w:rsidP="006C3E2E">
      <w:pPr>
        <w:rPr>
          <w:rFonts w:asciiTheme="majorHAnsi" w:eastAsia="Times New Roman" w:hAnsiTheme="majorHAnsi" w:cstheme="majorBidi"/>
          <w:color w:val="0F4761" w:themeColor="accent1" w:themeShade="BF"/>
          <w:sz w:val="48"/>
          <w:szCs w:val="48"/>
          <w:lang w:eastAsia="en-GB"/>
        </w:rPr>
      </w:pPr>
      <w:r w:rsidRPr="00744795">
        <w:rPr>
          <w:rFonts w:eastAsia="Times New Roman"/>
          <w:sz w:val="28"/>
          <w:szCs w:val="28"/>
          <w:lang w:eastAsia="en-GB"/>
        </w:rPr>
        <w:t>Next review date:</w:t>
      </w:r>
    </w:p>
    <w:p w14:paraId="2704D987" w14:textId="77777777" w:rsidR="00744795" w:rsidRDefault="00744795">
      <w:pPr>
        <w:rPr>
          <w:rFonts w:asciiTheme="majorHAnsi" w:eastAsia="Times New Roman" w:hAnsiTheme="majorHAnsi" w:cstheme="majorBidi"/>
          <w:color w:val="0F4761" w:themeColor="accent1" w:themeShade="BF"/>
          <w:sz w:val="40"/>
          <w:szCs w:val="40"/>
          <w:lang w:eastAsia="en-GB"/>
        </w:rPr>
      </w:pPr>
      <w:r>
        <w:rPr>
          <w:rFonts w:eastAsia="Times New Roman"/>
          <w:lang w:eastAsia="en-GB"/>
        </w:rPr>
        <w:br w:type="page"/>
      </w:r>
    </w:p>
    <w:p w14:paraId="37563ACB" w14:textId="1DA03B04" w:rsidR="00AB72D8" w:rsidRPr="00AB72D8" w:rsidRDefault="00AB72D8" w:rsidP="00AB72D8">
      <w:pPr>
        <w:pStyle w:val="Heading1"/>
        <w:rPr>
          <w:rFonts w:eastAsia="Times New Roman"/>
          <w:lang w:eastAsia="en-GB"/>
        </w:rPr>
      </w:pPr>
      <w:r w:rsidRPr="00AB72D8">
        <w:rPr>
          <w:rFonts w:eastAsia="Times New Roman"/>
          <w:lang w:eastAsia="en-GB"/>
        </w:rPr>
        <w:lastRenderedPageBreak/>
        <w:t>Risk Management Framework</w:t>
      </w:r>
    </w:p>
    <w:p w14:paraId="021A4708" w14:textId="77777777" w:rsidR="00AB72D8" w:rsidRPr="00AB72D8" w:rsidRDefault="00AB72D8" w:rsidP="00AB72D8">
      <w:pPr>
        <w:pStyle w:val="Heading2"/>
        <w:rPr>
          <w:rFonts w:eastAsia="Times New Roman"/>
          <w:lang w:eastAsia="en-GB"/>
        </w:rPr>
      </w:pPr>
      <w:r w:rsidRPr="00AB72D8">
        <w:rPr>
          <w:rFonts w:eastAsia="Times New Roman"/>
          <w:lang w:eastAsia="en-GB"/>
        </w:rPr>
        <w:t>1. Introduction</w:t>
      </w:r>
    </w:p>
    <w:p w14:paraId="4523A3BF" w14:textId="00A2BCC3" w:rsidR="00AB72D8" w:rsidRPr="00AB72D8" w:rsidRDefault="00AB72D8" w:rsidP="008B78FA">
      <w:pPr>
        <w:rPr>
          <w:lang w:eastAsia="en-GB"/>
        </w:rPr>
      </w:pPr>
      <w:r w:rsidRPr="00AB72D8">
        <w:rPr>
          <w:lang w:eastAsia="en-GB"/>
        </w:rPr>
        <w:t xml:space="preserve">The Risk Management Framework (RMF) outlines </w:t>
      </w:r>
      <w:r w:rsidR="00B90385">
        <w:rPr>
          <w:lang w:eastAsia="en-GB"/>
        </w:rPr>
        <w:t>FIRM NAME</w:t>
      </w:r>
      <w:r w:rsidR="004F314E">
        <w:rPr>
          <w:lang w:eastAsia="en-GB"/>
        </w:rPr>
        <w:t>’s</w:t>
      </w:r>
      <w:r w:rsidRPr="00AB72D8">
        <w:rPr>
          <w:lang w:eastAsia="en-GB"/>
        </w:rPr>
        <w:t xml:space="preserve"> approach to identifying, assessing, monitoring, and mitigating risks associated with its operations under the authori</w:t>
      </w:r>
      <w:r w:rsidR="008B78FA">
        <w:rPr>
          <w:lang w:eastAsia="en-GB"/>
        </w:rPr>
        <w:t>s</w:t>
      </w:r>
      <w:r w:rsidRPr="00AB72D8">
        <w:rPr>
          <w:lang w:eastAsia="en-GB"/>
        </w:rPr>
        <w:t xml:space="preserve">ation of the Financial Conduct Authority (FCA). This framework is designed to ensure that </w:t>
      </w:r>
      <w:r w:rsidR="00B90385">
        <w:rPr>
          <w:lang w:eastAsia="en-GB"/>
        </w:rPr>
        <w:t>FIRM NAME</w:t>
      </w:r>
      <w:r w:rsidRPr="00AB72D8">
        <w:rPr>
          <w:lang w:eastAsia="en-GB"/>
        </w:rPr>
        <w:t xml:space="preserve"> maintains effective risk management practices to protect the interests of its clients, </w:t>
      </w:r>
      <w:r w:rsidR="00B90E60">
        <w:rPr>
          <w:lang w:eastAsia="en-GB"/>
        </w:rPr>
        <w:t>investors</w:t>
      </w:r>
      <w:r w:rsidRPr="00AB72D8">
        <w:rPr>
          <w:lang w:eastAsia="en-GB"/>
        </w:rPr>
        <w:t>, and stakeholders, while also fulfilling regulatory obligations.</w:t>
      </w:r>
    </w:p>
    <w:p w14:paraId="13FC4D1A" w14:textId="77777777" w:rsidR="00AB72D8" w:rsidRDefault="00AB72D8">
      <w:pPr>
        <w:rPr>
          <w:rFonts w:asciiTheme="majorHAnsi" w:eastAsia="Times New Roman" w:hAnsiTheme="majorHAnsi" w:cstheme="majorBidi"/>
          <w:color w:val="0F4761" w:themeColor="accent1" w:themeShade="BF"/>
          <w:sz w:val="32"/>
          <w:szCs w:val="32"/>
          <w:lang w:eastAsia="en-GB"/>
        </w:rPr>
      </w:pPr>
      <w:r>
        <w:rPr>
          <w:rFonts w:eastAsia="Times New Roman"/>
          <w:lang w:eastAsia="en-GB"/>
        </w:rPr>
        <w:br w:type="page"/>
      </w:r>
    </w:p>
    <w:p w14:paraId="034DA5D1" w14:textId="25219275" w:rsidR="00AB72D8" w:rsidRPr="00AB72D8" w:rsidRDefault="00AB72D8" w:rsidP="00AB72D8">
      <w:pPr>
        <w:pStyle w:val="Heading2"/>
        <w:rPr>
          <w:rFonts w:eastAsia="Times New Roman"/>
          <w:lang w:eastAsia="en-GB"/>
        </w:rPr>
      </w:pPr>
      <w:r w:rsidRPr="00AB72D8">
        <w:rPr>
          <w:rFonts w:eastAsia="Times New Roman"/>
          <w:lang w:eastAsia="en-GB"/>
        </w:rPr>
        <w:lastRenderedPageBreak/>
        <w:t>2. Objectives</w:t>
      </w:r>
    </w:p>
    <w:p w14:paraId="54DEFBB8" w14:textId="19A59BD8" w:rsidR="00AB72D8" w:rsidRPr="00AB72D8" w:rsidRDefault="00AB72D8" w:rsidP="008B78FA">
      <w:pPr>
        <w:rPr>
          <w:lang w:eastAsia="en-GB"/>
        </w:rPr>
      </w:pPr>
      <w:r w:rsidRPr="00AB72D8">
        <w:rPr>
          <w:lang w:eastAsia="en-GB"/>
        </w:rPr>
        <w:t xml:space="preserve">The primary objectives of </w:t>
      </w:r>
      <w:r w:rsidR="00B90385">
        <w:rPr>
          <w:lang w:eastAsia="en-GB"/>
        </w:rPr>
        <w:t>FIRM NAME</w:t>
      </w:r>
      <w:r w:rsidRPr="00AB72D8">
        <w:rPr>
          <w:lang w:eastAsia="en-GB"/>
        </w:rPr>
        <w:t xml:space="preserve"> Risk Management Framework are:</w:t>
      </w:r>
    </w:p>
    <w:p w14:paraId="096BB5EA" w14:textId="73F52AAB" w:rsidR="00AB72D8" w:rsidRPr="00AB72D8" w:rsidRDefault="00AB72D8" w:rsidP="008B78FA">
      <w:pPr>
        <w:pStyle w:val="ListParagraph"/>
        <w:numPr>
          <w:ilvl w:val="0"/>
          <w:numId w:val="2"/>
        </w:numPr>
        <w:rPr>
          <w:lang w:eastAsia="en-GB"/>
        </w:rPr>
      </w:pPr>
      <w:r w:rsidRPr="00AB72D8">
        <w:rPr>
          <w:lang w:eastAsia="en-GB"/>
        </w:rPr>
        <w:t>To identify and assess potential risks inherent in the firm's business activities</w:t>
      </w:r>
    </w:p>
    <w:p w14:paraId="042E83FD" w14:textId="77777777" w:rsidR="00AB72D8" w:rsidRPr="00AB72D8" w:rsidRDefault="00AB72D8" w:rsidP="008B78FA">
      <w:pPr>
        <w:pStyle w:val="ListParagraph"/>
        <w:numPr>
          <w:ilvl w:val="0"/>
          <w:numId w:val="2"/>
        </w:numPr>
        <w:rPr>
          <w:lang w:eastAsia="en-GB"/>
        </w:rPr>
      </w:pPr>
      <w:r w:rsidRPr="00AB72D8">
        <w:rPr>
          <w:lang w:eastAsia="en-GB"/>
        </w:rPr>
        <w:t>To implement appropriate controls and measures to mitigate identified risks.</w:t>
      </w:r>
    </w:p>
    <w:p w14:paraId="078A3A4F" w14:textId="77777777" w:rsidR="00AB72D8" w:rsidRPr="00AB72D8" w:rsidRDefault="00AB72D8" w:rsidP="008B78FA">
      <w:pPr>
        <w:pStyle w:val="ListParagraph"/>
        <w:numPr>
          <w:ilvl w:val="0"/>
          <w:numId w:val="2"/>
        </w:numPr>
        <w:rPr>
          <w:lang w:eastAsia="en-GB"/>
        </w:rPr>
      </w:pPr>
      <w:r w:rsidRPr="00AB72D8">
        <w:rPr>
          <w:lang w:eastAsia="en-GB"/>
        </w:rPr>
        <w:t>To monitor and review risks on an ongoing basis to ensure their effectiveness and to adapt to changes in the operating environment.</w:t>
      </w:r>
    </w:p>
    <w:p w14:paraId="5CEBA16B" w14:textId="77777777" w:rsidR="00AB72D8" w:rsidRPr="00AB72D8" w:rsidRDefault="00AB72D8" w:rsidP="008B78FA">
      <w:pPr>
        <w:pStyle w:val="ListParagraph"/>
        <w:numPr>
          <w:ilvl w:val="0"/>
          <w:numId w:val="2"/>
        </w:numPr>
        <w:rPr>
          <w:lang w:eastAsia="en-GB"/>
        </w:rPr>
      </w:pPr>
      <w:r w:rsidRPr="00AB72D8">
        <w:rPr>
          <w:lang w:eastAsia="en-GB"/>
        </w:rPr>
        <w:t>To maintain compliance with FCA regulations and other relevant legal and regulatory requirements.</w:t>
      </w:r>
    </w:p>
    <w:p w14:paraId="4FF8198F" w14:textId="77777777" w:rsidR="00AB72D8" w:rsidRPr="008B78FA" w:rsidRDefault="00AB72D8" w:rsidP="008B78FA">
      <w:pPr>
        <w:pStyle w:val="ListParagraph"/>
        <w:numPr>
          <w:ilvl w:val="0"/>
          <w:numId w:val="2"/>
        </w:numPr>
        <w:rPr>
          <w:rFonts w:asciiTheme="majorHAnsi" w:eastAsiaTheme="majorEastAsia" w:hAnsiTheme="majorHAnsi" w:cstheme="majorBidi"/>
          <w:color w:val="0F4761" w:themeColor="accent1" w:themeShade="BF"/>
          <w:sz w:val="32"/>
          <w:szCs w:val="32"/>
        </w:rPr>
      </w:pPr>
      <w:r>
        <w:br w:type="page"/>
      </w:r>
    </w:p>
    <w:p w14:paraId="569C72F7" w14:textId="51269392" w:rsidR="00AB72D8" w:rsidRPr="00AB72D8" w:rsidRDefault="00AB72D8" w:rsidP="00AB72D8">
      <w:pPr>
        <w:pStyle w:val="Heading2"/>
      </w:pPr>
      <w:r w:rsidRPr="00AB72D8">
        <w:lastRenderedPageBreak/>
        <w:t>3. Risk Management Policies</w:t>
      </w:r>
    </w:p>
    <w:p w14:paraId="4AF3598D" w14:textId="399F9227" w:rsidR="00AB72D8" w:rsidRPr="00AB72D8" w:rsidRDefault="00AB72D8" w:rsidP="00AB72D8">
      <w:pPr>
        <w:spacing w:before="300" w:after="300" w:line="240" w:lineRule="auto"/>
        <w:rPr>
          <w:rFonts w:ascii="Times New Roman" w:eastAsia="Times New Roman" w:hAnsi="Times New Roman" w:cs="Times New Roman"/>
          <w:kern w:val="0"/>
          <w:sz w:val="24"/>
          <w:szCs w:val="24"/>
          <w:lang w:eastAsia="en-GB"/>
          <w14:ligatures w14:val="none"/>
        </w:rPr>
      </w:pPr>
      <w:r w:rsidRPr="00AB72D8">
        <w:rPr>
          <w:rStyle w:val="Heading3Char"/>
          <w:lang w:eastAsia="en-GB"/>
        </w:rPr>
        <w:t xml:space="preserve">a. Risk Identification: </w:t>
      </w:r>
      <w:r w:rsidR="00B90385">
        <w:t>FIRM NAME</w:t>
      </w:r>
      <w:r w:rsidRPr="00AB72D8">
        <w:rPr>
          <w:lang w:eastAsia="en-GB"/>
        </w:rPr>
        <w:t xml:space="preserve"> will employ a proactive approach to identify and assess risks across all aspects of its operations. This will involve regular risk assessments, scenario analysis, and input from relevant stakeholders. Risks will be categori</w:t>
      </w:r>
      <w:r w:rsidR="00B90E60">
        <w:rPr>
          <w:lang w:eastAsia="en-GB"/>
        </w:rPr>
        <w:t>s</w:t>
      </w:r>
      <w:r w:rsidRPr="00AB72D8">
        <w:rPr>
          <w:lang w:eastAsia="en-GB"/>
        </w:rPr>
        <w:t>ed based on their nature, including operational, financial, compliance, strategic, and reputational risks.</w:t>
      </w:r>
    </w:p>
    <w:p w14:paraId="74BF5EAB" w14:textId="77777777" w:rsidR="00AB72D8" w:rsidRPr="00AB72D8" w:rsidRDefault="00AB72D8" w:rsidP="00AB72D8">
      <w:pPr>
        <w:spacing w:before="300" w:after="300" w:line="240" w:lineRule="auto"/>
        <w:rPr>
          <w:rFonts w:ascii="Times New Roman" w:eastAsia="Times New Roman" w:hAnsi="Times New Roman" w:cs="Times New Roman"/>
          <w:kern w:val="0"/>
          <w:sz w:val="24"/>
          <w:szCs w:val="24"/>
          <w:lang w:eastAsia="en-GB"/>
          <w14:ligatures w14:val="none"/>
        </w:rPr>
      </w:pPr>
      <w:r w:rsidRPr="00AB72D8">
        <w:rPr>
          <w:rStyle w:val="Heading3Char"/>
          <w:lang w:eastAsia="en-GB"/>
        </w:rPr>
        <w:t>b. Risk Assessment:</w:t>
      </w:r>
      <w:r w:rsidRPr="00AB72D8">
        <w:rPr>
          <w:rFonts w:ascii="Times New Roman" w:eastAsia="Times New Roman" w:hAnsi="Times New Roman" w:cs="Times New Roman"/>
          <w:kern w:val="0"/>
          <w:sz w:val="24"/>
          <w:szCs w:val="24"/>
          <w:lang w:eastAsia="en-GB"/>
          <w14:ligatures w14:val="none"/>
        </w:rPr>
        <w:t xml:space="preserve"> </w:t>
      </w:r>
      <w:r w:rsidRPr="00AB72D8">
        <w:rPr>
          <w:lang w:eastAsia="en-GB"/>
        </w:rPr>
        <w:t>Identified risks will be assessed for their potential impact and likelihood of occurrence. This assessment will consider both quantitative and qualitative factors, including financial exposure, regulatory implications, business continuity, and reputational damage. Risk assessments will be documented and regularly reviewed to reflect changes in the business environment.</w:t>
      </w:r>
    </w:p>
    <w:p w14:paraId="6C9FCE43" w14:textId="435E2DD2" w:rsidR="00AB72D8" w:rsidRPr="00AB72D8" w:rsidRDefault="00AB72D8" w:rsidP="00AB72D8">
      <w:pPr>
        <w:spacing w:before="300" w:after="300" w:line="240" w:lineRule="auto"/>
        <w:rPr>
          <w:rFonts w:ascii="Times New Roman" w:eastAsia="Times New Roman" w:hAnsi="Times New Roman" w:cs="Times New Roman"/>
          <w:kern w:val="0"/>
          <w:sz w:val="24"/>
          <w:szCs w:val="24"/>
          <w:lang w:eastAsia="en-GB"/>
          <w14:ligatures w14:val="none"/>
        </w:rPr>
      </w:pPr>
      <w:r w:rsidRPr="00AB72D8">
        <w:rPr>
          <w:rStyle w:val="Heading3Char"/>
          <w:lang w:eastAsia="en-GB"/>
        </w:rPr>
        <w:t>c. Risk Mitigation:</w:t>
      </w:r>
      <w:r w:rsidRPr="00AB72D8">
        <w:rPr>
          <w:rFonts w:ascii="Times New Roman" w:eastAsia="Times New Roman" w:hAnsi="Times New Roman" w:cs="Times New Roman"/>
          <w:kern w:val="0"/>
          <w:sz w:val="24"/>
          <w:szCs w:val="24"/>
          <w:lang w:eastAsia="en-GB"/>
          <w14:ligatures w14:val="none"/>
        </w:rPr>
        <w:t xml:space="preserve"> </w:t>
      </w:r>
      <w:r w:rsidR="00B90385">
        <w:t>FIRM NAME</w:t>
      </w:r>
      <w:r w:rsidRPr="00AB72D8">
        <w:rPr>
          <w:lang w:eastAsia="en-GB"/>
        </w:rPr>
        <w:t xml:space="preserve"> will implement appropriate controls and measures to mitigate identified risks to an acceptable level. This may include internal controls, policies and procedures, training programs</w:t>
      </w:r>
      <w:r w:rsidR="00170966">
        <w:rPr>
          <w:lang w:eastAsia="en-GB"/>
        </w:rPr>
        <w:t xml:space="preserve"> and</w:t>
      </w:r>
      <w:r w:rsidRPr="00AB72D8">
        <w:rPr>
          <w:lang w:eastAsia="en-GB"/>
        </w:rPr>
        <w:t xml:space="preserve"> insurance coverage. Mitigation strategies will be tailored to address specific risks and will be regularly reviewed and updated as necessary.</w:t>
      </w:r>
    </w:p>
    <w:p w14:paraId="49B8E231" w14:textId="77777777" w:rsidR="00AB72D8" w:rsidRPr="00AB72D8" w:rsidRDefault="00AB72D8" w:rsidP="00AB72D8">
      <w:pPr>
        <w:spacing w:before="300" w:after="300" w:line="240" w:lineRule="auto"/>
        <w:rPr>
          <w:rFonts w:ascii="Times New Roman" w:eastAsia="Times New Roman" w:hAnsi="Times New Roman" w:cs="Times New Roman"/>
          <w:kern w:val="0"/>
          <w:sz w:val="24"/>
          <w:szCs w:val="24"/>
          <w:lang w:eastAsia="en-GB"/>
          <w14:ligatures w14:val="none"/>
        </w:rPr>
      </w:pPr>
      <w:r w:rsidRPr="00AB72D8">
        <w:rPr>
          <w:rStyle w:val="Heading3Char"/>
          <w:lang w:eastAsia="en-GB"/>
        </w:rPr>
        <w:t>d. Risk Monitoring:</w:t>
      </w:r>
      <w:r w:rsidRPr="00AB72D8">
        <w:rPr>
          <w:rFonts w:ascii="Times New Roman" w:eastAsia="Times New Roman" w:hAnsi="Times New Roman" w:cs="Times New Roman"/>
          <w:kern w:val="0"/>
          <w:sz w:val="24"/>
          <w:szCs w:val="24"/>
          <w:lang w:eastAsia="en-GB"/>
          <w14:ligatures w14:val="none"/>
        </w:rPr>
        <w:t xml:space="preserve"> </w:t>
      </w:r>
      <w:r w:rsidRPr="00AB72D8">
        <w:rPr>
          <w:lang w:eastAsia="en-GB"/>
        </w:rPr>
        <w:t>Ongoing monitoring of risks will be conducted to ensure that controls remain effective and that new risks are promptly identified and addressed. This will involve regular review of key risk indicators, performance metrics, incident reports, and external developments that may impact the firm's risk profile. Monitoring activities will be integrated into day-to-day operations and will involve collaboration among relevant departments and stakeholders.</w:t>
      </w:r>
    </w:p>
    <w:p w14:paraId="54CA4366" w14:textId="0F310F44" w:rsidR="00AB72D8" w:rsidRPr="00AB72D8" w:rsidRDefault="00AB72D8" w:rsidP="00AB72D8">
      <w:pPr>
        <w:spacing w:before="300" w:after="300" w:line="240" w:lineRule="auto"/>
        <w:rPr>
          <w:rFonts w:ascii="Times New Roman" w:eastAsia="Times New Roman" w:hAnsi="Times New Roman" w:cs="Times New Roman"/>
          <w:kern w:val="0"/>
          <w:sz w:val="24"/>
          <w:szCs w:val="24"/>
          <w:lang w:eastAsia="en-GB"/>
          <w14:ligatures w14:val="none"/>
        </w:rPr>
      </w:pPr>
      <w:r w:rsidRPr="00AB72D8">
        <w:rPr>
          <w:rStyle w:val="Heading3Char"/>
          <w:lang w:eastAsia="en-GB"/>
        </w:rPr>
        <w:t>e. Risk Reporting:</w:t>
      </w:r>
      <w:r w:rsidRPr="00AB72D8">
        <w:rPr>
          <w:rFonts w:ascii="Times New Roman" w:eastAsia="Times New Roman" w:hAnsi="Times New Roman" w:cs="Times New Roman"/>
          <w:kern w:val="0"/>
          <w:sz w:val="24"/>
          <w:szCs w:val="24"/>
          <w:lang w:eastAsia="en-GB"/>
          <w14:ligatures w14:val="none"/>
        </w:rPr>
        <w:t xml:space="preserve"> </w:t>
      </w:r>
      <w:r w:rsidR="00B90385">
        <w:t>FIRM NAME</w:t>
      </w:r>
      <w:r w:rsidRPr="00AB72D8">
        <w:rPr>
          <w:lang w:eastAsia="en-GB"/>
        </w:rPr>
        <w:t xml:space="preserve"> will establish a robust risk reporting framework to communicate key risk information to relevant stakeholders</w:t>
      </w:r>
      <w:r w:rsidR="00170966">
        <w:rPr>
          <w:lang w:eastAsia="en-GB"/>
        </w:rPr>
        <w:t xml:space="preserve"> and </w:t>
      </w:r>
      <w:r w:rsidRPr="00AB72D8">
        <w:rPr>
          <w:lang w:eastAsia="en-GB"/>
        </w:rPr>
        <w:t>regulatory authorities</w:t>
      </w:r>
      <w:r w:rsidR="00170966">
        <w:rPr>
          <w:lang w:eastAsia="en-GB"/>
        </w:rPr>
        <w:t xml:space="preserve">. </w:t>
      </w:r>
      <w:r w:rsidRPr="00AB72D8">
        <w:rPr>
          <w:lang w:eastAsia="en-GB"/>
        </w:rPr>
        <w:t>Reports will provide a comprehensive overview of the firm's risk profile, including identified risks, assessment findings, mitigation efforts, and emerging trends. Reporting will be timely, accurate, and tailored to the needs of the intended audience.</w:t>
      </w:r>
    </w:p>
    <w:p w14:paraId="379D35B1" w14:textId="77777777" w:rsidR="00AB72D8" w:rsidRDefault="00AB72D8">
      <w:pPr>
        <w:rPr>
          <w:rFonts w:asciiTheme="majorHAnsi" w:eastAsiaTheme="majorEastAsia" w:hAnsiTheme="majorHAnsi" w:cstheme="majorBidi"/>
          <w:color w:val="0F4761" w:themeColor="accent1" w:themeShade="BF"/>
          <w:sz w:val="32"/>
          <w:szCs w:val="32"/>
        </w:rPr>
      </w:pPr>
      <w:r>
        <w:br w:type="page"/>
      </w:r>
    </w:p>
    <w:p w14:paraId="6E887279" w14:textId="6ACC386A" w:rsidR="00AB72D8" w:rsidRPr="00AB72D8" w:rsidRDefault="00AB72D8" w:rsidP="00AB72D8">
      <w:pPr>
        <w:pStyle w:val="Heading2"/>
      </w:pPr>
      <w:r w:rsidRPr="00AB72D8">
        <w:lastRenderedPageBreak/>
        <w:t>4. Responsibilities</w:t>
      </w:r>
    </w:p>
    <w:p w14:paraId="039C84AC" w14:textId="2E1C59A9" w:rsidR="00AB72D8" w:rsidRPr="00AB72D8" w:rsidRDefault="00AB72D8" w:rsidP="00AB72D8">
      <w:pPr>
        <w:spacing w:before="300" w:after="300" w:line="240" w:lineRule="auto"/>
        <w:rPr>
          <w:rFonts w:ascii="Times New Roman" w:eastAsia="Times New Roman" w:hAnsi="Times New Roman" w:cs="Times New Roman"/>
          <w:kern w:val="0"/>
          <w:sz w:val="24"/>
          <w:szCs w:val="24"/>
          <w:lang w:eastAsia="en-GB"/>
          <w14:ligatures w14:val="none"/>
        </w:rPr>
      </w:pPr>
      <w:commentRangeStart w:id="0"/>
      <w:r w:rsidRPr="00AB72D8">
        <w:rPr>
          <w:rStyle w:val="Heading3Char"/>
          <w:lang w:eastAsia="en-GB"/>
        </w:rPr>
        <w:t xml:space="preserve">a. </w:t>
      </w:r>
      <w:r w:rsidR="008D4BFE">
        <w:rPr>
          <w:rStyle w:val="Heading3Char"/>
          <w:lang w:eastAsia="en-GB"/>
        </w:rPr>
        <w:t>Director</w:t>
      </w:r>
      <w:r w:rsidRPr="00AB72D8">
        <w:rPr>
          <w:rStyle w:val="Heading3Char"/>
          <w:lang w:eastAsia="en-GB"/>
        </w:rPr>
        <w:t xml:space="preserve">: </w:t>
      </w:r>
      <w:r w:rsidR="008D4BFE">
        <w:rPr>
          <w:lang w:eastAsia="en-GB"/>
        </w:rPr>
        <w:t>The director</w:t>
      </w:r>
      <w:r w:rsidRPr="00AB72D8">
        <w:rPr>
          <w:lang w:eastAsia="en-GB"/>
        </w:rPr>
        <w:t xml:space="preserve"> </w:t>
      </w:r>
      <w:commentRangeEnd w:id="0"/>
      <w:r w:rsidR="00DE3C48">
        <w:rPr>
          <w:rStyle w:val="CommentReference"/>
        </w:rPr>
        <w:commentReference w:id="0"/>
      </w:r>
      <w:r w:rsidRPr="00AB72D8">
        <w:rPr>
          <w:lang w:eastAsia="en-GB"/>
        </w:rPr>
        <w:t xml:space="preserve">will oversee </w:t>
      </w:r>
      <w:r w:rsidR="00B90385">
        <w:t>FIRM NAME</w:t>
      </w:r>
      <w:r w:rsidR="008D4BFE">
        <w:t>’</w:t>
      </w:r>
      <w:r w:rsidRPr="00AB72D8">
        <w:rPr>
          <w:lang w:eastAsia="en-GB"/>
        </w:rPr>
        <w:t xml:space="preserve">s risk management activities and ensure that appropriate policies, procedures, and controls are in place to manage risks effectively. The </w:t>
      </w:r>
      <w:r w:rsidR="00170966">
        <w:rPr>
          <w:lang w:eastAsia="en-GB"/>
        </w:rPr>
        <w:t>director</w:t>
      </w:r>
      <w:r w:rsidRPr="00AB72D8">
        <w:rPr>
          <w:lang w:eastAsia="en-GB"/>
        </w:rPr>
        <w:t xml:space="preserve"> will </w:t>
      </w:r>
      <w:r w:rsidR="008D4BFE">
        <w:rPr>
          <w:lang w:eastAsia="en-GB"/>
        </w:rPr>
        <w:t>conduct</w:t>
      </w:r>
      <w:r w:rsidRPr="00AB72D8">
        <w:rPr>
          <w:lang w:eastAsia="en-GB"/>
        </w:rPr>
        <w:t xml:space="preserve"> regular updates on the firm's risk profile and will provide strategic guidance on risk-related matters.</w:t>
      </w:r>
    </w:p>
    <w:p w14:paraId="4BFE1604" w14:textId="2ACFD286" w:rsidR="00AB72D8" w:rsidRPr="00AB72D8" w:rsidRDefault="008D4BFE" w:rsidP="00AB72D8">
      <w:pPr>
        <w:spacing w:before="300" w:after="300" w:line="240" w:lineRule="auto"/>
        <w:rPr>
          <w:lang w:eastAsia="en-GB"/>
        </w:rPr>
      </w:pPr>
      <w:r>
        <w:rPr>
          <w:rStyle w:val="Heading3Char"/>
          <w:lang w:eastAsia="en-GB"/>
        </w:rPr>
        <w:t>b</w:t>
      </w:r>
      <w:r w:rsidR="00AB72D8" w:rsidRPr="00AB72D8">
        <w:rPr>
          <w:rStyle w:val="Heading3Char"/>
          <w:lang w:eastAsia="en-GB"/>
        </w:rPr>
        <w:t>. Employees:</w:t>
      </w:r>
      <w:r w:rsidR="00AB72D8" w:rsidRPr="00AB72D8">
        <w:rPr>
          <w:rFonts w:ascii="Times New Roman" w:eastAsia="Times New Roman" w:hAnsi="Times New Roman" w:cs="Times New Roman"/>
          <w:kern w:val="0"/>
          <w:sz w:val="24"/>
          <w:szCs w:val="24"/>
          <w:lang w:eastAsia="en-GB"/>
          <w14:ligatures w14:val="none"/>
        </w:rPr>
        <w:t xml:space="preserve"> </w:t>
      </w:r>
      <w:r w:rsidR="00AB72D8" w:rsidRPr="00AB72D8">
        <w:rPr>
          <w:lang w:eastAsia="en-GB"/>
        </w:rPr>
        <w:t xml:space="preserve">All employees of </w:t>
      </w:r>
      <w:r w:rsidR="00B90385">
        <w:t>FIRM NAME</w:t>
      </w:r>
      <w:r w:rsidR="00AB72D8" w:rsidRPr="00AB72D8">
        <w:rPr>
          <w:lang w:eastAsia="en-GB"/>
        </w:rPr>
        <w:t xml:space="preserve"> will be responsible for identifying, reporting, and managing risks within their respective roles</w:t>
      </w:r>
      <w:r>
        <w:rPr>
          <w:lang w:eastAsia="en-GB"/>
        </w:rPr>
        <w:t xml:space="preserve"> as and when those roles become live</w:t>
      </w:r>
      <w:r w:rsidR="00AB72D8" w:rsidRPr="00AB72D8">
        <w:rPr>
          <w:lang w:eastAsia="en-GB"/>
        </w:rPr>
        <w:t>. Employees will receive training on risk management principles and procedures and will be encouraged to actively participate in the firm's risk management efforts.</w:t>
      </w:r>
    </w:p>
    <w:p w14:paraId="67C0CED9" w14:textId="77777777" w:rsidR="00AB72D8" w:rsidRDefault="00AB72D8">
      <w:pPr>
        <w:rPr>
          <w:rFonts w:asciiTheme="majorHAnsi" w:eastAsiaTheme="majorEastAsia" w:hAnsiTheme="majorHAnsi" w:cstheme="majorBidi"/>
          <w:color w:val="0F4761" w:themeColor="accent1" w:themeShade="BF"/>
          <w:sz w:val="32"/>
          <w:szCs w:val="32"/>
        </w:rPr>
      </w:pPr>
      <w:r>
        <w:br w:type="page"/>
      </w:r>
    </w:p>
    <w:p w14:paraId="6D9F6A79" w14:textId="5E5ED8E4" w:rsidR="00AB72D8" w:rsidRPr="00AB72D8" w:rsidRDefault="00AB72D8" w:rsidP="00AB72D8">
      <w:pPr>
        <w:pStyle w:val="Heading2"/>
      </w:pPr>
      <w:r w:rsidRPr="00AB72D8">
        <w:lastRenderedPageBreak/>
        <w:t>5. Review and Evaluation</w:t>
      </w:r>
    </w:p>
    <w:p w14:paraId="17C487B0" w14:textId="77777777" w:rsidR="00AB72D8" w:rsidRPr="00AB72D8" w:rsidRDefault="00AB72D8" w:rsidP="008B78FA">
      <w:pPr>
        <w:rPr>
          <w:lang w:eastAsia="en-GB"/>
        </w:rPr>
      </w:pPr>
      <w:r w:rsidRPr="00AB72D8">
        <w:rPr>
          <w:lang w:eastAsia="en-GB"/>
        </w:rPr>
        <w:t>The Risk Management Framework will be subject to regular review and evaluation to ensure its continued effectiveness and relevance. Reviews will be conducted at least annually or as required by changes in the firm's operating environment, regulatory requirements, or risk profile. Feedback from internal and external stakeholders will be solicited to inform improvements to the framework.</w:t>
      </w:r>
    </w:p>
    <w:p w14:paraId="0F7F0260" w14:textId="77777777" w:rsidR="00AB72D8" w:rsidRDefault="00AB72D8">
      <w:pPr>
        <w:rPr>
          <w:rFonts w:asciiTheme="majorHAnsi" w:eastAsiaTheme="majorEastAsia" w:hAnsiTheme="majorHAnsi" w:cstheme="majorBidi"/>
          <w:color w:val="0F4761" w:themeColor="accent1" w:themeShade="BF"/>
          <w:sz w:val="32"/>
          <w:szCs w:val="32"/>
        </w:rPr>
      </w:pPr>
      <w:r>
        <w:br w:type="page"/>
      </w:r>
    </w:p>
    <w:p w14:paraId="69963BC8" w14:textId="2A4AB7EF" w:rsidR="00AB72D8" w:rsidRPr="00AB72D8" w:rsidRDefault="00AB72D8" w:rsidP="00AB72D8">
      <w:pPr>
        <w:pStyle w:val="Heading2"/>
      </w:pPr>
      <w:r w:rsidRPr="00AB72D8">
        <w:lastRenderedPageBreak/>
        <w:t>6. Conclusion</w:t>
      </w:r>
    </w:p>
    <w:p w14:paraId="7EB115D5" w14:textId="498E2823" w:rsidR="009F6091" w:rsidRPr="00DE3C48" w:rsidRDefault="00B90385" w:rsidP="00DE3C48">
      <w:pPr>
        <w:rPr>
          <w:lang w:eastAsia="en-GB"/>
        </w:rPr>
      </w:pPr>
      <w:r>
        <w:rPr>
          <w:lang w:eastAsia="en-GB"/>
        </w:rPr>
        <w:t>FIRM NAME</w:t>
      </w:r>
      <w:r w:rsidR="00AB72D8" w:rsidRPr="00AB72D8">
        <w:rPr>
          <w:lang w:eastAsia="en-GB"/>
        </w:rPr>
        <w:t xml:space="preserve"> is committed to maintaining a robust Risk Management Framework to safeguard its business operations, protect the interests of its clients and stakeholders, and ensure compliance with regulatory requirements. By adhering to the principles outlined in this framework, </w:t>
      </w:r>
      <w:r>
        <w:rPr>
          <w:lang w:eastAsia="en-GB"/>
        </w:rPr>
        <w:t>FIRM NAME</w:t>
      </w:r>
      <w:r w:rsidR="00AB72D8" w:rsidRPr="00AB72D8">
        <w:rPr>
          <w:lang w:eastAsia="en-GB"/>
        </w:rPr>
        <w:t xml:space="preserve"> will be better positioned to identify, assess, monitor, and mitigate risks effectively, thereby enhancing its overall resilience and sustainability in the financial services industry.</w:t>
      </w:r>
      <w:r w:rsidR="00AB72D8" w:rsidRPr="00AB72D8">
        <w:rPr>
          <w:rFonts w:ascii="Arial" w:eastAsia="Times New Roman" w:hAnsi="Arial" w:cs="Arial"/>
          <w:vanish/>
          <w:kern w:val="0"/>
          <w:sz w:val="16"/>
          <w:szCs w:val="16"/>
          <w:lang w:eastAsia="en-GB"/>
          <w14:ligatures w14:val="none"/>
        </w:rPr>
        <w:t>Top of Form</w:t>
      </w:r>
    </w:p>
    <w:sectPr w:rsidR="009F6091" w:rsidRPr="00DE3C4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Gunn" w:date="2026-02-07T20:29:00Z" w:initials="MG">
    <w:p w14:paraId="61B0F72C" w14:textId="77777777" w:rsidR="00DE3C48" w:rsidRDefault="00DE3C48" w:rsidP="00DE3C48">
      <w:pPr>
        <w:pStyle w:val="CommentText"/>
      </w:pPr>
      <w:r>
        <w:rPr>
          <w:rStyle w:val="CommentReference"/>
        </w:rPr>
        <w:annotationRef/>
      </w:r>
      <w:r>
        <w:t>Please assess the appropriate role and change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0F7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4B9EF6" w16cex:dateUtc="2026-02-07T2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0F72C" w16cid:durableId="774B9E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D3B31"/>
    <w:multiLevelType w:val="multilevel"/>
    <w:tmpl w:val="F266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637DD5"/>
    <w:multiLevelType w:val="hybridMultilevel"/>
    <w:tmpl w:val="6EC03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4683230">
    <w:abstractNumId w:val="0"/>
  </w:num>
  <w:num w:numId="2" w16cid:durableId="4586525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Gunn">
    <w15:presenceInfo w15:providerId="Windows Live" w15:userId="2d45508093df05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2D8"/>
    <w:rsid w:val="00042CB6"/>
    <w:rsid w:val="00063043"/>
    <w:rsid w:val="00170966"/>
    <w:rsid w:val="003C25A6"/>
    <w:rsid w:val="004F314E"/>
    <w:rsid w:val="005D07DD"/>
    <w:rsid w:val="006C3E2E"/>
    <w:rsid w:val="006D2EF6"/>
    <w:rsid w:val="00744795"/>
    <w:rsid w:val="008B78FA"/>
    <w:rsid w:val="008D4BFE"/>
    <w:rsid w:val="00991507"/>
    <w:rsid w:val="009F6091"/>
    <w:rsid w:val="00A8092A"/>
    <w:rsid w:val="00AB72D8"/>
    <w:rsid w:val="00AE22FA"/>
    <w:rsid w:val="00B90385"/>
    <w:rsid w:val="00B90E60"/>
    <w:rsid w:val="00CB633F"/>
    <w:rsid w:val="00D05B1D"/>
    <w:rsid w:val="00DE3C48"/>
    <w:rsid w:val="00DE42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7002"/>
  <w15:chartTrackingRefBased/>
  <w15:docId w15:val="{29274C37-FF53-4251-82F3-1E5AA6E4B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207"/>
    <w:pPr>
      <w:keepNext/>
      <w:keepLines/>
      <w:spacing w:before="360" w:after="80"/>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DE4207"/>
    <w:pPr>
      <w:keepNext/>
      <w:keepLines/>
      <w:spacing w:before="160" w:after="80"/>
      <w:outlineLvl w:val="1"/>
    </w:pPr>
    <w:rPr>
      <w:rFonts w:asciiTheme="majorHAnsi" w:eastAsiaTheme="majorEastAsia" w:hAnsiTheme="majorHAnsi" w:cstheme="majorBidi"/>
      <w:color w:val="3A7C22" w:themeColor="accent6" w:themeShade="BF"/>
      <w:sz w:val="32"/>
      <w:szCs w:val="32"/>
    </w:rPr>
  </w:style>
  <w:style w:type="paragraph" w:styleId="Heading3">
    <w:name w:val="heading 3"/>
    <w:basedOn w:val="Normal"/>
    <w:next w:val="Normal"/>
    <w:link w:val="Heading3Char"/>
    <w:uiPriority w:val="9"/>
    <w:unhideWhenUsed/>
    <w:qFormat/>
    <w:rsid w:val="00B90385"/>
    <w:pPr>
      <w:keepNext/>
      <w:keepLines/>
      <w:spacing w:before="160" w:after="80"/>
      <w:outlineLvl w:val="2"/>
    </w:pPr>
    <w:rPr>
      <w:rFonts w:eastAsiaTheme="majorEastAsia" w:cstheme="majorBidi"/>
      <w:color w:val="3A7C22" w:themeColor="accent6" w:themeShade="BF"/>
      <w:sz w:val="28"/>
      <w:szCs w:val="28"/>
    </w:rPr>
  </w:style>
  <w:style w:type="paragraph" w:styleId="Heading4">
    <w:name w:val="heading 4"/>
    <w:basedOn w:val="Normal"/>
    <w:next w:val="Normal"/>
    <w:link w:val="Heading4Char"/>
    <w:uiPriority w:val="9"/>
    <w:semiHidden/>
    <w:unhideWhenUsed/>
    <w:qFormat/>
    <w:rsid w:val="00AB7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207"/>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DE4207"/>
    <w:rPr>
      <w:rFonts w:asciiTheme="majorHAnsi" w:eastAsiaTheme="majorEastAsia" w:hAnsiTheme="majorHAnsi" w:cstheme="majorBidi"/>
      <w:color w:val="3A7C22" w:themeColor="accent6" w:themeShade="BF"/>
      <w:sz w:val="32"/>
      <w:szCs w:val="32"/>
    </w:rPr>
  </w:style>
  <w:style w:type="character" w:customStyle="1" w:styleId="Heading3Char">
    <w:name w:val="Heading 3 Char"/>
    <w:basedOn w:val="DefaultParagraphFont"/>
    <w:link w:val="Heading3"/>
    <w:uiPriority w:val="9"/>
    <w:rsid w:val="00B90385"/>
    <w:rPr>
      <w:rFonts w:eastAsiaTheme="majorEastAsia" w:cstheme="majorBidi"/>
      <w:color w:val="3A7C22" w:themeColor="accent6" w:themeShade="BF"/>
      <w:sz w:val="28"/>
      <w:szCs w:val="28"/>
    </w:rPr>
  </w:style>
  <w:style w:type="character" w:customStyle="1" w:styleId="Heading4Char">
    <w:name w:val="Heading 4 Char"/>
    <w:basedOn w:val="DefaultParagraphFont"/>
    <w:link w:val="Heading4"/>
    <w:uiPriority w:val="9"/>
    <w:semiHidden/>
    <w:rsid w:val="00AB7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2D8"/>
    <w:rPr>
      <w:rFonts w:eastAsiaTheme="majorEastAsia" w:cstheme="majorBidi"/>
      <w:color w:val="272727" w:themeColor="text1" w:themeTint="D8"/>
    </w:rPr>
  </w:style>
  <w:style w:type="paragraph" w:styleId="Title">
    <w:name w:val="Title"/>
    <w:basedOn w:val="Normal"/>
    <w:next w:val="Normal"/>
    <w:link w:val="TitleChar"/>
    <w:uiPriority w:val="10"/>
    <w:qFormat/>
    <w:rsid w:val="00AB7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2D8"/>
    <w:pPr>
      <w:spacing w:before="160"/>
      <w:jc w:val="center"/>
    </w:pPr>
    <w:rPr>
      <w:i/>
      <w:iCs/>
      <w:color w:val="404040" w:themeColor="text1" w:themeTint="BF"/>
    </w:rPr>
  </w:style>
  <w:style w:type="character" w:customStyle="1" w:styleId="QuoteChar">
    <w:name w:val="Quote Char"/>
    <w:basedOn w:val="DefaultParagraphFont"/>
    <w:link w:val="Quote"/>
    <w:uiPriority w:val="29"/>
    <w:rsid w:val="00AB72D8"/>
    <w:rPr>
      <w:i/>
      <w:iCs/>
      <w:color w:val="404040" w:themeColor="text1" w:themeTint="BF"/>
    </w:rPr>
  </w:style>
  <w:style w:type="paragraph" w:styleId="ListParagraph">
    <w:name w:val="List Paragraph"/>
    <w:basedOn w:val="Normal"/>
    <w:uiPriority w:val="34"/>
    <w:qFormat/>
    <w:rsid w:val="00AB72D8"/>
    <w:pPr>
      <w:ind w:left="720"/>
      <w:contextualSpacing/>
    </w:pPr>
  </w:style>
  <w:style w:type="character" w:styleId="IntenseEmphasis">
    <w:name w:val="Intense Emphasis"/>
    <w:basedOn w:val="DefaultParagraphFont"/>
    <w:uiPriority w:val="21"/>
    <w:qFormat/>
    <w:rsid w:val="00AB72D8"/>
    <w:rPr>
      <w:i/>
      <w:iCs/>
      <w:color w:val="0F4761" w:themeColor="accent1" w:themeShade="BF"/>
    </w:rPr>
  </w:style>
  <w:style w:type="paragraph" w:styleId="IntenseQuote">
    <w:name w:val="Intense Quote"/>
    <w:basedOn w:val="Normal"/>
    <w:next w:val="Normal"/>
    <w:link w:val="IntenseQuoteChar"/>
    <w:uiPriority w:val="30"/>
    <w:qFormat/>
    <w:rsid w:val="00AB7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2D8"/>
    <w:rPr>
      <w:i/>
      <w:iCs/>
      <w:color w:val="0F4761" w:themeColor="accent1" w:themeShade="BF"/>
    </w:rPr>
  </w:style>
  <w:style w:type="character" w:styleId="IntenseReference">
    <w:name w:val="Intense Reference"/>
    <w:basedOn w:val="DefaultParagraphFont"/>
    <w:uiPriority w:val="32"/>
    <w:qFormat/>
    <w:rsid w:val="00AB72D8"/>
    <w:rPr>
      <w:b/>
      <w:bCs/>
      <w:smallCaps/>
      <w:color w:val="0F4761" w:themeColor="accent1" w:themeShade="BF"/>
      <w:spacing w:val="5"/>
    </w:rPr>
  </w:style>
  <w:style w:type="paragraph" w:styleId="NormalWeb">
    <w:name w:val="Normal (Web)"/>
    <w:basedOn w:val="Normal"/>
    <w:uiPriority w:val="99"/>
    <w:semiHidden/>
    <w:unhideWhenUsed/>
    <w:rsid w:val="00AB72D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B72D8"/>
    <w:rPr>
      <w:b/>
      <w:bCs/>
    </w:rPr>
  </w:style>
  <w:style w:type="paragraph" w:styleId="z-TopofForm">
    <w:name w:val="HTML Top of Form"/>
    <w:basedOn w:val="Normal"/>
    <w:next w:val="Normal"/>
    <w:link w:val="z-TopofFormChar"/>
    <w:hidden/>
    <w:uiPriority w:val="99"/>
    <w:semiHidden/>
    <w:unhideWhenUsed/>
    <w:rsid w:val="00AB72D8"/>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AB72D8"/>
    <w:rPr>
      <w:rFonts w:ascii="Arial" w:eastAsia="Times New Roman" w:hAnsi="Arial" w:cs="Arial"/>
      <w:vanish/>
      <w:kern w:val="0"/>
      <w:sz w:val="16"/>
      <w:szCs w:val="16"/>
      <w:lang w:eastAsia="en-GB"/>
      <w14:ligatures w14:val="none"/>
    </w:rPr>
  </w:style>
  <w:style w:type="character" w:styleId="CommentReference">
    <w:name w:val="annotation reference"/>
    <w:basedOn w:val="DefaultParagraphFont"/>
    <w:uiPriority w:val="99"/>
    <w:semiHidden/>
    <w:unhideWhenUsed/>
    <w:rsid w:val="00DE3C48"/>
    <w:rPr>
      <w:sz w:val="16"/>
      <w:szCs w:val="16"/>
    </w:rPr>
  </w:style>
  <w:style w:type="paragraph" w:styleId="CommentText">
    <w:name w:val="annotation text"/>
    <w:basedOn w:val="Normal"/>
    <w:link w:val="CommentTextChar"/>
    <w:uiPriority w:val="99"/>
    <w:unhideWhenUsed/>
    <w:rsid w:val="00DE3C48"/>
    <w:pPr>
      <w:spacing w:line="240" w:lineRule="auto"/>
    </w:pPr>
    <w:rPr>
      <w:sz w:val="20"/>
      <w:szCs w:val="20"/>
    </w:rPr>
  </w:style>
  <w:style w:type="character" w:customStyle="1" w:styleId="CommentTextChar">
    <w:name w:val="Comment Text Char"/>
    <w:basedOn w:val="DefaultParagraphFont"/>
    <w:link w:val="CommentText"/>
    <w:uiPriority w:val="99"/>
    <w:rsid w:val="00DE3C48"/>
    <w:rPr>
      <w:sz w:val="20"/>
      <w:szCs w:val="20"/>
    </w:rPr>
  </w:style>
  <w:style w:type="paragraph" w:styleId="CommentSubject">
    <w:name w:val="annotation subject"/>
    <w:basedOn w:val="CommentText"/>
    <w:next w:val="CommentText"/>
    <w:link w:val="CommentSubjectChar"/>
    <w:uiPriority w:val="99"/>
    <w:semiHidden/>
    <w:unhideWhenUsed/>
    <w:rsid w:val="00DE3C48"/>
    <w:rPr>
      <w:b/>
      <w:bCs/>
    </w:rPr>
  </w:style>
  <w:style w:type="character" w:customStyle="1" w:styleId="CommentSubjectChar">
    <w:name w:val="Comment Subject Char"/>
    <w:basedOn w:val="CommentTextChar"/>
    <w:link w:val="CommentSubject"/>
    <w:uiPriority w:val="99"/>
    <w:semiHidden/>
    <w:rsid w:val="00DE3C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04085">
      <w:bodyDiv w:val="1"/>
      <w:marLeft w:val="0"/>
      <w:marRight w:val="0"/>
      <w:marTop w:val="0"/>
      <w:marBottom w:val="0"/>
      <w:divBdr>
        <w:top w:val="none" w:sz="0" w:space="0" w:color="auto"/>
        <w:left w:val="none" w:sz="0" w:space="0" w:color="auto"/>
        <w:bottom w:val="none" w:sz="0" w:space="0" w:color="auto"/>
        <w:right w:val="none" w:sz="0" w:space="0" w:color="auto"/>
      </w:divBdr>
      <w:divsChild>
        <w:div w:id="2081634517">
          <w:marLeft w:val="0"/>
          <w:marRight w:val="0"/>
          <w:marTop w:val="0"/>
          <w:marBottom w:val="0"/>
          <w:divBdr>
            <w:top w:val="single" w:sz="2" w:space="0" w:color="E3E3E3"/>
            <w:left w:val="single" w:sz="2" w:space="0" w:color="E3E3E3"/>
            <w:bottom w:val="single" w:sz="2" w:space="0" w:color="E3E3E3"/>
            <w:right w:val="single" w:sz="2" w:space="0" w:color="E3E3E3"/>
          </w:divBdr>
          <w:divsChild>
            <w:div w:id="736784125">
              <w:marLeft w:val="0"/>
              <w:marRight w:val="0"/>
              <w:marTop w:val="0"/>
              <w:marBottom w:val="0"/>
              <w:divBdr>
                <w:top w:val="single" w:sz="2" w:space="0" w:color="E3E3E3"/>
                <w:left w:val="single" w:sz="2" w:space="0" w:color="E3E3E3"/>
                <w:bottom w:val="single" w:sz="2" w:space="0" w:color="E3E3E3"/>
                <w:right w:val="single" w:sz="2" w:space="0" w:color="E3E3E3"/>
              </w:divBdr>
              <w:divsChild>
                <w:div w:id="259264931">
                  <w:marLeft w:val="0"/>
                  <w:marRight w:val="0"/>
                  <w:marTop w:val="0"/>
                  <w:marBottom w:val="0"/>
                  <w:divBdr>
                    <w:top w:val="single" w:sz="2" w:space="0" w:color="E3E3E3"/>
                    <w:left w:val="single" w:sz="2" w:space="0" w:color="E3E3E3"/>
                    <w:bottom w:val="single" w:sz="2" w:space="0" w:color="E3E3E3"/>
                    <w:right w:val="single" w:sz="2" w:space="0" w:color="E3E3E3"/>
                  </w:divBdr>
                  <w:divsChild>
                    <w:div w:id="1664890534">
                      <w:marLeft w:val="0"/>
                      <w:marRight w:val="0"/>
                      <w:marTop w:val="0"/>
                      <w:marBottom w:val="0"/>
                      <w:divBdr>
                        <w:top w:val="single" w:sz="2" w:space="0" w:color="E3E3E3"/>
                        <w:left w:val="single" w:sz="2" w:space="0" w:color="E3E3E3"/>
                        <w:bottom w:val="single" w:sz="2" w:space="0" w:color="E3E3E3"/>
                        <w:right w:val="single" w:sz="2" w:space="0" w:color="E3E3E3"/>
                      </w:divBdr>
                      <w:divsChild>
                        <w:div w:id="1905682685">
                          <w:marLeft w:val="0"/>
                          <w:marRight w:val="0"/>
                          <w:marTop w:val="0"/>
                          <w:marBottom w:val="0"/>
                          <w:divBdr>
                            <w:top w:val="single" w:sz="2" w:space="0" w:color="E3E3E3"/>
                            <w:left w:val="single" w:sz="2" w:space="0" w:color="E3E3E3"/>
                            <w:bottom w:val="single" w:sz="2" w:space="0" w:color="E3E3E3"/>
                            <w:right w:val="single" w:sz="2" w:space="0" w:color="E3E3E3"/>
                          </w:divBdr>
                          <w:divsChild>
                            <w:div w:id="300576635">
                              <w:marLeft w:val="0"/>
                              <w:marRight w:val="0"/>
                              <w:marTop w:val="0"/>
                              <w:marBottom w:val="0"/>
                              <w:divBdr>
                                <w:top w:val="single" w:sz="2" w:space="0" w:color="E3E3E3"/>
                                <w:left w:val="single" w:sz="2" w:space="0" w:color="E3E3E3"/>
                                <w:bottom w:val="single" w:sz="2" w:space="0" w:color="E3E3E3"/>
                                <w:right w:val="single" w:sz="2" w:space="0" w:color="E3E3E3"/>
                              </w:divBdr>
                              <w:divsChild>
                                <w:div w:id="569656402">
                                  <w:marLeft w:val="0"/>
                                  <w:marRight w:val="0"/>
                                  <w:marTop w:val="100"/>
                                  <w:marBottom w:val="100"/>
                                  <w:divBdr>
                                    <w:top w:val="single" w:sz="2" w:space="0" w:color="E3E3E3"/>
                                    <w:left w:val="single" w:sz="2" w:space="0" w:color="E3E3E3"/>
                                    <w:bottom w:val="single" w:sz="2" w:space="0" w:color="E3E3E3"/>
                                    <w:right w:val="single" w:sz="2" w:space="0" w:color="E3E3E3"/>
                                  </w:divBdr>
                                  <w:divsChild>
                                    <w:div w:id="2029721596">
                                      <w:marLeft w:val="0"/>
                                      <w:marRight w:val="0"/>
                                      <w:marTop w:val="0"/>
                                      <w:marBottom w:val="0"/>
                                      <w:divBdr>
                                        <w:top w:val="single" w:sz="2" w:space="0" w:color="E3E3E3"/>
                                        <w:left w:val="single" w:sz="2" w:space="0" w:color="E3E3E3"/>
                                        <w:bottom w:val="single" w:sz="2" w:space="0" w:color="E3E3E3"/>
                                        <w:right w:val="single" w:sz="2" w:space="0" w:color="E3E3E3"/>
                                      </w:divBdr>
                                      <w:divsChild>
                                        <w:div w:id="1810318077">
                                          <w:marLeft w:val="0"/>
                                          <w:marRight w:val="0"/>
                                          <w:marTop w:val="0"/>
                                          <w:marBottom w:val="0"/>
                                          <w:divBdr>
                                            <w:top w:val="single" w:sz="2" w:space="0" w:color="E3E3E3"/>
                                            <w:left w:val="single" w:sz="2" w:space="0" w:color="E3E3E3"/>
                                            <w:bottom w:val="single" w:sz="2" w:space="0" w:color="E3E3E3"/>
                                            <w:right w:val="single" w:sz="2" w:space="0" w:color="E3E3E3"/>
                                          </w:divBdr>
                                          <w:divsChild>
                                            <w:div w:id="450900351">
                                              <w:marLeft w:val="0"/>
                                              <w:marRight w:val="0"/>
                                              <w:marTop w:val="0"/>
                                              <w:marBottom w:val="0"/>
                                              <w:divBdr>
                                                <w:top w:val="single" w:sz="2" w:space="0" w:color="E3E3E3"/>
                                                <w:left w:val="single" w:sz="2" w:space="0" w:color="E3E3E3"/>
                                                <w:bottom w:val="single" w:sz="2" w:space="0" w:color="E3E3E3"/>
                                                <w:right w:val="single" w:sz="2" w:space="0" w:color="E3E3E3"/>
                                              </w:divBdr>
                                              <w:divsChild>
                                                <w:div w:id="200173309">
                                                  <w:marLeft w:val="0"/>
                                                  <w:marRight w:val="0"/>
                                                  <w:marTop w:val="0"/>
                                                  <w:marBottom w:val="0"/>
                                                  <w:divBdr>
                                                    <w:top w:val="single" w:sz="2" w:space="0" w:color="E3E3E3"/>
                                                    <w:left w:val="single" w:sz="2" w:space="0" w:color="E3E3E3"/>
                                                    <w:bottom w:val="single" w:sz="2" w:space="0" w:color="E3E3E3"/>
                                                    <w:right w:val="single" w:sz="2" w:space="0" w:color="E3E3E3"/>
                                                  </w:divBdr>
                                                  <w:divsChild>
                                                    <w:div w:id="793641841">
                                                      <w:marLeft w:val="0"/>
                                                      <w:marRight w:val="0"/>
                                                      <w:marTop w:val="0"/>
                                                      <w:marBottom w:val="0"/>
                                                      <w:divBdr>
                                                        <w:top w:val="single" w:sz="2" w:space="0" w:color="E3E3E3"/>
                                                        <w:left w:val="single" w:sz="2" w:space="0" w:color="E3E3E3"/>
                                                        <w:bottom w:val="single" w:sz="2" w:space="0" w:color="E3E3E3"/>
                                                        <w:right w:val="single" w:sz="2" w:space="0" w:color="E3E3E3"/>
                                                      </w:divBdr>
                                                      <w:divsChild>
                                                        <w:div w:id="76607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72904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C6F67-D66E-4299-8FA9-BE8B81972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Gunn</dc:creator>
  <cp:keywords/>
  <dc:description/>
  <cp:lastModifiedBy>Matthew Gunn</cp:lastModifiedBy>
  <cp:revision>5</cp:revision>
  <dcterms:created xsi:type="dcterms:W3CDTF">2026-02-07T20:25:00Z</dcterms:created>
  <dcterms:modified xsi:type="dcterms:W3CDTF">2026-02-07T20:29:00Z</dcterms:modified>
</cp:coreProperties>
</file>