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779C" w14:textId="77777777" w:rsidR="00DC78C3" w:rsidRDefault="00DC78C3" w:rsidP="00DC78C3">
      <w:pPr>
        <w:pStyle w:val="Heading1"/>
      </w:pPr>
      <w:bookmarkStart w:id="0" w:name="_Toc204957711"/>
    </w:p>
    <w:p w14:paraId="19AF9B10" w14:textId="77777777" w:rsidR="00DC78C3" w:rsidRDefault="00DC78C3" w:rsidP="00DC78C3">
      <w:pPr>
        <w:pStyle w:val="Heading1"/>
      </w:pPr>
    </w:p>
    <w:p w14:paraId="23D5E255" w14:textId="77777777" w:rsidR="00DC78C3" w:rsidRDefault="00DC78C3" w:rsidP="00DC78C3">
      <w:pPr>
        <w:pStyle w:val="Heading1"/>
      </w:pPr>
    </w:p>
    <w:p w14:paraId="63BD96D9" w14:textId="77777777" w:rsidR="00DC78C3" w:rsidRDefault="00DC78C3" w:rsidP="00DC78C3">
      <w:pPr>
        <w:pStyle w:val="Heading1"/>
      </w:pPr>
    </w:p>
    <w:p w14:paraId="6D72A780" w14:textId="77777777" w:rsidR="00DC78C3" w:rsidRDefault="00DC78C3" w:rsidP="00DC78C3">
      <w:pPr>
        <w:pStyle w:val="Heading1"/>
      </w:pPr>
    </w:p>
    <w:bookmarkEnd w:id="0"/>
    <w:p w14:paraId="63A841A0" w14:textId="12B064C0" w:rsidR="00DC78C3" w:rsidRDefault="00DC78C3" w:rsidP="00DC78C3">
      <w:pPr>
        <w:pStyle w:val="Heading1"/>
      </w:pPr>
      <w:r>
        <w:t>Training Policy</w:t>
      </w:r>
    </w:p>
    <w:p w14:paraId="48EA875E" w14:textId="77777777" w:rsidR="00DC78C3" w:rsidRDefault="00DC78C3" w:rsidP="00DC78C3">
      <w:r>
        <w:t>Written by: Compliance Advisor</w:t>
      </w:r>
    </w:p>
    <w:p w14:paraId="6857FEBB" w14:textId="77777777" w:rsidR="00DC78C3" w:rsidRDefault="00DC78C3" w:rsidP="00DC78C3">
      <w:r>
        <w:t xml:space="preserve">Reviewed by: </w:t>
      </w:r>
    </w:p>
    <w:p w14:paraId="12D4471E" w14:textId="77777777" w:rsidR="00DC78C3" w:rsidRDefault="00DC78C3" w:rsidP="00DC78C3">
      <w:r>
        <w:t xml:space="preserve">Review Date: </w:t>
      </w:r>
    </w:p>
    <w:p w14:paraId="74B9150C" w14:textId="77777777" w:rsidR="00DC78C3" w:rsidRDefault="00DC78C3" w:rsidP="00DC78C3">
      <w:r>
        <w:t xml:space="preserve">Next Review Date: </w:t>
      </w:r>
    </w:p>
    <w:p w14:paraId="2719DD74" w14:textId="77777777" w:rsidR="00DC78C3" w:rsidRDefault="00DC78C3">
      <w:r>
        <w:br w:type="page"/>
      </w:r>
    </w:p>
    <w:sdt>
      <w:sdtPr>
        <w:rPr>
          <w:rFonts w:asciiTheme="minorHAnsi" w:eastAsiaTheme="minorHAnsi" w:hAnsiTheme="minorHAnsi" w:cstheme="minorBidi"/>
          <w:color w:val="auto"/>
          <w:kern w:val="2"/>
          <w:sz w:val="22"/>
          <w:szCs w:val="22"/>
          <w:lang w:val="en-GB"/>
          <w14:ligatures w14:val="standardContextual"/>
        </w:rPr>
        <w:id w:val="-685819743"/>
        <w:docPartObj>
          <w:docPartGallery w:val="Table of Contents"/>
          <w:docPartUnique/>
        </w:docPartObj>
      </w:sdtPr>
      <w:sdtEndPr>
        <w:rPr>
          <w:b/>
          <w:bCs/>
          <w:noProof/>
        </w:rPr>
      </w:sdtEndPr>
      <w:sdtContent>
        <w:p w14:paraId="48B39C79" w14:textId="5574593D" w:rsidR="00DC78C3" w:rsidRDefault="00DC78C3">
          <w:pPr>
            <w:pStyle w:val="TOCHeading"/>
          </w:pPr>
          <w:r>
            <w:t>Contents</w:t>
          </w:r>
        </w:p>
        <w:p w14:paraId="2BFEF839" w14:textId="28A1E937" w:rsidR="00DC78C3" w:rsidRDefault="00DC78C3">
          <w:pPr>
            <w:pStyle w:val="TOC1"/>
            <w:tabs>
              <w:tab w:val="right" w:leader="dot" w:pos="9016"/>
            </w:tabs>
            <w:rPr>
              <w:noProof/>
            </w:rPr>
          </w:pPr>
          <w:r>
            <w:fldChar w:fldCharType="begin"/>
          </w:r>
          <w:r>
            <w:instrText xml:space="preserve"> TOC \o "1-3" \h \z \u </w:instrText>
          </w:r>
          <w:r>
            <w:fldChar w:fldCharType="separate"/>
          </w:r>
          <w:hyperlink w:anchor="_Toc205235015" w:history="1">
            <w:r w:rsidRPr="00456174">
              <w:rPr>
                <w:rStyle w:val="Hyperlink"/>
                <w:noProof/>
              </w:rPr>
              <w:t>Financial Promotion Policy</w:t>
            </w:r>
            <w:r>
              <w:rPr>
                <w:noProof/>
                <w:webHidden/>
              </w:rPr>
              <w:tab/>
            </w:r>
            <w:r>
              <w:rPr>
                <w:noProof/>
                <w:webHidden/>
              </w:rPr>
              <w:fldChar w:fldCharType="begin"/>
            </w:r>
            <w:r>
              <w:rPr>
                <w:noProof/>
                <w:webHidden/>
              </w:rPr>
              <w:instrText xml:space="preserve"> PAGEREF _Toc205235015 \h </w:instrText>
            </w:r>
            <w:r>
              <w:rPr>
                <w:noProof/>
                <w:webHidden/>
              </w:rPr>
            </w:r>
            <w:r>
              <w:rPr>
                <w:noProof/>
                <w:webHidden/>
              </w:rPr>
              <w:fldChar w:fldCharType="separate"/>
            </w:r>
            <w:r>
              <w:rPr>
                <w:noProof/>
                <w:webHidden/>
              </w:rPr>
              <w:t>1</w:t>
            </w:r>
            <w:r>
              <w:rPr>
                <w:noProof/>
                <w:webHidden/>
              </w:rPr>
              <w:fldChar w:fldCharType="end"/>
            </w:r>
          </w:hyperlink>
        </w:p>
        <w:p w14:paraId="6F8567DD" w14:textId="58609D2C" w:rsidR="00DC78C3" w:rsidRDefault="00DC78C3">
          <w:pPr>
            <w:pStyle w:val="TOC1"/>
            <w:tabs>
              <w:tab w:val="right" w:leader="dot" w:pos="9016"/>
            </w:tabs>
            <w:rPr>
              <w:noProof/>
            </w:rPr>
          </w:pPr>
          <w:hyperlink w:anchor="_Toc205235016" w:history="1">
            <w:r w:rsidRPr="00456174">
              <w:rPr>
                <w:rStyle w:val="Hyperlink"/>
                <w:noProof/>
              </w:rPr>
              <w:t>1. Introduction and Purpose</w:t>
            </w:r>
            <w:r>
              <w:rPr>
                <w:noProof/>
                <w:webHidden/>
              </w:rPr>
              <w:tab/>
            </w:r>
            <w:r>
              <w:rPr>
                <w:noProof/>
                <w:webHidden/>
              </w:rPr>
              <w:fldChar w:fldCharType="begin"/>
            </w:r>
            <w:r>
              <w:rPr>
                <w:noProof/>
                <w:webHidden/>
              </w:rPr>
              <w:instrText xml:space="preserve"> PAGEREF _Toc205235016 \h </w:instrText>
            </w:r>
            <w:r>
              <w:rPr>
                <w:noProof/>
                <w:webHidden/>
              </w:rPr>
            </w:r>
            <w:r>
              <w:rPr>
                <w:noProof/>
                <w:webHidden/>
              </w:rPr>
              <w:fldChar w:fldCharType="separate"/>
            </w:r>
            <w:r>
              <w:rPr>
                <w:noProof/>
                <w:webHidden/>
              </w:rPr>
              <w:t>3</w:t>
            </w:r>
            <w:r>
              <w:rPr>
                <w:noProof/>
                <w:webHidden/>
              </w:rPr>
              <w:fldChar w:fldCharType="end"/>
            </w:r>
          </w:hyperlink>
        </w:p>
        <w:p w14:paraId="6BEE7C39" w14:textId="33362F3E" w:rsidR="00DC78C3" w:rsidRDefault="00DC78C3">
          <w:pPr>
            <w:pStyle w:val="TOC1"/>
            <w:tabs>
              <w:tab w:val="right" w:leader="dot" w:pos="9016"/>
            </w:tabs>
            <w:rPr>
              <w:noProof/>
            </w:rPr>
          </w:pPr>
          <w:hyperlink w:anchor="_Toc205235017" w:history="1">
            <w:r w:rsidRPr="00456174">
              <w:rPr>
                <w:rStyle w:val="Hyperlink"/>
                <w:noProof/>
              </w:rPr>
              <w:t>2. Scope and Applicability</w:t>
            </w:r>
            <w:r>
              <w:rPr>
                <w:noProof/>
                <w:webHidden/>
              </w:rPr>
              <w:tab/>
            </w:r>
            <w:r>
              <w:rPr>
                <w:noProof/>
                <w:webHidden/>
              </w:rPr>
              <w:fldChar w:fldCharType="begin"/>
            </w:r>
            <w:r>
              <w:rPr>
                <w:noProof/>
                <w:webHidden/>
              </w:rPr>
              <w:instrText xml:space="preserve"> PAGEREF _Toc205235017 \h </w:instrText>
            </w:r>
            <w:r>
              <w:rPr>
                <w:noProof/>
                <w:webHidden/>
              </w:rPr>
            </w:r>
            <w:r>
              <w:rPr>
                <w:noProof/>
                <w:webHidden/>
              </w:rPr>
              <w:fldChar w:fldCharType="separate"/>
            </w:r>
            <w:r>
              <w:rPr>
                <w:noProof/>
                <w:webHidden/>
              </w:rPr>
              <w:t>5</w:t>
            </w:r>
            <w:r>
              <w:rPr>
                <w:noProof/>
                <w:webHidden/>
              </w:rPr>
              <w:fldChar w:fldCharType="end"/>
            </w:r>
          </w:hyperlink>
        </w:p>
        <w:p w14:paraId="37208920" w14:textId="002F39D1" w:rsidR="00DC78C3" w:rsidRDefault="00DC78C3">
          <w:pPr>
            <w:pStyle w:val="TOC1"/>
            <w:tabs>
              <w:tab w:val="right" w:leader="dot" w:pos="9016"/>
            </w:tabs>
            <w:rPr>
              <w:noProof/>
            </w:rPr>
          </w:pPr>
          <w:hyperlink w:anchor="_Toc205235018" w:history="1">
            <w:r w:rsidRPr="00456174">
              <w:rPr>
                <w:rStyle w:val="Hyperlink"/>
                <w:noProof/>
              </w:rPr>
              <w:t>3. Roles and Responsibilities</w:t>
            </w:r>
            <w:r>
              <w:rPr>
                <w:noProof/>
                <w:webHidden/>
              </w:rPr>
              <w:tab/>
            </w:r>
            <w:r>
              <w:rPr>
                <w:noProof/>
                <w:webHidden/>
              </w:rPr>
              <w:fldChar w:fldCharType="begin"/>
            </w:r>
            <w:r>
              <w:rPr>
                <w:noProof/>
                <w:webHidden/>
              </w:rPr>
              <w:instrText xml:space="preserve"> PAGEREF _Toc205235018 \h </w:instrText>
            </w:r>
            <w:r>
              <w:rPr>
                <w:noProof/>
                <w:webHidden/>
              </w:rPr>
            </w:r>
            <w:r>
              <w:rPr>
                <w:noProof/>
                <w:webHidden/>
              </w:rPr>
              <w:fldChar w:fldCharType="separate"/>
            </w:r>
            <w:r>
              <w:rPr>
                <w:noProof/>
                <w:webHidden/>
              </w:rPr>
              <w:t>7</w:t>
            </w:r>
            <w:r>
              <w:rPr>
                <w:noProof/>
                <w:webHidden/>
              </w:rPr>
              <w:fldChar w:fldCharType="end"/>
            </w:r>
          </w:hyperlink>
        </w:p>
        <w:p w14:paraId="7639522F" w14:textId="0E25DA65" w:rsidR="00DC78C3" w:rsidRDefault="00DC78C3">
          <w:pPr>
            <w:pStyle w:val="TOC1"/>
            <w:tabs>
              <w:tab w:val="right" w:leader="dot" w:pos="9016"/>
            </w:tabs>
            <w:rPr>
              <w:noProof/>
            </w:rPr>
          </w:pPr>
          <w:hyperlink w:anchor="_Toc205235019" w:history="1">
            <w:r w:rsidRPr="00456174">
              <w:rPr>
                <w:rStyle w:val="Hyperlink"/>
                <w:noProof/>
              </w:rPr>
              <w:t>4. Training Programme Structure</w:t>
            </w:r>
            <w:r>
              <w:rPr>
                <w:noProof/>
                <w:webHidden/>
              </w:rPr>
              <w:tab/>
            </w:r>
            <w:r>
              <w:rPr>
                <w:noProof/>
                <w:webHidden/>
              </w:rPr>
              <w:fldChar w:fldCharType="begin"/>
            </w:r>
            <w:r>
              <w:rPr>
                <w:noProof/>
                <w:webHidden/>
              </w:rPr>
              <w:instrText xml:space="preserve"> PAGEREF _Toc205235019 \h </w:instrText>
            </w:r>
            <w:r>
              <w:rPr>
                <w:noProof/>
                <w:webHidden/>
              </w:rPr>
            </w:r>
            <w:r>
              <w:rPr>
                <w:noProof/>
                <w:webHidden/>
              </w:rPr>
              <w:fldChar w:fldCharType="separate"/>
            </w:r>
            <w:r>
              <w:rPr>
                <w:noProof/>
                <w:webHidden/>
              </w:rPr>
              <w:t>10</w:t>
            </w:r>
            <w:r>
              <w:rPr>
                <w:noProof/>
                <w:webHidden/>
              </w:rPr>
              <w:fldChar w:fldCharType="end"/>
            </w:r>
          </w:hyperlink>
        </w:p>
        <w:p w14:paraId="1012D2CF" w14:textId="48BB1582" w:rsidR="00DC78C3" w:rsidRDefault="00DC78C3">
          <w:pPr>
            <w:pStyle w:val="TOC1"/>
            <w:tabs>
              <w:tab w:val="right" w:leader="dot" w:pos="9016"/>
            </w:tabs>
            <w:rPr>
              <w:noProof/>
            </w:rPr>
          </w:pPr>
          <w:hyperlink w:anchor="_Toc205235020" w:history="1">
            <w:r w:rsidRPr="00456174">
              <w:rPr>
                <w:rStyle w:val="Hyperlink"/>
                <w:noProof/>
              </w:rPr>
              <w:t>6. Oversight and Governance</w:t>
            </w:r>
            <w:r>
              <w:rPr>
                <w:noProof/>
                <w:webHidden/>
              </w:rPr>
              <w:tab/>
            </w:r>
            <w:r>
              <w:rPr>
                <w:noProof/>
                <w:webHidden/>
              </w:rPr>
              <w:fldChar w:fldCharType="begin"/>
            </w:r>
            <w:r>
              <w:rPr>
                <w:noProof/>
                <w:webHidden/>
              </w:rPr>
              <w:instrText xml:space="preserve"> PAGEREF _Toc205235020 \h </w:instrText>
            </w:r>
            <w:r>
              <w:rPr>
                <w:noProof/>
                <w:webHidden/>
              </w:rPr>
            </w:r>
            <w:r>
              <w:rPr>
                <w:noProof/>
                <w:webHidden/>
              </w:rPr>
              <w:fldChar w:fldCharType="separate"/>
            </w:r>
            <w:r>
              <w:rPr>
                <w:noProof/>
                <w:webHidden/>
              </w:rPr>
              <w:t>15</w:t>
            </w:r>
            <w:r>
              <w:rPr>
                <w:noProof/>
                <w:webHidden/>
              </w:rPr>
              <w:fldChar w:fldCharType="end"/>
            </w:r>
          </w:hyperlink>
        </w:p>
        <w:p w14:paraId="3D2DFAE2" w14:textId="298B3C6C" w:rsidR="00DC78C3" w:rsidRDefault="00DC78C3">
          <w:pPr>
            <w:pStyle w:val="TOC1"/>
            <w:tabs>
              <w:tab w:val="right" w:leader="dot" w:pos="9016"/>
            </w:tabs>
            <w:rPr>
              <w:noProof/>
            </w:rPr>
          </w:pPr>
          <w:hyperlink w:anchor="_Toc205235021" w:history="1">
            <w:r w:rsidRPr="00456174">
              <w:rPr>
                <w:rStyle w:val="Hyperlink"/>
                <w:noProof/>
              </w:rPr>
              <w:t>7. Evaluation and Continuous Improvement</w:t>
            </w:r>
            <w:r>
              <w:rPr>
                <w:noProof/>
                <w:webHidden/>
              </w:rPr>
              <w:tab/>
            </w:r>
            <w:r>
              <w:rPr>
                <w:noProof/>
                <w:webHidden/>
              </w:rPr>
              <w:fldChar w:fldCharType="begin"/>
            </w:r>
            <w:r>
              <w:rPr>
                <w:noProof/>
                <w:webHidden/>
              </w:rPr>
              <w:instrText xml:space="preserve"> PAGEREF _Toc205235021 \h </w:instrText>
            </w:r>
            <w:r>
              <w:rPr>
                <w:noProof/>
                <w:webHidden/>
              </w:rPr>
            </w:r>
            <w:r>
              <w:rPr>
                <w:noProof/>
                <w:webHidden/>
              </w:rPr>
              <w:fldChar w:fldCharType="separate"/>
            </w:r>
            <w:r>
              <w:rPr>
                <w:noProof/>
                <w:webHidden/>
              </w:rPr>
              <w:t>17</w:t>
            </w:r>
            <w:r>
              <w:rPr>
                <w:noProof/>
                <w:webHidden/>
              </w:rPr>
              <w:fldChar w:fldCharType="end"/>
            </w:r>
          </w:hyperlink>
        </w:p>
        <w:p w14:paraId="27FE85F9" w14:textId="70E67334" w:rsidR="00DC78C3" w:rsidRDefault="00DC78C3">
          <w:pPr>
            <w:pStyle w:val="TOC1"/>
            <w:tabs>
              <w:tab w:val="right" w:leader="dot" w:pos="9016"/>
            </w:tabs>
            <w:rPr>
              <w:noProof/>
            </w:rPr>
          </w:pPr>
          <w:hyperlink w:anchor="_Toc205235022" w:history="1">
            <w:r w:rsidRPr="00456174">
              <w:rPr>
                <w:rStyle w:val="Hyperlink"/>
                <w:noProof/>
              </w:rPr>
              <w:t>8. Training Records and Data Management</w:t>
            </w:r>
            <w:r>
              <w:rPr>
                <w:noProof/>
                <w:webHidden/>
              </w:rPr>
              <w:tab/>
            </w:r>
            <w:r>
              <w:rPr>
                <w:noProof/>
                <w:webHidden/>
              </w:rPr>
              <w:fldChar w:fldCharType="begin"/>
            </w:r>
            <w:r>
              <w:rPr>
                <w:noProof/>
                <w:webHidden/>
              </w:rPr>
              <w:instrText xml:space="preserve"> PAGEREF _Toc205235022 \h </w:instrText>
            </w:r>
            <w:r>
              <w:rPr>
                <w:noProof/>
                <w:webHidden/>
              </w:rPr>
            </w:r>
            <w:r>
              <w:rPr>
                <w:noProof/>
                <w:webHidden/>
              </w:rPr>
              <w:fldChar w:fldCharType="separate"/>
            </w:r>
            <w:r>
              <w:rPr>
                <w:noProof/>
                <w:webHidden/>
              </w:rPr>
              <w:t>19</w:t>
            </w:r>
            <w:r>
              <w:rPr>
                <w:noProof/>
                <w:webHidden/>
              </w:rPr>
              <w:fldChar w:fldCharType="end"/>
            </w:r>
          </w:hyperlink>
        </w:p>
        <w:p w14:paraId="6A665B13" w14:textId="18B7C129" w:rsidR="00DC78C3" w:rsidRDefault="00DC78C3">
          <w:pPr>
            <w:pStyle w:val="TOC1"/>
            <w:tabs>
              <w:tab w:val="right" w:leader="dot" w:pos="9016"/>
            </w:tabs>
            <w:rPr>
              <w:noProof/>
            </w:rPr>
          </w:pPr>
          <w:hyperlink w:anchor="_Toc205235023" w:history="1">
            <w:r w:rsidRPr="00456174">
              <w:rPr>
                <w:rStyle w:val="Hyperlink"/>
                <w:noProof/>
              </w:rPr>
              <w:t>9. Competency Thresholds and Ongoing Supervision</w:t>
            </w:r>
            <w:r>
              <w:rPr>
                <w:noProof/>
                <w:webHidden/>
              </w:rPr>
              <w:tab/>
            </w:r>
            <w:r>
              <w:rPr>
                <w:noProof/>
                <w:webHidden/>
              </w:rPr>
              <w:fldChar w:fldCharType="begin"/>
            </w:r>
            <w:r>
              <w:rPr>
                <w:noProof/>
                <w:webHidden/>
              </w:rPr>
              <w:instrText xml:space="preserve"> PAGEREF _Toc205235023 \h </w:instrText>
            </w:r>
            <w:r>
              <w:rPr>
                <w:noProof/>
                <w:webHidden/>
              </w:rPr>
            </w:r>
            <w:r>
              <w:rPr>
                <w:noProof/>
                <w:webHidden/>
              </w:rPr>
              <w:fldChar w:fldCharType="separate"/>
            </w:r>
            <w:r>
              <w:rPr>
                <w:noProof/>
                <w:webHidden/>
              </w:rPr>
              <w:t>20</w:t>
            </w:r>
            <w:r>
              <w:rPr>
                <w:noProof/>
                <w:webHidden/>
              </w:rPr>
              <w:fldChar w:fldCharType="end"/>
            </w:r>
          </w:hyperlink>
        </w:p>
        <w:p w14:paraId="73C0DBE3" w14:textId="502593E5" w:rsidR="00DC78C3" w:rsidRDefault="00DC78C3">
          <w:pPr>
            <w:pStyle w:val="TOC1"/>
            <w:tabs>
              <w:tab w:val="right" w:leader="dot" w:pos="9016"/>
            </w:tabs>
            <w:rPr>
              <w:noProof/>
            </w:rPr>
          </w:pPr>
          <w:hyperlink w:anchor="_Toc205235024" w:history="1">
            <w:r w:rsidRPr="00456174">
              <w:rPr>
                <w:rStyle w:val="Hyperlink"/>
                <w:noProof/>
              </w:rPr>
              <w:t>10. Non-Compliance and Remedial Action</w:t>
            </w:r>
            <w:r>
              <w:rPr>
                <w:noProof/>
                <w:webHidden/>
              </w:rPr>
              <w:tab/>
            </w:r>
            <w:r>
              <w:rPr>
                <w:noProof/>
                <w:webHidden/>
              </w:rPr>
              <w:fldChar w:fldCharType="begin"/>
            </w:r>
            <w:r>
              <w:rPr>
                <w:noProof/>
                <w:webHidden/>
              </w:rPr>
              <w:instrText xml:space="preserve"> PAGEREF _Toc205235024 \h </w:instrText>
            </w:r>
            <w:r>
              <w:rPr>
                <w:noProof/>
                <w:webHidden/>
              </w:rPr>
            </w:r>
            <w:r>
              <w:rPr>
                <w:noProof/>
                <w:webHidden/>
              </w:rPr>
              <w:fldChar w:fldCharType="separate"/>
            </w:r>
            <w:r>
              <w:rPr>
                <w:noProof/>
                <w:webHidden/>
              </w:rPr>
              <w:t>21</w:t>
            </w:r>
            <w:r>
              <w:rPr>
                <w:noProof/>
                <w:webHidden/>
              </w:rPr>
              <w:fldChar w:fldCharType="end"/>
            </w:r>
          </w:hyperlink>
        </w:p>
        <w:p w14:paraId="2D86A88C" w14:textId="4CA79E65" w:rsidR="00DC78C3" w:rsidRDefault="00DC78C3">
          <w:r>
            <w:rPr>
              <w:b/>
              <w:bCs/>
              <w:noProof/>
            </w:rPr>
            <w:fldChar w:fldCharType="end"/>
          </w:r>
        </w:p>
      </w:sdtContent>
    </w:sdt>
    <w:p w14:paraId="2424DB15" w14:textId="749584F0" w:rsidR="00DC78C3" w:rsidRPr="00DC78C3" w:rsidRDefault="00DC78C3">
      <w:r>
        <w:br w:type="page"/>
      </w:r>
    </w:p>
    <w:p w14:paraId="582BF361" w14:textId="0AEC3E76" w:rsidR="00A75D0A" w:rsidRPr="00A75D0A" w:rsidRDefault="00A75D0A" w:rsidP="00A75D0A">
      <w:pPr>
        <w:pStyle w:val="Heading1"/>
      </w:pPr>
      <w:bookmarkStart w:id="1" w:name="_Toc205235016"/>
      <w:r w:rsidRPr="00A75D0A">
        <w:lastRenderedPageBreak/>
        <w:t>1. Introduction and Purpose</w:t>
      </w:r>
      <w:bookmarkEnd w:id="1"/>
    </w:p>
    <w:p w14:paraId="2924BD73" w14:textId="73417E8B" w:rsidR="00A75D0A" w:rsidRPr="00A75D0A" w:rsidRDefault="00A75D0A" w:rsidP="00A75D0A">
      <w:r w:rsidRPr="00A75D0A">
        <w:t xml:space="preserve">This </w:t>
      </w:r>
      <w:r w:rsidRPr="00A75D0A">
        <w:rPr>
          <w:b/>
          <w:bCs/>
        </w:rPr>
        <w:t>Training and Competency Policy</w:t>
      </w:r>
      <w:r w:rsidRPr="00A75D0A">
        <w:t xml:space="preserve"> </w:t>
      </w:r>
      <w:proofErr w:type="gramStart"/>
      <w:r w:rsidRPr="00A75D0A">
        <w:t>sets</w:t>
      </w:r>
      <w:proofErr w:type="gramEnd"/>
      <w:r w:rsidRPr="00A75D0A">
        <w:t xml:space="preserve"> out the structured, risk-based approach that </w:t>
      </w:r>
      <w:r w:rsidR="001F10F3">
        <w:rPr>
          <w:b/>
          <w:bCs/>
        </w:rPr>
        <w:t>FIRM NAME</w:t>
      </w:r>
      <w:r w:rsidRPr="00A75D0A">
        <w:t xml:space="preserve"> adopts to ensure that all staff including employees, temporary personnel, senior management, and contractors possess and maintain the appropriate knowledge, skills, and behaviours to carry out their roles competently, ethically, and in compliance with all applicable regulatory and legal obligations.</w:t>
      </w:r>
    </w:p>
    <w:p w14:paraId="0184A179" w14:textId="77777777" w:rsidR="00A75D0A" w:rsidRPr="00A75D0A" w:rsidRDefault="00A75D0A" w:rsidP="00A75D0A">
      <w:r w:rsidRPr="00A75D0A">
        <w:t xml:space="preserve">This policy forms a key component of our firm’s overarching governance framework and underpins our ability to meet the </w:t>
      </w:r>
      <w:r w:rsidRPr="00A75D0A">
        <w:rPr>
          <w:b/>
          <w:bCs/>
        </w:rPr>
        <w:t>FCA’s Threshold Conditions</w:t>
      </w:r>
      <w:r w:rsidRPr="00A75D0A">
        <w:t xml:space="preserve">, </w:t>
      </w:r>
      <w:r w:rsidRPr="00A75D0A">
        <w:rPr>
          <w:b/>
          <w:bCs/>
        </w:rPr>
        <w:t>Principles for Businesses (PRIN)</w:t>
      </w:r>
      <w:r w:rsidRPr="00A75D0A">
        <w:t xml:space="preserve">, and expectations set out in </w:t>
      </w:r>
      <w:r w:rsidRPr="00A75D0A">
        <w:rPr>
          <w:b/>
          <w:bCs/>
        </w:rPr>
        <w:t>SYSC (Senior Management Arrangements, Systems and Controls)</w:t>
      </w:r>
      <w:r w:rsidRPr="00A75D0A">
        <w:t>. It is a foundational mechanism through which we ensure a culture of accountability, consumer protection, and continuous professional development.</w:t>
      </w:r>
    </w:p>
    <w:p w14:paraId="58335760" w14:textId="77777777" w:rsidR="00A75D0A" w:rsidRPr="00A75D0A" w:rsidRDefault="00A75D0A" w:rsidP="00A75D0A">
      <w:r w:rsidRPr="00A75D0A">
        <w:t>This document also directly supports and operationalises the commitments made in our:</w:t>
      </w:r>
    </w:p>
    <w:p w14:paraId="44ABF576" w14:textId="77777777" w:rsidR="00A75D0A" w:rsidRPr="00A75D0A" w:rsidRDefault="00A75D0A" w:rsidP="00A75D0A">
      <w:pPr>
        <w:numPr>
          <w:ilvl w:val="0"/>
          <w:numId w:val="1"/>
        </w:numPr>
      </w:pPr>
      <w:r w:rsidRPr="00A75D0A">
        <w:rPr>
          <w:b/>
          <w:bCs/>
        </w:rPr>
        <w:t>Compliance Monitoring Plan</w:t>
      </w:r>
      <w:r w:rsidRPr="00A75D0A">
        <w:t xml:space="preserve"> – which sets out our risk-based approach to reviewing controls and training </w:t>
      </w:r>
      <w:proofErr w:type="gramStart"/>
      <w:r w:rsidRPr="00A75D0A">
        <w:t>effectiveness;</w:t>
      </w:r>
      <w:proofErr w:type="gramEnd"/>
    </w:p>
    <w:p w14:paraId="13F49147" w14:textId="77777777" w:rsidR="00A75D0A" w:rsidRPr="00A75D0A" w:rsidRDefault="00A75D0A" w:rsidP="00A75D0A">
      <w:pPr>
        <w:numPr>
          <w:ilvl w:val="0"/>
          <w:numId w:val="1"/>
        </w:numPr>
      </w:pPr>
      <w:r w:rsidRPr="00A75D0A">
        <w:rPr>
          <w:b/>
          <w:bCs/>
        </w:rPr>
        <w:t>Anti-Money Laundering (AML) Policy</w:t>
      </w:r>
      <w:r w:rsidRPr="00A75D0A">
        <w:t xml:space="preserve"> – which highlights specific mandatory training on money laundering risks, suspicious activity, and red </w:t>
      </w:r>
      <w:proofErr w:type="gramStart"/>
      <w:r w:rsidRPr="00A75D0A">
        <w:t>flags;</w:t>
      </w:r>
      <w:proofErr w:type="gramEnd"/>
    </w:p>
    <w:p w14:paraId="2876095E" w14:textId="77777777" w:rsidR="00A75D0A" w:rsidRPr="00A75D0A" w:rsidRDefault="00A75D0A" w:rsidP="00A75D0A">
      <w:pPr>
        <w:numPr>
          <w:ilvl w:val="0"/>
          <w:numId w:val="1"/>
        </w:numPr>
      </w:pPr>
      <w:r w:rsidRPr="00A75D0A">
        <w:rPr>
          <w:b/>
          <w:bCs/>
        </w:rPr>
        <w:t>Customer Due Diligence (CDD) Policy</w:t>
      </w:r>
      <w:r w:rsidRPr="00A75D0A">
        <w:t xml:space="preserve"> – which requires staff to understand and apply due diligence measures proportionately based on customer </w:t>
      </w:r>
      <w:proofErr w:type="gramStart"/>
      <w:r w:rsidRPr="00A75D0A">
        <w:t>risk;</w:t>
      </w:r>
      <w:proofErr w:type="gramEnd"/>
    </w:p>
    <w:p w14:paraId="535213F1" w14:textId="77777777" w:rsidR="00A75D0A" w:rsidRPr="00A75D0A" w:rsidRDefault="00A75D0A" w:rsidP="00A75D0A">
      <w:pPr>
        <w:numPr>
          <w:ilvl w:val="0"/>
          <w:numId w:val="1"/>
        </w:numPr>
      </w:pPr>
      <w:r w:rsidRPr="00A75D0A">
        <w:rPr>
          <w:b/>
          <w:bCs/>
        </w:rPr>
        <w:t>Data Protection Policy</w:t>
      </w:r>
      <w:r w:rsidRPr="00A75D0A">
        <w:t xml:space="preserve"> – which mandates that all individuals handling personal data are trained on lawful processing, consent, and rights of individuals under the </w:t>
      </w:r>
      <w:r w:rsidRPr="00A75D0A">
        <w:rPr>
          <w:b/>
          <w:bCs/>
        </w:rPr>
        <w:t>General Data Protection Regulation (GDPR</w:t>
      </w:r>
      <w:proofErr w:type="gramStart"/>
      <w:r w:rsidRPr="00A75D0A">
        <w:rPr>
          <w:b/>
          <w:bCs/>
        </w:rPr>
        <w:t>)</w:t>
      </w:r>
      <w:r w:rsidRPr="00A75D0A">
        <w:t>;</w:t>
      </w:r>
      <w:proofErr w:type="gramEnd"/>
    </w:p>
    <w:p w14:paraId="0ED3F89E" w14:textId="77777777" w:rsidR="00A75D0A" w:rsidRPr="00A75D0A" w:rsidRDefault="00A75D0A" w:rsidP="00A75D0A">
      <w:pPr>
        <w:numPr>
          <w:ilvl w:val="0"/>
          <w:numId w:val="1"/>
        </w:numPr>
      </w:pPr>
      <w:r w:rsidRPr="00A75D0A">
        <w:rPr>
          <w:b/>
          <w:bCs/>
        </w:rPr>
        <w:t>Vulnerable Customer Policy</w:t>
      </w:r>
      <w:r w:rsidRPr="00A75D0A">
        <w:t xml:space="preserve"> – which places a responsibility on front-line staff to identify, support, and respond appropriately to the needs of customers in vulnerable </w:t>
      </w:r>
      <w:proofErr w:type="gramStart"/>
      <w:r w:rsidRPr="00A75D0A">
        <w:t>circumstances;</w:t>
      </w:r>
      <w:proofErr w:type="gramEnd"/>
    </w:p>
    <w:p w14:paraId="74F586BC" w14:textId="77777777" w:rsidR="00A75D0A" w:rsidRPr="00A75D0A" w:rsidRDefault="00A75D0A" w:rsidP="00A75D0A">
      <w:pPr>
        <w:numPr>
          <w:ilvl w:val="0"/>
          <w:numId w:val="1"/>
        </w:numPr>
      </w:pPr>
      <w:r w:rsidRPr="00A75D0A">
        <w:rPr>
          <w:b/>
          <w:bCs/>
        </w:rPr>
        <w:t>Financial Promotions Policy</w:t>
      </w:r>
      <w:r w:rsidRPr="00A75D0A">
        <w:t xml:space="preserve"> – which highlights the importance of staff training around advertising standards, clear and fair presentation, and oversight of marketing content, particularly on digital and third-party platforms.</w:t>
      </w:r>
    </w:p>
    <w:p w14:paraId="0A3EC320" w14:textId="77777777" w:rsidR="00A75D0A" w:rsidRPr="00A75D0A" w:rsidRDefault="00A75D0A" w:rsidP="00A75D0A">
      <w:r w:rsidRPr="00A75D0A">
        <w:t xml:space="preserve">The </w:t>
      </w:r>
      <w:r w:rsidRPr="00A75D0A">
        <w:rPr>
          <w:b/>
          <w:bCs/>
        </w:rPr>
        <w:t>FCA’s Consumer Duty</w:t>
      </w:r>
      <w:r w:rsidRPr="00A75D0A">
        <w:t>, introduced to ensure firms act in good faith, avoid foreseeable harm, and enable informed consumer decisions, is embedded within this training policy. By equipping our team with appropriate training, we promote good outcomes for retail customers, strengthen conduct culture, and ensure compliance with the Duty across all customer touchpoints.</w:t>
      </w:r>
    </w:p>
    <w:p w14:paraId="24D05A99" w14:textId="77777777" w:rsidR="00A75D0A" w:rsidRPr="00A75D0A" w:rsidRDefault="00A75D0A" w:rsidP="00A75D0A">
      <w:pPr>
        <w:rPr>
          <w:b/>
          <w:bCs/>
        </w:rPr>
      </w:pPr>
      <w:r w:rsidRPr="00A75D0A">
        <w:rPr>
          <w:b/>
          <w:bCs/>
        </w:rPr>
        <w:t>Policy Objectives</w:t>
      </w:r>
    </w:p>
    <w:p w14:paraId="68306D5B" w14:textId="77777777" w:rsidR="00A75D0A" w:rsidRPr="00A75D0A" w:rsidRDefault="00A75D0A" w:rsidP="00A75D0A">
      <w:r w:rsidRPr="00A75D0A">
        <w:t>The key aims of this policy are to:</w:t>
      </w:r>
    </w:p>
    <w:p w14:paraId="24E02ABB" w14:textId="77777777" w:rsidR="00A75D0A" w:rsidRPr="00A75D0A" w:rsidRDefault="00A75D0A" w:rsidP="00A75D0A">
      <w:pPr>
        <w:numPr>
          <w:ilvl w:val="0"/>
          <w:numId w:val="2"/>
        </w:numPr>
      </w:pPr>
      <w:r w:rsidRPr="00A75D0A">
        <w:t xml:space="preserve">Define the minimum training standards required for different roles within the </w:t>
      </w:r>
      <w:proofErr w:type="gramStart"/>
      <w:r w:rsidRPr="00A75D0A">
        <w:t>firm;</w:t>
      </w:r>
      <w:proofErr w:type="gramEnd"/>
    </w:p>
    <w:p w14:paraId="46D40646" w14:textId="77777777" w:rsidR="00A75D0A" w:rsidRPr="00A75D0A" w:rsidRDefault="00A75D0A" w:rsidP="00A75D0A">
      <w:pPr>
        <w:numPr>
          <w:ilvl w:val="0"/>
          <w:numId w:val="2"/>
        </w:numPr>
      </w:pPr>
      <w:r w:rsidRPr="00A75D0A">
        <w:t xml:space="preserve">Establish a structured process for onboarding, role-specific, and ongoing </w:t>
      </w:r>
      <w:proofErr w:type="gramStart"/>
      <w:r w:rsidRPr="00A75D0A">
        <w:t>training;</w:t>
      </w:r>
      <w:proofErr w:type="gramEnd"/>
    </w:p>
    <w:p w14:paraId="4F018A10" w14:textId="77777777" w:rsidR="00A75D0A" w:rsidRPr="00A75D0A" w:rsidRDefault="00A75D0A" w:rsidP="00A75D0A">
      <w:pPr>
        <w:numPr>
          <w:ilvl w:val="0"/>
          <w:numId w:val="2"/>
        </w:numPr>
      </w:pPr>
      <w:r w:rsidRPr="00A75D0A">
        <w:t xml:space="preserve">Document how competence is measured, assessed, and </w:t>
      </w:r>
      <w:proofErr w:type="gramStart"/>
      <w:r w:rsidRPr="00A75D0A">
        <w:t>recorded;</w:t>
      </w:r>
      <w:proofErr w:type="gramEnd"/>
    </w:p>
    <w:p w14:paraId="091A7177" w14:textId="77777777" w:rsidR="00A75D0A" w:rsidRPr="00A75D0A" w:rsidRDefault="00A75D0A" w:rsidP="00A75D0A">
      <w:pPr>
        <w:numPr>
          <w:ilvl w:val="0"/>
          <w:numId w:val="2"/>
        </w:numPr>
      </w:pPr>
      <w:r w:rsidRPr="00A75D0A">
        <w:lastRenderedPageBreak/>
        <w:t xml:space="preserve">Ensure that training content is aligned to our regulatory obligations and internal compliance </w:t>
      </w:r>
      <w:proofErr w:type="gramStart"/>
      <w:r w:rsidRPr="00A75D0A">
        <w:t>policies;</w:t>
      </w:r>
      <w:proofErr w:type="gramEnd"/>
    </w:p>
    <w:p w14:paraId="567F9A0D" w14:textId="77777777" w:rsidR="00A75D0A" w:rsidRPr="00A75D0A" w:rsidRDefault="00A75D0A" w:rsidP="00A75D0A">
      <w:pPr>
        <w:numPr>
          <w:ilvl w:val="0"/>
          <w:numId w:val="2"/>
        </w:numPr>
      </w:pPr>
      <w:r w:rsidRPr="00A75D0A">
        <w:t>Embed a culture of continual professional development and regulatory awareness throughout the business.</w:t>
      </w:r>
    </w:p>
    <w:p w14:paraId="1FC9587A" w14:textId="77777777" w:rsidR="009F6091" w:rsidRDefault="009F6091"/>
    <w:p w14:paraId="5A790D25" w14:textId="70FA361B" w:rsidR="00A75D0A" w:rsidRDefault="00A75D0A">
      <w:r>
        <w:br w:type="page"/>
      </w:r>
    </w:p>
    <w:p w14:paraId="3B7B7BC3" w14:textId="77777777" w:rsidR="00A75D0A" w:rsidRPr="00A75D0A" w:rsidRDefault="00A75D0A" w:rsidP="00A75D0A">
      <w:pPr>
        <w:pStyle w:val="Heading1"/>
      </w:pPr>
      <w:bookmarkStart w:id="2" w:name="_Toc205235017"/>
      <w:r w:rsidRPr="00A75D0A">
        <w:lastRenderedPageBreak/>
        <w:t>2. Scope and Applicability</w:t>
      </w:r>
      <w:bookmarkEnd w:id="2"/>
    </w:p>
    <w:p w14:paraId="0B47AF40" w14:textId="078CA219" w:rsidR="00A75D0A" w:rsidRPr="00A75D0A" w:rsidRDefault="00A75D0A" w:rsidP="00A75D0A">
      <w:r w:rsidRPr="00A75D0A">
        <w:t xml:space="preserve">This Training and Competency Policy </w:t>
      </w:r>
      <w:proofErr w:type="gramStart"/>
      <w:r w:rsidRPr="00A75D0A">
        <w:t>applies</w:t>
      </w:r>
      <w:proofErr w:type="gramEnd"/>
      <w:r w:rsidRPr="00A75D0A">
        <w:t xml:space="preserve"> to all individuals engaged in activities on behalf of </w:t>
      </w:r>
      <w:r w:rsidR="001F10F3">
        <w:t>FIRM NAME</w:t>
      </w:r>
      <w:r w:rsidRPr="00A75D0A">
        <w:t>, regardless of their contractual status or seniority. This includes, but is not limited to:</w:t>
      </w:r>
    </w:p>
    <w:p w14:paraId="581AE1B2" w14:textId="77777777" w:rsidR="00A75D0A" w:rsidRPr="00A75D0A" w:rsidRDefault="00A75D0A" w:rsidP="00A75D0A">
      <w:pPr>
        <w:numPr>
          <w:ilvl w:val="0"/>
          <w:numId w:val="3"/>
        </w:numPr>
      </w:pPr>
      <w:r w:rsidRPr="00A75D0A">
        <w:t xml:space="preserve">Full-time and part-time </w:t>
      </w:r>
      <w:proofErr w:type="gramStart"/>
      <w:r w:rsidRPr="00A75D0A">
        <w:t>employees;</w:t>
      </w:r>
      <w:proofErr w:type="gramEnd"/>
    </w:p>
    <w:p w14:paraId="1A515364" w14:textId="77777777" w:rsidR="00A75D0A" w:rsidRPr="00A75D0A" w:rsidRDefault="00A75D0A" w:rsidP="00A75D0A">
      <w:pPr>
        <w:numPr>
          <w:ilvl w:val="0"/>
          <w:numId w:val="3"/>
        </w:numPr>
      </w:pPr>
      <w:r w:rsidRPr="00A75D0A">
        <w:t xml:space="preserve">Temporary and contract </w:t>
      </w:r>
      <w:proofErr w:type="gramStart"/>
      <w:r w:rsidRPr="00A75D0A">
        <w:t>staff;</w:t>
      </w:r>
      <w:proofErr w:type="gramEnd"/>
    </w:p>
    <w:p w14:paraId="3CF8E21E" w14:textId="77777777" w:rsidR="00A75D0A" w:rsidRPr="00A75D0A" w:rsidRDefault="00A75D0A" w:rsidP="00A75D0A">
      <w:pPr>
        <w:numPr>
          <w:ilvl w:val="0"/>
          <w:numId w:val="3"/>
        </w:numPr>
      </w:pPr>
      <w:r w:rsidRPr="00A75D0A">
        <w:t xml:space="preserve">Consultants or third-party representatives acting in regulated or customer-facing </w:t>
      </w:r>
      <w:proofErr w:type="gramStart"/>
      <w:r w:rsidRPr="00A75D0A">
        <w:t>roles;</w:t>
      </w:r>
      <w:proofErr w:type="gramEnd"/>
    </w:p>
    <w:p w14:paraId="33077AFB" w14:textId="77777777" w:rsidR="00A75D0A" w:rsidRPr="00A75D0A" w:rsidRDefault="00A75D0A" w:rsidP="00A75D0A">
      <w:pPr>
        <w:numPr>
          <w:ilvl w:val="0"/>
          <w:numId w:val="3"/>
        </w:numPr>
      </w:pPr>
      <w:r w:rsidRPr="00A75D0A">
        <w:t xml:space="preserve">Senior managers and individuals performing controlled or significant influence functions under the FCA’s </w:t>
      </w:r>
      <w:r w:rsidRPr="00A75D0A">
        <w:rPr>
          <w:b/>
          <w:bCs/>
        </w:rPr>
        <w:t>Senior Managers and Certification Regime (SM&amp;CR)</w:t>
      </w:r>
      <w:r w:rsidRPr="00A75D0A">
        <w:t xml:space="preserve"> (where applicable).</w:t>
      </w:r>
    </w:p>
    <w:p w14:paraId="4105C01B" w14:textId="77777777" w:rsidR="00A75D0A" w:rsidRPr="00A75D0A" w:rsidRDefault="00A75D0A" w:rsidP="00A75D0A">
      <w:r w:rsidRPr="00A75D0A">
        <w:t xml:space="preserve">The policy ensures that all relevant individuals who undertake </w:t>
      </w:r>
      <w:r w:rsidRPr="00A75D0A">
        <w:rPr>
          <w:b/>
          <w:bCs/>
        </w:rPr>
        <w:t>regulated activities</w:t>
      </w:r>
      <w:r w:rsidRPr="00A75D0A">
        <w:t xml:space="preserve">, </w:t>
      </w:r>
      <w:r w:rsidRPr="00A75D0A">
        <w:rPr>
          <w:b/>
          <w:bCs/>
        </w:rPr>
        <w:t>data processing</w:t>
      </w:r>
      <w:r w:rsidRPr="00A75D0A">
        <w:t xml:space="preserve">, </w:t>
      </w:r>
      <w:r w:rsidRPr="00A75D0A">
        <w:rPr>
          <w:b/>
          <w:bCs/>
        </w:rPr>
        <w:t>financial promotions</w:t>
      </w:r>
      <w:r w:rsidRPr="00A75D0A">
        <w:t xml:space="preserve">, </w:t>
      </w:r>
      <w:r w:rsidRPr="00A75D0A">
        <w:rPr>
          <w:b/>
          <w:bCs/>
        </w:rPr>
        <w:t>anti-money laundering duties</w:t>
      </w:r>
      <w:r w:rsidRPr="00A75D0A">
        <w:t xml:space="preserve">, or </w:t>
      </w:r>
      <w:r w:rsidRPr="00A75D0A">
        <w:rPr>
          <w:b/>
          <w:bCs/>
        </w:rPr>
        <w:t>customer-facing tasks</w:t>
      </w:r>
      <w:r w:rsidRPr="00A75D0A">
        <w:t xml:space="preserve"> are appropriately trained and remain competent. It also covers individuals involved in:</w:t>
      </w:r>
    </w:p>
    <w:p w14:paraId="14A7AC3F" w14:textId="77777777" w:rsidR="00A75D0A" w:rsidRPr="00A75D0A" w:rsidRDefault="00A75D0A" w:rsidP="00A75D0A">
      <w:pPr>
        <w:numPr>
          <w:ilvl w:val="0"/>
          <w:numId w:val="4"/>
        </w:numPr>
      </w:pPr>
      <w:r w:rsidRPr="00A75D0A">
        <w:t xml:space="preserve">Performing </w:t>
      </w:r>
      <w:r w:rsidRPr="00A75D0A">
        <w:rPr>
          <w:b/>
          <w:bCs/>
        </w:rPr>
        <w:t>customer due diligence (CDD)</w:t>
      </w:r>
      <w:r w:rsidRPr="00A75D0A">
        <w:t xml:space="preserve"> and </w:t>
      </w:r>
      <w:r w:rsidRPr="00A75D0A">
        <w:rPr>
          <w:b/>
          <w:bCs/>
        </w:rPr>
        <w:t>enhanced due diligence (EDD)</w:t>
      </w:r>
      <w:r w:rsidRPr="00A75D0A">
        <w:t xml:space="preserve"> </w:t>
      </w:r>
      <w:proofErr w:type="gramStart"/>
      <w:r w:rsidRPr="00A75D0A">
        <w:t>assessments;</w:t>
      </w:r>
      <w:proofErr w:type="gramEnd"/>
    </w:p>
    <w:p w14:paraId="7F879798" w14:textId="77777777" w:rsidR="00A75D0A" w:rsidRPr="00A75D0A" w:rsidRDefault="00A75D0A" w:rsidP="00A75D0A">
      <w:pPr>
        <w:numPr>
          <w:ilvl w:val="0"/>
          <w:numId w:val="4"/>
        </w:numPr>
      </w:pPr>
      <w:r w:rsidRPr="00A75D0A">
        <w:t xml:space="preserve">Managing or processing </w:t>
      </w:r>
      <w:r w:rsidRPr="00A75D0A">
        <w:rPr>
          <w:b/>
          <w:bCs/>
        </w:rPr>
        <w:t>personal or sensitive customer data</w:t>
      </w:r>
      <w:r w:rsidRPr="00A75D0A">
        <w:t xml:space="preserve">, in line with </w:t>
      </w:r>
      <w:proofErr w:type="gramStart"/>
      <w:r w:rsidRPr="00A75D0A">
        <w:rPr>
          <w:b/>
          <w:bCs/>
        </w:rPr>
        <w:t>GDPR</w:t>
      </w:r>
      <w:r w:rsidRPr="00A75D0A">
        <w:t>;</w:t>
      </w:r>
      <w:proofErr w:type="gramEnd"/>
    </w:p>
    <w:p w14:paraId="0FCF9097" w14:textId="77777777" w:rsidR="00A75D0A" w:rsidRPr="00A75D0A" w:rsidRDefault="00A75D0A" w:rsidP="00A75D0A">
      <w:pPr>
        <w:numPr>
          <w:ilvl w:val="0"/>
          <w:numId w:val="4"/>
        </w:numPr>
      </w:pPr>
      <w:r w:rsidRPr="00A75D0A">
        <w:t xml:space="preserve">Designing or delivering </w:t>
      </w:r>
      <w:r w:rsidRPr="00A75D0A">
        <w:rPr>
          <w:b/>
          <w:bCs/>
        </w:rPr>
        <w:t>marketing and promotional content</w:t>
      </w:r>
      <w:r w:rsidRPr="00A75D0A">
        <w:t xml:space="preserve">, including digital ads and social media activity, in line with the </w:t>
      </w:r>
      <w:r w:rsidRPr="00A75D0A">
        <w:rPr>
          <w:b/>
          <w:bCs/>
        </w:rPr>
        <w:t xml:space="preserve">FCA’s financial promotions </w:t>
      </w:r>
      <w:proofErr w:type="gramStart"/>
      <w:r w:rsidRPr="00A75D0A">
        <w:rPr>
          <w:b/>
          <w:bCs/>
        </w:rPr>
        <w:t>regime</w:t>
      </w:r>
      <w:r w:rsidRPr="00A75D0A">
        <w:t>;</w:t>
      </w:r>
      <w:proofErr w:type="gramEnd"/>
    </w:p>
    <w:p w14:paraId="28EAB9C3" w14:textId="77777777" w:rsidR="00A75D0A" w:rsidRPr="00A75D0A" w:rsidRDefault="00A75D0A" w:rsidP="00A75D0A">
      <w:pPr>
        <w:numPr>
          <w:ilvl w:val="0"/>
          <w:numId w:val="4"/>
        </w:numPr>
      </w:pPr>
      <w:r w:rsidRPr="00A75D0A">
        <w:t xml:space="preserve">Handling </w:t>
      </w:r>
      <w:r w:rsidRPr="00A75D0A">
        <w:rPr>
          <w:b/>
          <w:bCs/>
        </w:rPr>
        <w:t>customer complaints</w:t>
      </w:r>
      <w:r w:rsidRPr="00A75D0A">
        <w:t xml:space="preserve">, interacting with </w:t>
      </w:r>
      <w:r w:rsidRPr="00A75D0A">
        <w:rPr>
          <w:b/>
          <w:bCs/>
        </w:rPr>
        <w:t>vulnerable customers</w:t>
      </w:r>
      <w:r w:rsidRPr="00A75D0A">
        <w:t xml:space="preserve">, or applying </w:t>
      </w:r>
      <w:r w:rsidRPr="00A75D0A">
        <w:rPr>
          <w:b/>
          <w:bCs/>
        </w:rPr>
        <w:t>Consumer Duty</w:t>
      </w:r>
      <w:r w:rsidRPr="00A75D0A">
        <w:t xml:space="preserve"> principles in practice.</w:t>
      </w:r>
    </w:p>
    <w:p w14:paraId="4FE53D90" w14:textId="77777777" w:rsidR="00A75D0A" w:rsidRPr="00A75D0A" w:rsidRDefault="00A75D0A" w:rsidP="00A75D0A">
      <w:pPr>
        <w:rPr>
          <w:b/>
          <w:bCs/>
        </w:rPr>
      </w:pPr>
      <w:r w:rsidRPr="00A75D0A">
        <w:rPr>
          <w:b/>
          <w:bCs/>
        </w:rPr>
        <w:t>Policy Reach and Interconnectedness</w:t>
      </w:r>
    </w:p>
    <w:p w14:paraId="2877A158" w14:textId="77777777" w:rsidR="00A75D0A" w:rsidRPr="00A75D0A" w:rsidRDefault="00A75D0A" w:rsidP="00A75D0A">
      <w:r w:rsidRPr="00A75D0A">
        <w:t>This policy should be read in conjunction with the following documents:</w:t>
      </w:r>
    </w:p>
    <w:p w14:paraId="10757341" w14:textId="77777777" w:rsidR="00A75D0A" w:rsidRPr="00A75D0A" w:rsidRDefault="00A75D0A" w:rsidP="00A75D0A">
      <w:pPr>
        <w:numPr>
          <w:ilvl w:val="0"/>
          <w:numId w:val="5"/>
        </w:numPr>
      </w:pPr>
      <w:r w:rsidRPr="00A75D0A">
        <w:rPr>
          <w:b/>
          <w:bCs/>
        </w:rPr>
        <w:t>Anti-Money Laundering (AML) Policy</w:t>
      </w:r>
      <w:r w:rsidRPr="00A75D0A">
        <w:t xml:space="preserve"> – All relevant personnel must receive AML training at induction and annually thereafter. Roles assessed as high-risk (e.g. those conducting EDD checks) may require additional ad-hoc training or updates.</w:t>
      </w:r>
    </w:p>
    <w:p w14:paraId="04D346A1" w14:textId="77777777" w:rsidR="00A75D0A" w:rsidRPr="00A75D0A" w:rsidRDefault="00A75D0A" w:rsidP="00A75D0A">
      <w:pPr>
        <w:numPr>
          <w:ilvl w:val="0"/>
          <w:numId w:val="5"/>
        </w:numPr>
      </w:pPr>
      <w:r w:rsidRPr="00A75D0A">
        <w:rPr>
          <w:b/>
          <w:bCs/>
        </w:rPr>
        <w:t>Customer Due Diligence (CDD) Policy</w:t>
      </w:r>
      <w:r w:rsidRPr="00A75D0A">
        <w:t xml:space="preserve"> – Training ensures staff can differentiate between basic, simplified, and enhanced due diligence, and apply procedures proportionately. A dedicated </w:t>
      </w:r>
      <w:r w:rsidRPr="00A75D0A">
        <w:rPr>
          <w:b/>
          <w:bCs/>
        </w:rPr>
        <w:t>Due Diligence Register</w:t>
      </w:r>
      <w:r w:rsidRPr="00A75D0A">
        <w:t xml:space="preserve"> supports accountability.</w:t>
      </w:r>
    </w:p>
    <w:p w14:paraId="384942F0" w14:textId="77777777" w:rsidR="00A75D0A" w:rsidRPr="00A75D0A" w:rsidRDefault="00A75D0A" w:rsidP="00A75D0A">
      <w:pPr>
        <w:numPr>
          <w:ilvl w:val="0"/>
          <w:numId w:val="5"/>
        </w:numPr>
      </w:pPr>
      <w:r w:rsidRPr="00A75D0A">
        <w:rPr>
          <w:b/>
          <w:bCs/>
        </w:rPr>
        <w:t>Data Protection Policy</w:t>
      </w:r>
      <w:r w:rsidRPr="00A75D0A">
        <w:t xml:space="preserve"> – Individuals who collect, store, or share personal data are trained on principles of lawful processing, data minimisation, access controls, and breach response procedures.</w:t>
      </w:r>
    </w:p>
    <w:p w14:paraId="6D99D0B8" w14:textId="77777777" w:rsidR="00A75D0A" w:rsidRPr="00A75D0A" w:rsidRDefault="00A75D0A" w:rsidP="00A75D0A">
      <w:pPr>
        <w:numPr>
          <w:ilvl w:val="0"/>
          <w:numId w:val="5"/>
        </w:numPr>
      </w:pPr>
      <w:r w:rsidRPr="00A75D0A">
        <w:rPr>
          <w:b/>
          <w:bCs/>
        </w:rPr>
        <w:t>Financial Promotions Policy</w:t>
      </w:r>
      <w:r w:rsidRPr="00A75D0A">
        <w:t xml:space="preserve"> – Marketing and sales staff are trained on FCA requirements regarding fair, clear, and non-misleading promotions, especially across digital, social, and third-party platforms.</w:t>
      </w:r>
    </w:p>
    <w:p w14:paraId="40E91363" w14:textId="77777777" w:rsidR="00A75D0A" w:rsidRPr="00A75D0A" w:rsidRDefault="00A75D0A" w:rsidP="00A75D0A">
      <w:pPr>
        <w:numPr>
          <w:ilvl w:val="0"/>
          <w:numId w:val="5"/>
        </w:numPr>
      </w:pPr>
      <w:r w:rsidRPr="00A75D0A">
        <w:rPr>
          <w:b/>
          <w:bCs/>
        </w:rPr>
        <w:t>Vulnerable Customer Policy</w:t>
      </w:r>
      <w:r w:rsidRPr="00A75D0A">
        <w:t xml:space="preserve"> – This ensures training embeds the ability to recognise vulnerability indicators and tailor customer support accordingly.</w:t>
      </w:r>
    </w:p>
    <w:p w14:paraId="48999036" w14:textId="77777777" w:rsidR="00A75D0A" w:rsidRPr="00A75D0A" w:rsidRDefault="00A75D0A" w:rsidP="00A75D0A">
      <w:pPr>
        <w:rPr>
          <w:b/>
          <w:bCs/>
        </w:rPr>
      </w:pPr>
      <w:r w:rsidRPr="00A75D0A">
        <w:rPr>
          <w:b/>
          <w:bCs/>
        </w:rPr>
        <w:t>Geographical and Functional Scope</w:t>
      </w:r>
    </w:p>
    <w:p w14:paraId="463E39E3" w14:textId="77777777" w:rsidR="00A75D0A" w:rsidRPr="00A75D0A" w:rsidRDefault="00A75D0A" w:rsidP="00A75D0A">
      <w:r w:rsidRPr="00A75D0A">
        <w:lastRenderedPageBreak/>
        <w:t xml:space="preserve">Although this policy is drafted with the </w:t>
      </w:r>
      <w:r w:rsidRPr="00A75D0A">
        <w:rPr>
          <w:b/>
          <w:bCs/>
        </w:rPr>
        <w:t>UK regulatory landscape</w:t>
      </w:r>
      <w:r w:rsidRPr="00A75D0A">
        <w:t xml:space="preserve"> in mind and for the purpose of </w:t>
      </w:r>
      <w:r w:rsidRPr="00A75D0A">
        <w:rPr>
          <w:b/>
          <w:bCs/>
        </w:rPr>
        <w:t>FCA Limited Permission Authorisation</w:t>
      </w:r>
      <w:r w:rsidRPr="00A75D0A">
        <w:t xml:space="preserve">, its training expectations may also apply across other legal or compliance frameworks that govern the dealership's operations (e.g. </w:t>
      </w:r>
      <w:r w:rsidRPr="00A75D0A">
        <w:rPr>
          <w:b/>
          <w:bCs/>
        </w:rPr>
        <w:t>GDPR</w:t>
      </w:r>
      <w:r w:rsidRPr="00A75D0A">
        <w:t xml:space="preserve">, </w:t>
      </w:r>
      <w:r w:rsidRPr="00A75D0A">
        <w:rPr>
          <w:b/>
          <w:bCs/>
        </w:rPr>
        <w:t>Consumer Rights Act</w:t>
      </w:r>
      <w:r w:rsidRPr="00A75D0A">
        <w:t xml:space="preserve">, </w:t>
      </w:r>
      <w:r w:rsidRPr="00A75D0A">
        <w:rPr>
          <w:b/>
          <w:bCs/>
        </w:rPr>
        <w:t>Money Laundering Regulations 2017</w:t>
      </w:r>
      <w:r w:rsidRPr="00A75D0A">
        <w:t>).</w:t>
      </w:r>
    </w:p>
    <w:p w14:paraId="5C3FA43C" w14:textId="77777777" w:rsidR="00A75D0A" w:rsidRPr="00A75D0A" w:rsidRDefault="00A75D0A" w:rsidP="00A75D0A">
      <w:r w:rsidRPr="00A75D0A">
        <w:t xml:space="preserve">Training is role-specific and tailored to the </w:t>
      </w:r>
      <w:r w:rsidRPr="00A75D0A">
        <w:rPr>
          <w:b/>
          <w:bCs/>
        </w:rPr>
        <w:t>actual functions and responsibilities</w:t>
      </w:r>
      <w:r w:rsidRPr="00A75D0A">
        <w:t xml:space="preserve"> of </w:t>
      </w:r>
      <w:proofErr w:type="gramStart"/>
      <w:r w:rsidRPr="00A75D0A">
        <w:t>each individual</w:t>
      </w:r>
      <w:proofErr w:type="gramEnd"/>
      <w:r w:rsidRPr="00A75D0A">
        <w:t>.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6880"/>
      </w:tblGrid>
      <w:tr w:rsidR="00A75D0A" w:rsidRPr="00A75D0A" w14:paraId="4928D9F3" w14:textId="77777777" w:rsidTr="00A75D0A">
        <w:trPr>
          <w:tblHeader/>
          <w:tblCellSpacing w:w="15" w:type="dxa"/>
        </w:trPr>
        <w:tc>
          <w:tcPr>
            <w:tcW w:w="0" w:type="auto"/>
            <w:vAlign w:val="center"/>
            <w:hideMark/>
          </w:tcPr>
          <w:p w14:paraId="108C8BC9" w14:textId="77777777" w:rsidR="00A75D0A" w:rsidRPr="00A75D0A" w:rsidRDefault="00A75D0A" w:rsidP="00A75D0A">
            <w:pPr>
              <w:rPr>
                <w:b/>
                <w:bCs/>
              </w:rPr>
            </w:pPr>
            <w:r w:rsidRPr="00A75D0A">
              <w:rPr>
                <w:b/>
                <w:bCs/>
              </w:rPr>
              <w:t>Role</w:t>
            </w:r>
          </w:p>
        </w:tc>
        <w:tc>
          <w:tcPr>
            <w:tcW w:w="0" w:type="auto"/>
            <w:vAlign w:val="center"/>
            <w:hideMark/>
          </w:tcPr>
          <w:p w14:paraId="7ADB4667" w14:textId="77777777" w:rsidR="00A75D0A" w:rsidRPr="00A75D0A" w:rsidRDefault="00A75D0A" w:rsidP="00A75D0A">
            <w:pPr>
              <w:rPr>
                <w:b/>
                <w:bCs/>
              </w:rPr>
            </w:pPr>
            <w:r w:rsidRPr="00A75D0A">
              <w:rPr>
                <w:b/>
                <w:bCs/>
              </w:rPr>
              <w:t>Core Training Requirements</w:t>
            </w:r>
          </w:p>
        </w:tc>
      </w:tr>
      <w:tr w:rsidR="00A75D0A" w:rsidRPr="00A75D0A" w14:paraId="0A1C418E" w14:textId="77777777" w:rsidTr="00A75D0A">
        <w:trPr>
          <w:tblCellSpacing w:w="15" w:type="dxa"/>
        </w:trPr>
        <w:tc>
          <w:tcPr>
            <w:tcW w:w="0" w:type="auto"/>
            <w:vAlign w:val="center"/>
            <w:hideMark/>
          </w:tcPr>
          <w:p w14:paraId="3F3E14EC" w14:textId="77777777" w:rsidR="00A75D0A" w:rsidRPr="00A75D0A" w:rsidRDefault="00A75D0A" w:rsidP="00A75D0A">
            <w:r w:rsidRPr="00A75D0A">
              <w:t>Sales Executives</w:t>
            </w:r>
          </w:p>
        </w:tc>
        <w:tc>
          <w:tcPr>
            <w:tcW w:w="0" w:type="auto"/>
            <w:vAlign w:val="center"/>
            <w:hideMark/>
          </w:tcPr>
          <w:p w14:paraId="4BB56CD0" w14:textId="77777777" w:rsidR="00A75D0A" w:rsidRPr="00A75D0A" w:rsidRDefault="00A75D0A" w:rsidP="00A75D0A">
            <w:r w:rsidRPr="00A75D0A">
              <w:t>AML awareness, financial promotions, treating customers fairly, vulnerable customer support, Consumer Duty</w:t>
            </w:r>
          </w:p>
        </w:tc>
      </w:tr>
      <w:tr w:rsidR="00A75D0A" w:rsidRPr="00A75D0A" w14:paraId="5E509B17" w14:textId="77777777" w:rsidTr="00A75D0A">
        <w:trPr>
          <w:tblCellSpacing w:w="15" w:type="dxa"/>
        </w:trPr>
        <w:tc>
          <w:tcPr>
            <w:tcW w:w="0" w:type="auto"/>
            <w:vAlign w:val="center"/>
            <w:hideMark/>
          </w:tcPr>
          <w:p w14:paraId="790B9DD4" w14:textId="77777777" w:rsidR="00A75D0A" w:rsidRPr="00A75D0A" w:rsidRDefault="00A75D0A" w:rsidP="00A75D0A">
            <w:r w:rsidRPr="00A75D0A">
              <w:t>Admin/Back Office Staff</w:t>
            </w:r>
          </w:p>
        </w:tc>
        <w:tc>
          <w:tcPr>
            <w:tcW w:w="0" w:type="auto"/>
            <w:vAlign w:val="center"/>
            <w:hideMark/>
          </w:tcPr>
          <w:p w14:paraId="4DB2C587" w14:textId="77777777" w:rsidR="00A75D0A" w:rsidRPr="00A75D0A" w:rsidRDefault="00A75D0A" w:rsidP="00A75D0A">
            <w:r w:rsidRPr="00A75D0A">
              <w:t>Data protection, customer record handling, CDD onboarding steps</w:t>
            </w:r>
          </w:p>
        </w:tc>
      </w:tr>
      <w:tr w:rsidR="00A75D0A" w:rsidRPr="00A75D0A" w14:paraId="25B1EBD1" w14:textId="77777777" w:rsidTr="00A75D0A">
        <w:trPr>
          <w:tblCellSpacing w:w="15" w:type="dxa"/>
        </w:trPr>
        <w:tc>
          <w:tcPr>
            <w:tcW w:w="0" w:type="auto"/>
            <w:vAlign w:val="center"/>
            <w:hideMark/>
          </w:tcPr>
          <w:p w14:paraId="555AB365" w14:textId="77777777" w:rsidR="00A75D0A" w:rsidRPr="00A75D0A" w:rsidRDefault="00A75D0A" w:rsidP="00A75D0A">
            <w:r w:rsidRPr="00A75D0A">
              <w:t>Management</w:t>
            </w:r>
          </w:p>
        </w:tc>
        <w:tc>
          <w:tcPr>
            <w:tcW w:w="0" w:type="auto"/>
            <w:vAlign w:val="center"/>
            <w:hideMark/>
          </w:tcPr>
          <w:p w14:paraId="13A11511" w14:textId="77777777" w:rsidR="00A75D0A" w:rsidRPr="00A75D0A" w:rsidRDefault="00A75D0A" w:rsidP="00A75D0A">
            <w:r w:rsidRPr="00A75D0A">
              <w:t>SM&amp;CR principles, risk oversight, complaints handling, recordkeeping, audit trail responsibilities</w:t>
            </w:r>
          </w:p>
        </w:tc>
      </w:tr>
      <w:tr w:rsidR="00A75D0A" w:rsidRPr="00A75D0A" w14:paraId="7338C512" w14:textId="77777777" w:rsidTr="00A75D0A">
        <w:trPr>
          <w:tblCellSpacing w:w="15" w:type="dxa"/>
        </w:trPr>
        <w:tc>
          <w:tcPr>
            <w:tcW w:w="0" w:type="auto"/>
            <w:vAlign w:val="center"/>
            <w:hideMark/>
          </w:tcPr>
          <w:p w14:paraId="35B08512" w14:textId="77777777" w:rsidR="00A75D0A" w:rsidRPr="00A75D0A" w:rsidRDefault="00A75D0A" w:rsidP="00A75D0A">
            <w:r w:rsidRPr="00A75D0A">
              <w:t>Digital Marketing</w:t>
            </w:r>
          </w:p>
        </w:tc>
        <w:tc>
          <w:tcPr>
            <w:tcW w:w="0" w:type="auto"/>
            <w:vAlign w:val="center"/>
            <w:hideMark/>
          </w:tcPr>
          <w:p w14:paraId="4FEDDCB4" w14:textId="77777777" w:rsidR="00A75D0A" w:rsidRPr="00A75D0A" w:rsidRDefault="00A75D0A" w:rsidP="00A75D0A">
            <w:r w:rsidRPr="00A75D0A">
              <w:t>Financial promotions regulation, digital disclosure standards, social media compliance</w:t>
            </w:r>
          </w:p>
        </w:tc>
      </w:tr>
      <w:tr w:rsidR="00A75D0A" w:rsidRPr="00A75D0A" w14:paraId="4E907F91" w14:textId="77777777" w:rsidTr="00A75D0A">
        <w:trPr>
          <w:tblCellSpacing w:w="15" w:type="dxa"/>
        </w:trPr>
        <w:tc>
          <w:tcPr>
            <w:tcW w:w="0" w:type="auto"/>
            <w:vAlign w:val="center"/>
            <w:hideMark/>
          </w:tcPr>
          <w:p w14:paraId="63ED4204" w14:textId="77777777" w:rsidR="00A75D0A" w:rsidRPr="00A75D0A" w:rsidRDefault="00A75D0A" w:rsidP="00A75D0A">
            <w:commentRangeStart w:id="3"/>
            <w:r w:rsidRPr="00A75D0A">
              <w:t>Finance/Payments</w:t>
            </w:r>
          </w:p>
        </w:tc>
        <w:tc>
          <w:tcPr>
            <w:tcW w:w="0" w:type="auto"/>
            <w:vAlign w:val="center"/>
            <w:hideMark/>
          </w:tcPr>
          <w:p w14:paraId="200A84AC" w14:textId="77777777" w:rsidR="00A75D0A" w:rsidRPr="00A75D0A" w:rsidRDefault="00A75D0A" w:rsidP="00A75D0A">
            <w:r w:rsidRPr="00A75D0A">
              <w:t>AML/CTF, suspicious transaction reporting, fraud risk indicators</w:t>
            </w:r>
            <w:commentRangeEnd w:id="3"/>
            <w:r w:rsidR="008A2623">
              <w:rPr>
                <w:rStyle w:val="CommentReference"/>
              </w:rPr>
              <w:commentReference w:id="3"/>
            </w:r>
          </w:p>
        </w:tc>
      </w:tr>
    </w:tbl>
    <w:p w14:paraId="49FA98B4" w14:textId="04E39A68" w:rsidR="00A75D0A" w:rsidRDefault="00A75D0A"/>
    <w:p w14:paraId="2AA73FE7" w14:textId="77777777" w:rsidR="00A75D0A" w:rsidRDefault="00A75D0A">
      <w:r>
        <w:br w:type="page"/>
      </w:r>
    </w:p>
    <w:p w14:paraId="2E8A09B3" w14:textId="77777777" w:rsidR="00A75D0A" w:rsidRPr="00A75D0A" w:rsidRDefault="00A75D0A" w:rsidP="00A75D0A">
      <w:pPr>
        <w:pStyle w:val="Heading1"/>
      </w:pPr>
      <w:bookmarkStart w:id="4" w:name="_Toc205235018"/>
      <w:r w:rsidRPr="00A75D0A">
        <w:lastRenderedPageBreak/>
        <w:t>3. Roles and Responsibilities</w:t>
      </w:r>
      <w:bookmarkEnd w:id="4"/>
    </w:p>
    <w:p w14:paraId="00A2F64B" w14:textId="7E8BACF2" w:rsidR="00A75D0A" w:rsidRPr="00A75D0A" w:rsidRDefault="00A75D0A" w:rsidP="00A75D0A">
      <w:r w:rsidRPr="00A75D0A">
        <w:t xml:space="preserve">Clear ownership and accountability for training and competency are critical to ensuring ongoing compliance with FCA requirements, GDPR, and other relevant legislation such as the Money Laundering Regulations 2017. This section outlines the specific responsibilities of each role involved in developing, delivering, monitoring, and maintaining a robust training environment at </w:t>
      </w:r>
      <w:r w:rsidR="001F10F3">
        <w:t>FIRM NAME</w:t>
      </w:r>
      <w:r w:rsidRPr="00A75D0A">
        <w:t>.</w:t>
      </w:r>
    </w:p>
    <w:p w14:paraId="06CF3BB2" w14:textId="77777777" w:rsidR="00A75D0A" w:rsidRPr="00A75D0A" w:rsidRDefault="00A75D0A" w:rsidP="00A75D0A">
      <w:pPr>
        <w:rPr>
          <w:b/>
          <w:bCs/>
        </w:rPr>
      </w:pPr>
      <w:r w:rsidRPr="00A75D0A">
        <w:rPr>
          <w:b/>
          <w:bCs/>
        </w:rPr>
        <w:t>3.1 Senior Management (Including Proprietors, Directors, and SM&amp;CR Role Holders)</w:t>
      </w:r>
    </w:p>
    <w:p w14:paraId="5731C1BA" w14:textId="77777777" w:rsidR="00A75D0A" w:rsidRPr="00A75D0A" w:rsidRDefault="00A75D0A" w:rsidP="00A75D0A">
      <w:r w:rsidRPr="00A75D0A">
        <w:t xml:space="preserve">Senior managers, particularly those performing </w:t>
      </w:r>
      <w:r w:rsidRPr="00A75D0A">
        <w:rPr>
          <w:b/>
          <w:bCs/>
        </w:rPr>
        <w:t>Senior Management Functions (SMFs)</w:t>
      </w:r>
      <w:r w:rsidRPr="00A75D0A">
        <w:t xml:space="preserve"> under the </w:t>
      </w:r>
      <w:r w:rsidRPr="00A75D0A">
        <w:rPr>
          <w:b/>
          <w:bCs/>
        </w:rPr>
        <w:t>Senior Managers and Certification Regime (SM&amp;CR)</w:t>
      </w:r>
      <w:r w:rsidRPr="00A75D0A">
        <w:t>, bear overall accountability for ensuring that the firm’s employees are competent and remain so. Their responsibilities include:</w:t>
      </w:r>
    </w:p>
    <w:p w14:paraId="2AE1EC67" w14:textId="77777777" w:rsidR="00A75D0A" w:rsidRPr="00A75D0A" w:rsidRDefault="00A75D0A" w:rsidP="00A75D0A">
      <w:pPr>
        <w:numPr>
          <w:ilvl w:val="0"/>
          <w:numId w:val="6"/>
        </w:numPr>
      </w:pPr>
      <w:r w:rsidRPr="00A75D0A">
        <w:t xml:space="preserve">Ensuring a </w:t>
      </w:r>
      <w:r w:rsidRPr="00A75D0A">
        <w:rPr>
          <w:b/>
          <w:bCs/>
        </w:rPr>
        <w:t>training strategy</w:t>
      </w:r>
      <w:r w:rsidRPr="00A75D0A">
        <w:t xml:space="preserve"> exists that is fit-for-purpose and aligned to the firm’s </w:t>
      </w:r>
      <w:r w:rsidRPr="00A75D0A">
        <w:rPr>
          <w:b/>
          <w:bCs/>
        </w:rPr>
        <w:t>regulatory permissions and operational model</w:t>
      </w:r>
      <w:r w:rsidRPr="00A75D0A">
        <w:t>.</w:t>
      </w:r>
    </w:p>
    <w:p w14:paraId="3836F5E6" w14:textId="77777777" w:rsidR="00A75D0A" w:rsidRPr="00A75D0A" w:rsidRDefault="00A75D0A" w:rsidP="00A75D0A">
      <w:pPr>
        <w:numPr>
          <w:ilvl w:val="0"/>
          <w:numId w:val="6"/>
        </w:numPr>
      </w:pPr>
      <w:r w:rsidRPr="00A75D0A">
        <w:t xml:space="preserve">Signing off and reviewing this Training and Competency Policy at least </w:t>
      </w:r>
      <w:r w:rsidRPr="00A75D0A">
        <w:rPr>
          <w:b/>
          <w:bCs/>
        </w:rPr>
        <w:t>annually</w:t>
      </w:r>
      <w:r w:rsidRPr="00A75D0A">
        <w:t xml:space="preserve"> or following material business or regulatory changes.</w:t>
      </w:r>
    </w:p>
    <w:p w14:paraId="2F844129" w14:textId="77777777" w:rsidR="00A75D0A" w:rsidRPr="00A75D0A" w:rsidRDefault="00A75D0A" w:rsidP="00A75D0A">
      <w:pPr>
        <w:numPr>
          <w:ilvl w:val="0"/>
          <w:numId w:val="6"/>
        </w:numPr>
      </w:pPr>
      <w:r w:rsidRPr="00A75D0A">
        <w:t xml:space="preserve">Overseeing the development of a </w:t>
      </w:r>
      <w:r w:rsidRPr="00A75D0A">
        <w:rPr>
          <w:b/>
          <w:bCs/>
        </w:rPr>
        <w:t>training matrix</w:t>
      </w:r>
      <w:r w:rsidRPr="00A75D0A">
        <w:t xml:space="preserve"> which outlines mandatory and role-specific learning requirements.</w:t>
      </w:r>
    </w:p>
    <w:p w14:paraId="7FC49C1B" w14:textId="77777777" w:rsidR="00A75D0A" w:rsidRPr="00A75D0A" w:rsidRDefault="00A75D0A" w:rsidP="00A75D0A">
      <w:pPr>
        <w:numPr>
          <w:ilvl w:val="0"/>
          <w:numId w:val="6"/>
        </w:numPr>
      </w:pPr>
      <w:r w:rsidRPr="00A75D0A">
        <w:t xml:space="preserve">Ensuring appropriate </w:t>
      </w:r>
      <w:r w:rsidRPr="00A75D0A">
        <w:rPr>
          <w:b/>
          <w:bCs/>
        </w:rPr>
        <w:t>budget and resources</w:t>
      </w:r>
      <w:r w:rsidRPr="00A75D0A">
        <w:t xml:space="preserve"> are allocated for training activities.</w:t>
      </w:r>
    </w:p>
    <w:p w14:paraId="34A5AC53" w14:textId="77777777" w:rsidR="00A75D0A" w:rsidRPr="00A75D0A" w:rsidRDefault="00A75D0A" w:rsidP="00A75D0A">
      <w:pPr>
        <w:numPr>
          <w:ilvl w:val="0"/>
          <w:numId w:val="6"/>
        </w:numPr>
      </w:pPr>
      <w:r w:rsidRPr="00A75D0A">
        <w:t>Demonstrating to the FCA, if required, that the firm has suitable arrangements to support staff knowledge, capability, and ethical conduct.</w:t>
      </w:r>
    </w:p>
    <w:p w14:paraId="52D0B103" w14:textId="77777777" w:rsidR="00A75D0A" w:rsidRPr="00A75D0A" w:rsidRDefault="00A75D0A" w:rsidP="00A75D0A">
      <w:pPr>
        <w:numPr>
          <w:ilvl w:val="0"/>
          <w:numId w:val="6"/>
        </w:numPr>
      </w:pPr>
      <w:r w:rsidRPr="00A75D0A">
        <w:t>Reviewing key logs and registers such as:</w:t>
      </w:r>
    </w:p>
    <w:p w14:paraId="2B239728" w14:textId="6C62069B" w:rsidR="00A75D0A" w:rsidRPr="00A75D0A" w:rsidRDefault="00A75D0A" w:rsidP="00A75D0A">
      <w:pPr>
        <w:numPr>
          <w:ilvl w:val="1"/>
          <w:numId w:val="6"/>
        </w:numPr>
      </w:pPr>
      <w:r w:rsidRPr="00A75D0A">
        <w:t xml:space="preserve">The </w:t>
      </w:r>
      <w:r w:rsidRPr="00A75D0A">
        <w:rPr>
          <w:b/>
          <w:bCs/>
        </w:rPr>
        <w:t xml:space="preserve">Training </w:t>
      </w:r>
      <w:r w:rsidR="00DC78C3">
        <w:rPr>
          <w:b/>
          <w:bCs/>
        </w:rPr>
        <w:t>Log</w:t>
      </w:r>
    </w:p>
    <w:p w14:paraId="0F6AB5EC" w14:textId="3832D57B" w:rsidR="00A75D0A" w:rsidRPr="00A75D0A" w:rsidRDefault="00A75D0A" w:rsidP="00A75D0A">
      <w:pPr>
        <w:numPr>
          <w:ilvl w:val="1"/>
          <w:numId w:val="6"/>
        </w:numPr>
      </w:pPr>
      <w:r w:rsidRPr="00A75D0A">
        <w:t xml:space="preserve">The </w:t>
      </w:r>
      <w:r w:rsidR="00817FD3" w:rsidRPr="00817FD3">
        <w:rPr>
          <w:b/>
          <w:bCs/>
        </w:rPr>
        <w:t xml:space="preserve">Customer </w:t>
      </w:r>
      <w:r w:rsidRPr="00A75D0A">
        <w:rPr>
          <w:b/>
          <w:bCs/>
        </w:rPr>
        <w:t xml:space="preserve">Due Diligence </w:t>
      </w:r>
      <w:r w:rsidR="00DC78C3">
        <w:rPr>
          <w:b/>
          <w:bCs/>
        </w:rPr>
        <w:t>Checklist</w:t>
      </w:r>
    </w:p>
    <w:p w14:paraId="0B4395C0" w14:textId="77777777" w:rsidR="00A75D0A" w:rsidRDefault="00A75D0A" w:rsidP="00A75D0A">
      <w:pPr>
        <w:numPr>
          <w:ilvl w:val="1"/>
          <w:numId w:val="6"/>
        </w:numPr>
      </w:pPr>
      <w:r w:rsidRPr="00A75D0A">
        <w:t xml:space="preserve">The </w:t>
      </w:r>
      <w:r w:rsidRPr="00A75D0A">
        <w:rPr>
          <w:b/>
          <w:bCs/>
        </w:rPr>
        <w:t>Complaints Log</w:t>
      </w:r>
      <w:r w:rsidRPr="00A75D0A">
        <w:t xml:space="preserve"> (to identify training gaps)</w:t>
      </w:r>
    </w:p>
    <w:p w14:paraId="7347DD60" w14:textId="1180890F" w:rsidR="00DC78C3" w:rsidRPr="00A75D0A" w:rsidRDefault="00DC78C3" w:rsidP="00A75D0A">
      <w:pPr>
        <w:numPr>
          <w:ilvl w:val="1"/>
          <w:numId w:val="6"/>
        </w:numPr>
        <w:rPr>
          <w:b/>
          <w:bCs/>
        </w:rPr>
      </w:pPr>
      <w:r w:rsidRPr="00DC78C3">
        <w:rPr>
          <w:b/>
          <w:bCs/>
        </w:rPr>
        <w:t>Risk Assessment Log</w:t>
      </w:r>
    </w:p>
    <w:p w14:paraId="3AD49B5A" w14:textId="77777777" w:rsidR="00A75D0A" w:rsidRPr="00A75D0A" w:rsidRDefault="00A75D0A" w:rsidP="00A75D0A">
      <w:pPr>
        <w:rPr>
          <w:b/>
          <w:bCs/>
        </w:rPr>
      </w:pPr>
      <w:r w:rsidRPr="00A75D0A">
        <w:rPr>
          <w:b/>
          <w:bCs/>
        </w:rPr>
        <w:t>3.2 Compliance Officer or Designated Compliance Lead</w:t>
      </w:r>
    </w:p>
    <w:p w14:paraId="095892CE" w14:textId="77777777" w:rsidR="00A75D0A" w:rsidRPr="00A75D0A" w:rsidRDefault="00A75D0A" w:rsidP="00A75D0A">
      <w:r w:rsidRPr="00A75D0A">
        <w:t xml:space="preserve">If a designated compliance role exists within the dealership, this person is responsible for ensuring that </w:t>
      </w:r>
      <w:r w:rsidRPr="00A75D0A">
        <w:rPr>
          <w:b/>
          <w:bCs/>
        </w:rPr>
        <w:t>training content and delivery</w:t>
      </w:r>
      <w:r w:rsidRPr="00A75D0A">
        <w:t xml:space="preserve"> aligns with all relevant </w:t>
      </w:r>
      <w:r w:rsidRPr="00A75D0A">
        <w:rPr>
          <w:b/>
          <w:bCs/>
        </w:rPr>
        <w:t>regulatory frameworks</w:t>
      </w:r>
      <w:r w:rsidRPr="00A75D0A">
        <w:t xml:space="preserve"> and FCA expectations, including:</w:t>
      </w:r>
    </w:p>
    <w:p w14:paraId="2604AAC6" w14:textId="77777777" w:rsidR="00A75D0A" w:rsidRPr="00A75D0A" w:rsidRDefault="00A75D0A" w:rsidP="00A75D0A">
      <w:pPr>
        <w:numPr>
          <w:ilvl w:val="0"/>
          <w:numId w:val="7"/>
        </w:numPr>
      </w:pPr>
      <w:r w:rsidRPr="00A75D0A">
        <w:t>Advising on training requirements stemming from:</w:t>
      </w:r>
    </w:p>
    <w:p w14:paraId="1C1841C7" w14:textId="77777777" w:rsidR="00A75D0A" w:rsidRPr="00A75D0A" w:rsidRDefault="00A75D0A" w:rsidP="00A75D0A">
      <w:pPr>
        <w:numPr>
          <w:ilvl w:val="1"/>
          <w:numId w:val="7"/>
        </w:numPr>
      </w:pPr>
      <w:r w:rsidRPr="00A75D0A">
        <w:t>FCA Handbook modules (e.g. CONC, SYSC, PRIN, DISP)</w:t>
      </w:r>
    </w:p>
    <w:p w14:paraId="69A02C95" w14:textId="77777777" w:rsidR="00A75D0A" w:rsidRPr="00A75D0A" w:rsidRDefault="00A75D0A" w:rsidP="00A75D0A">
      <w:pPr>
        <w:numPr>
          <w:ilvl w:val="1"/>
          <w:numId w:val="7"/>
        </w:numPr>
      </w:pPr>
      <w:r w:rsidRPr="00A75D0A">
        <w:rPr>
          <w:b/>
          <w:bCs/>
        </w:rPr>
        <w:t>Consumer Duty obligations</w:t>
      </w:r>
      <w:r w:rsidRPr="00A75D0A">
        <w:t xml:space="preserve"> and outcomes-focused delivery</w:t>
      </w:r>
    </w:p>
    <w:p w14:paraId="40DB404C" w14:textId="77777777" w:rsidR="00A75D0A" w:rsidRPr="00A75D0A" w:rsidRDefault="00A75D0A" w:rsidP="00A75D0A">
      <w:pPr>
        <w:numPr>
          <w:ilvl w:val="1"/>
          <w:numId w:val="7"/>
        </w:numPr>
      </w:pPr>
      <w:r w:rsidRPr="00A75D0A">
        <w:t>AML/CTF laws and the FCA Financial Crime Guide</w:t>
      </w:r>
    </w:p>
    <w:p w14:paraId="363E7A3A" w14:textId="77777777" w:rsidR="00A75D0A" w:rsidRPr="00A75D0A" w:rsidRDefault="00A75D0A" w:rsidP="00A75D0A">
      <w:pPr>
        <w:numPr>
          <w:ilvl w:val="1"/>
          <w:numId w:val="7"/>
        </w:numPr>
      </w:pPr>
      <w:r w:rsidRPr="00A75D0A">
        <w:t xml:space="preserve">Data protection under the </w:t>
      </w:r>
      <w:r w:rsidRPr="00A75D0A">
        <w:rPr>
          <w:b/>
          <w:bCs/>
        </w:rPr>
        <w:t>UK GDPR and DPA 2018</w:t>
      </w:r>
    </w:p>
    <w:p w14:paraId="15E3DC03" w14:textId="77777777" w:rsidR="00A75D0A" w:rsidRPr="00A75D0A" w:rsidRDefault="00A75D0A" w:rsidP="00A75D0A">
      <w:pPr>
        <w:numPr>
          <w:ilvl w:val="0"/>
          <w:numId w:val="7"/>
        </w:numPr>
      </w:pPr>
      <w:r w:rsidRPr="00A75D0A">
        <w:t>Reviewing and approving third-party training content or internally developed material.</w:t>
      </w:r>
    </w:p>
    <w:p w14:paraId="617C29DE" w14:textId="77777777" w:rsidR="00A75D0A" w:rsidRPr="00A75D0A" w:rsidRDefault="00A75D0A" w:rsidP="00A75D0A">
      <w:pPr>
        <w:numPr>
          <w:ilvl w:val="0"/>
          <w:numId w:val="7"/>
        </w:numPr>
      </w:pPr>
      <w:r w:rsidRPr="00A75D0A">
        <w:lastRenderedPageBreak/>
        <w:t xml:space="preserve">Monitoring </w:t>
      </w:r>
      <w:r w:rsidRPr="00A75D0A">
        <w:rPr>
          <w:b/>
          <w:bCs/>
        </w:rPr>
        <w:t>regulatory updates</w:t>
      </w:r>
      <w:r w:rsidRPr="00A75D0A">
        <w:t xml:space="preserve"> and ensuring training plans are updated accordingly (e.g. new FCA guidance on </w:t>
      </w:r>
      <w:r w:rsidRPr="00A75D0A">
        <w:rPr>
          <w:b/>
          <w:bCs/>
        </w:rPr>
        <w:t>financial promotions on social media</w:t>
      </w:r>
      <w:r w:rsidRPr="00A75D0A">
        <w:t>).</w:t>
      </w:r>
    </w:p>
    <w:p w14:paraId="735F0E20" w14:textId="77777777" w:rsidR="00A75D0A" w:rsidRPr="00A75D0A" w:rsidRDefault="00A75D0A" w:rsidP="00A75D0A">
      <w:pPr>
        <w:numPr>
          <w:ilvl w:val="0"/>
          <w:numId w:val="7"/>
        </w:numPr>
      </w:pPr>
      <w:r w:rsidRPr="00A75D0A">
        <w:t xml:space="preserve">Conducting </w:t>
      </w:r>
      <w:r w:rsidRPr="00A75D0A">
        <w:rPr>
          <w:b/>
          <w:bCs/>
        </w:rPr>
        <w:t>compliance audits</w:t>
      </w:r>
      <w:r w:rsidRPr="00A75D0A">
        <w:t xml:space="preserve"> on staff competency records and reporting deficiencies to senior management.</w:t>
      </w:r>
    </w:p>
    <w:p w14:paraId="20ADD1B8" w14:textId="77777777" w:rsidR="00A75D0A" w:rsidRPr="00A75D0A" w:rsidRDefault="00A75D0A" w:rsidP="00A75D0A">
      <w:pPr>
        <w:rPr>
          <w:b/>
          <w:bCs/>
        </w:rPr>
      </w:pPr>
      <w:r w:rsidRPr="00A75D0A">
        <w:rPr>
          <w:b/>
          <w:bCs/>
        </w:rPr>
        <w:t>3.3 Line Managers and Supervisors</w:t>
      </w:r>
    </w:p>
    <w:p w14:paraId="47534F7E" w14:textId="77777777" w:rsidR="00A75D0A" w:rsidRPr="00A75D0A" w:rsidRDefault="00A75D0A" w:rsidP="00A75D0A">
      <w:r w:rsidRPr="00A75D0A">
        <w:t xml:space="preserve">Line managers are responsible for the </w:t>
      </w:r>
      <w:r w:rsidRPr="00A75D0A">
        <w:rPr>
          <w:b/>
          <w:bCs/>
        </w:rPr>
        <w:t>day-to-day application</w:t>
      </w:r>
      <w:r w:rsidRPr="00A75D0A">
        <w:t xml:space="preserve"> of this policy. They ensure that team members:</w:t>
      </w:r>
    </w:p>
    <w:p w14:paraId="621D71D5" w14:textId="77777777" w:rsidR="00A75D0A" w:rsidRPr="00A75D0A" w:rsidRDefault="00A75D0A" w:rsidP="00A75D0A">
      <w:pPr>
        <w:numPr>
          <w:ilvl w:val="0"/>
          <w:numId w:val="8"/>
        </w:numPr>
      </w:pPr>
      <w:r w:rsidRPr="00A75D0A">
        <w:t xml:space="preserve">Complete training modules </w:t>
      </w:r>
      <w:r w:rsidRPr="00A75D0A">
        <w:rPr>
          <w:b/>
          <w:bCs/>
        </w:rPr>
        <w:t>before starting regulated activities</w:t>
      </w:r>
      <w:r w:rsidRPr="00A75D0A">
        <w:t>.</w:t>
      </w:r>
    </w:p>
    <w:p w14:paraId="1EA4E926" w14:textId="77777777" w:rsidR="00A75D0A" w:rsidRPr="00A75D0A" w:rsidRDefault="00A75D0A" w:rsidP="00A75D0A">
      <w:pPr>
        <w:numPr>
          <w:ilvl w:val="0"/>
          <w:numId w:val="8"/>
        </w:numPr>
      </w:pPr>
      <w:r w:rsidRPr="00A75D0A">
        <w:t xml:space="preserve">Undergo regular </w:t>
      </w:r>
      <w:r w:rsidRPr="00A75D0A">
        <w:rPr>
          <w:b/>
          <w:bCs/>
        </w:rPr>
        <w:t>skills and competency assessments</w:t>
      </w:r>
      <w:r w:rsidRPr="00A75D0A">
        <w:t xml:space="preserve"> to maintain fitness for their role.</w:t>
      </w:r>
    </w:p>
    <w:p w14:paraId="37911871" w14:textId="77777777" w:rsidR="00A75D0A" w:rsidRPr="00A75D0A" w:rsidRDefault="00A75D0A" w:rsidP="00A75D0A">
      <w:pPr>
        <w:numPr>
          <w:ilvl w:val="0"/>
          <w:numId w:val="8"/>
        </w:numPr>
      </w:pPr>
      <w:r w:rsidRPr="00A75D0A">
        <w:t>Receive coaching or additional training if performance gaps are identified (e.g. after an error in onboarding CDD).</w:t>
      </w:r>
    </w:p>
    <w:p w14:paraId="54638562" w14:textId="77777777" w:rsidR="00A75D0A" w:rsidRPr="00A75D0A" w:rsidRDefault="00A75D0A" w:rsidP="00A75D0A">
      <w:pPr>
        <w:numPr>
          <w:ilvl w:val="0"/>
          <w:numId w:val="8"/>
        </w:numPr>
      </w:pPr>
      <w:r w:rsidRPr="00A75D0A">
        <w:t>Understand how their training responsibilities relate to operational policies (e.g. Financial Promotions, AML, or Data Processing).</w:t>
      </w:r>
    </w:p>
    <w:p w14:paraId="0900F4BE" w14:textId="77777777" w:rsidR="00A75D0A" w:rsidRPr="00A75D0A" w:rsidRDefault="00A75D0A" w:rsidP="00A75D0A">
      <w:pPr>
        <w:numPr>
          <w:ilvl w:val="0"/>
          <w:numId w:val="8"/>
        </w:numPr>
      </w:pPr>
      <w:r w:rsidRPr="00A75D0A">
        <w:t xml:space="preserve">Participate in team-level or one-on-one </w:t>
      </w:r>
      <w:r w:rsidRPr="00A75D0A">
        <w:rPr>
          <w:b/>
          <w:bCs/>
        </w:rPr>
        <w:t>refresher training sessions</w:t>
      </w:r>
      <w:r w:rsidRPr="00A75D0A">
        <w:t xml:space="preserve"> when appropriate.</w:t>
      </w:r>
    </w:p>
    <w:p w14:paraId="04B9E555" w14:textId="77777777" w:rsidR="00A75D0A" w:rsidRPr="00A75D0A" w:rsidRDefault="00A75D0A" w:rsidP="00A75D0A">
      <w:r w:rsidRPr="00A75D0A">
        <w:t>Managers also liaise with the Compliance Lead to:</w:t>
      </w:r>
    </w:p>
    <w:p w14:paraId="6A9FAC38" w14:textId="46495795" w:rsidR="00A75D0A" w:rsidRPr="00A75D0A" w:rsidRDefault="00A75D0A" w:rsidP="00A75D0A">
      <w:pPr>
        <w:numPr>
          <w:ilvl w:val="0"/>
          <w:numId w:val="9"/>
        </w:numPr>
      </w:pPr>
      <w:r w:rsidRPr="00A75D0A">
        <w:t xml:space="preserve">Confirm that new joiners are correctly trained and documented within the </w:t>
      </w:r>
      <w:r w:rsidRPr="00A75D0A">
        <w:rPr>
          <w:b/>
          <w:bCs/>
        </w:rPr>
        <w:t xml:space="preserve">Training </w:t>
      </w:r>
      <w:r w:rsidR="00DC78C3">
        <w:rPr>
          <w:b/>
          <w:bCs/>
        </w:rPr>
        <w:t>Log</w:t>
      </w:r>
      <w:r w:rsidRPr="00A75D0A">
        <w:t>.</w:t>
      </w:r>
    </w:p>
    <w:p w14:paraId="0A9EBEFB" w14:textId="77777777" w:rsidR="00A75D0A" w:rsidRPr="00A75D0A" w:rsidRDefault="00A75D0A" w:rsidP="00A75D0A">
      <w:pPr>
        <w:numPr>
          <w:ilvl w:val="0"/>
          <w:numId w:val="9"/>
        </w:numPr>
      </w:pPr>
      <w:r w:rsidRPr="00A75D0A">
        <w:t>Flag any training or knowledge gaps for escalation or remediation.</w:t>
      </w:r>
    </w:p>
    <w:p w14:paraId="07116679" w14:textId="77777777" w:rsidR="00A75D0A" w:rsidRPr="00A75D0A" w:rsidRDefault="00A75D0A" w:rsidP="00A75D0A">
      <w:pPr>
        <w:numPr>
          <w:ilvl w:val="0"/>
          <w:numId w:val="9"/>
        </w:numPr>
      </w:pPr>
      <w:r w:rsidRPr="00A75D0A">
        <w:t xml:space="preserve">Provide input into annual reviews of training content to reflect </w:t>
      </w:r>
      <w:r w:rsidRPr="00A75D0A">
        <w:rPr>
          <w:b/>
          <w:bCs/>
        </w:rPr>
        <w:t>real-world operational challenges</w:t>
      </w:r>
      <w:r w:rsidRPr="00A75D0A">
        <w:t>.</w:t>
      </w:r>
    </w:p>
    <w:p w14:paraId="4194E7C7" w14:textId="77777777" w:rsidR="00A75D0A" w:rsidRPr="00A75D0A" w:rsidRDefault="00A75D0A" w:rsidP="00A75D0A">
      <w:pPr>
        <w:rPr>
          <w:b/>
          <w:bCs/>
        </w:rPr>
      </w:pPr>
      <w:r w:rsidRPr="00A75D0A">
        <w:rPr>
          <w:b/>
          <w:bCs/>
        </w:rPr>
        <w:t>3.4 Employees (Including Sales, Administration, and Support Staff)</w:t>
      </w:r>
    </w:p>
    <w:p w14:paraId="088CA380" w14:textId="77777777" w:rsidR="00A75D0A" w:rsidRPr="00A75D0A" w:rsidRDefault="00A75D0A" w:rsidP="00A75D0A">
      <w:r w:rsidRPr="00A75D0A">
        <w:t>All employees are expected to:</w:t>
      </w:r>
    </w:p>
    <w:p w14:paraId="16690FB0" w14:textId="77777777" w:rsidR="00A75D0A" w:rsidRPr="00A75D0A" w:rsidRDefault="00A75D0A" w:rsidP="00A75D0A">
      <w:pPr>
        <w:numPr>
          <w:ilvl w:val="0"/>
          <w:numId w:val="10"/>
        </w:numPr>
      </w:pPr>
      <w:r w:rsidRPr="00A75D0A">
        <w:t xml:space="preserve">Take </w:t>
      </w:r>
      <w:r w:rsidRPr="00A75D0A">
        <w:rPr>
          <w:b/>
          <w:bCs/>
        </w:rPr>
        <w:t>personal responsibility</w:t>
      </w:r>
      <w:r w:rsidRPr="00A75D0A">
        <w:t xml:space="preserve"> for completing mandatory training within required timeframes.</w:t>
      </w:r>
    </w:p>
    <w:p w14:paraId="578B9087" w14:textId="77777777" w:rsidR="00A75D0A" w:rsidRPr="00A75D0A" w:rsidRDefault="00A75D0A" w:rsidP="00A75D0A">
      <w:pPr>
        <w:numPr>
          <w:ilvl w:val="0"/>
          <w:numId w:val="10"/>
        </w:numPr>
      </w:pPr>
      <w:r w:rsidRPr="00A75D0A">
        <w:t>Engage fully with the material, ask questions where clarification is needed, and implement learning in daily tasks.</w:t>
      </w:r>
    </w:p>
    <w:p w14:paraId="203470B9" w14:textId="77777777" w:rsidR="00A75D0A" w:rsidRPr="00A75D0A" w:rsidRDefault="00A75D0A" w:rsidP="00A75D0A">
      <w:pPr>
        <w:numPr>
          <w:ilvl w:val="0"/>
          <w:numId w:val="10"/>
        </w:numPr>
      </w:pPr>
      <w:r w:rsidRPr="00A75D0A">
        <w:t>Notify their line manager if they feel unsure about how to apply policies such as:</w:t>
      </w:r>
    </w:p>
    <w:p w14:paraId="16D52F58" w14:textId="77777777" w:rsidR="00A75D0A" w:rsidRPr="00A75D0A" w:rsidRDefault="00A75D0A" w:rsidP="00A75D0A">
      <w:pPr>
        <w:numPr>
          <w:ilvl w:val="1"/>
          <w:numId w:val="10"/>
        </w:numPr>
      </w:pPr>
      <w:r w:rsidRPr="00A75D0A">
        <w:t>Conducting due diligence checks,</w:t>
      </w:r>
    </w:p>
    <w:p w14:paraId="0B85F70C" w14:textId="77777777" w:rsidR="00A75D0A" w:rsidRPr="00A75D0A" w:rsidRDefault="00A75D0A" w:rsidP="00A75D0A">
      <w:pPr>
        <w:numPr>
          <w:ilvl w:val="1"/>
          <w:numId w:val="10"/>
        </w:numPr>
      </w:pPr>
      <w:r w:rsidRPr="00A75D0A">
        <w:t>Handling customer data securely,</w:t>
      </w:r>
    </w:p>
    <w:p w14:paraId="2D63440E" w14:textId="77777777" w:rsidR="00A75D0A" w:rsidRPr="00A75D0A" w:rsidRDefault="00A75D0A" w:rsidP="00A75D0A">
      <w:pPr>
        <w:numPr>
          <w:ilvl w:val="1"/>
          <w:numId w:val="10"/>
        </w:numPr>
      </w:pPr>
      <w:r w:rsidRPr="00A75D0A">
        <w:t>Delivering compliant sales messaging or marketing content.</w:t>
      </w:r>
    </w:p>
    <w:p w14:paraId="54368582" w14:textId="77777777" w:rsidR="00A75D0A" w:rsidRPr="00A75D0A" w:rsidRDefault="00A75D0A" w:rsidP="00A75D0A">
      <w:pPr>
        <w:numPr>
          <w:ilvl w:val="0"/>
          <w:numId w:val="10"/>
        </w:numPr>
      </w:pPr>
      <w:r w:rsidRPr="00A75D0A">
        <w:t xml:space="preserve">Uphold the principles of </w:t>
      </w:r>
      <w:r w:rsidRPr="00A75D0A">
        <w:rPr>
          <w:b/>
          <w:bCs/>
        </w:rPr>
        <w:t>honesty, competence, integrity, and professionalism</w:t>
      </w:r>
      <w:r w:rsidRPr="00A75D0A">
        <w:t xml:space="preserve">, as outlined in the </w:t>
      </w:r>
      <w:r w:rsidRPr="00A75D0A">
        <w:rPr>
          <w:b/>
          <w:bCs/>
        </w:rPr>
        <w:t>FCA’s Conduct Rules</w:t>
      </w:r>
      <w:r w:rsidRPr="00A75D0A">
        <w:t xml:space="preserve"> and embedded in the dealership’s wider policies (e.g. AML, Consumer Duty).</w:t>
      </w:r>
    </w:p>
    <w:p w14:paraId="4AAC9D73" w14:textId="62912D41" w:rsidR="00A75D0A" w:rsidRPr="00A75D0A" w:rsidRDefault="00A75D0A" w:rsidP="00A75D0A">
      <w:r w:rsidRPr="00A75D0A">
        <w:t xml:space="preserve">Employees must also acknowledge completion of each training module via signed declarations, which are maintained in the </w:t>
      </w:r>
      <w:r w:rsidRPr="00A75D0A">
        <w:rPr>
          <w:b/>
          <w:bCs/>
        </w:rPr>
        <w:t xml:space="preserve">Training </w:t>
      </w:r>
      <w:r w:rsidR="00DC78C3">
        <w:rPr>
          <w:b/>
          <w:bCs/>
        </w:rPr>
        <w:t>Log</w:t>
      </w:r>
      <w:r w:rsidRPr="00A75D0A">
        <w:t xml:space="preserve"> and may be reviewed during internal audits or FCA inspections.</w:t>
      </w:r>
    </w:p>
    <w:p w14:paraId="5B211AB8" w14:textId="77777777" w:rsidR="00A75D0A" w:rsidRPr="00A75D0A" w:rsidRDefault="00A75D0A" w:rsidP="00A75D0A">
      <w:pPr>
        <w:rPr>
          <w:b/>
          <w:bCs/>
        </w:rPr>
      </w:pPr>
      <w:r w:rsidRPr="00A75D0A">
        <w:rPr>
          <w:b/>
          <w:bCs/>
        </w:rPr>
        <w:lastRenderedPageBreak/>
        <w:t xml:space="preserve">3.5 External Training Providers (If </w:t>
      </w:r>
      <w:proofErr w:type="gramStart"/>
      <w:r w:rsidRPr="00A75D0A">
        <w:rPr>
          <w:b/>
          <w:bCs/>
        </w:rPr>
        <w:t>Engaged</w:t>
      </w:r>
      <w:proofErr w:type="gramEnd"/>
      <w:r w:rsidRPr="00A75D0A">
        <w:rPr>
          <w:b/>
          <w:bCs/>
        </w:rPr>
        <w:t>)</w:t>
      </w:r>
    </w:p>
    <w:p w14:paraId="200AEBCC" w14:textId="77777777" w:rsidR="00A75D0A" w:rsidRPr="00A75D0A" w:rsidRDefault="00A75D0A" w:rsidP="00A75D0A">
      <w:r w:rsidRPr="00A75D0A">
        <w:t xml:space="preserve">If </w:t>
      </w:r>
      <w:r w:rsidRPr="00A75D0A">
        <w:rPr>
          <w:b/>
          <w:bCs/>
        </w:rPr>
        <w:t>external training vendors or platforms</w:t>
      </w:r>
      <w:r w:rsidRPr="00A75D0A">
        <w:t xml:space="preserve"> are used (e.g. for AML training or financial promotions compliance), they must:</w:t>
      </w:r>
    </w:p>
    <w:p w14:paraId="5E04BA9D" w14:textId="77777777" w:rsidR="00A75D0A" w:rsidRPr="00A75D0A" w:rsidRDefault="00A75D0A" w:rsidP="00A75D0A">
      <w:pPr>
        <w:numPr>
          <w:ilvl w:val="0"/>
          <w:numId w:val="11"/>
        </w:numPr>
      </w:pPr>
      <w:r w:rsidRPr="00A75D0A">
        <w:t xml:space="preserve">Provide content that reflects the </w:t>
      </w:r>
      <w:r w:rsidRPr="00A75D0A">
        <w:rPr>
          <w:b/>
          <w:bCs/>
        </w:rPr>
        <w:t>latest FCA regulatory guidance</w:t>
      </w:r>
      <w:r w:rsidRPr="00A75D0A">
        <w:t xml:space="preserve">, </w:t>
      </w:r>
      <w:r w:rsidRPr="00A75D0A">
        <w:rPr>
          <w:b/>
          <w:bCs/>
        </w:rPr>
        <w:t>legislative requirements</w:t>
      </w:r>
      <w:r w:rsidRPr="00A75D0A">
        <w:t>, and industry best practice.</w:t>
      </w:r>
    </w:p>
    <w:p w14:paraId="7677FA24" w14:textId="77777777" w:rsidR="00A75D0A" w:rsidRPr="00A75D0A" w:rsidRDefault="00A75D0A" w:rsidP="00A75D0A">
      <w:pPr>
        <w:numPr>
          <w:ilvl w:val="0"/>
          <w:numId w:val="11"/>
        </w:numPr>
      </w:pPr>
      <w:r w:rsidRPr="00A75D0A">
        <w:t xml:space="preserve">Supply </w:t>
      </w:r>
      <w:r w:rsidRPr="00A75D0A">
        <w:rPr>
          <w:b/>
          <w:bCs/>
        </w:rPr>
        <w:t>certificates of completion</w:t>
      </w:r>
      <w:r w:rsidRPr="00A75D0A">
        <w:t xml:space="preserve"> or assessment outcomes to the dealership.</w:t>
      </w:r>
    </w:p>
    <w:p w14:paraId="73C42080" w14:textId="77777777" w:rsidR="00A75D0A" w:rsidRPr="00A75D0A" w:rsidRDefault="00A75D0A" w:rsidP="00A75D0A">
      <w:pPr>
        <w:numPr>
          <w:ilvl w:val="0"/>
          <w:numId w:val="11"/>
        </w:numPr>
      </w:pPr>
      <w:r w:rsidRPr="00A75D0A">
        <w:t xml:space="preserve">Allow for </w:t>
      </w:r>
      <w:r w:rsidRPr="00A75D0A">
        <w:rPr>
          <w:b/>
          <w:bCs/>
        </w:rPr>
        <w:t>customisation or tailoring</w:t>
      </w:r>
      <w:r w:rsidRPr="00A75D0A">
        <w:t xml:space="preserve"> of modules to meet the specific needs of a car dealership operating under </w:t>
      </w:r>
      <w:r w:rsidRPr="00A75D0A">
        <w:rPr>
          <w:b/>
          <w:bCs/>
        </w:rPr>
        <w:t>limited FCA permissions</w:t>
      </w:r>
      <w:r w:rsidRPr="00A75D0A">
        <w:t>.</w:t>
      </w:r>
    </w:p>
    <w:p w14:paraId="461FBE38" w14:textId="77777777" w:rsidR="00A75D0A" w:rsidRPr="00A75D0A" w:rsidRDefault="00A75D0A" w:rsidP="00A75D0A">
      <w:r w:rsidRPr="00A75D0A">
        <w:t xml:space="preserve">The dealership will perform </w:t>
      </w:r>
      <w:r w:rsidRPr="00A75D0A">
        <w:rPr>
          <w:b/>
          <w:bCs/>
        </w:rPr>
        <w:t>due diligence on all third-party training providers</w:t>
      </w:r>
      <w:r w:rsidRPr="00A75D0A">
        <w:t xml:space="preserve">, which is recorded in the </w:t>
      </w:r>
      <w:r w:rsidRPr="00A75D0A">
        <w:rPr>
          <w:b/>
          <w:bCs/>
        </w:rPr>
        <w:t>Due Diligence Register</w:t>
      </w:r>
      <w:r w:rsidRPr="00A75D0A">
        <w:t>, ensuring the service quality, content accuracy, and FCA alignment.</w:t>
      </w:r>
    </w:p>
    <w:p w14:paraId="1A568972" w14:textId="5804B262" w:rsidR="00A75D0A" w:rsidRDefault="00A75D0A">
      <w:r>
        <w:br w:type="page"/>
      </w:r>
    </w:p>
    <w:p w14:paraId="14488A22" w14:textId="77777777" w:rsidR="00A75D0A" w:rsidRPr="00A75D0A" w:rsidRDefault="00A75D0A" w:rsidP="00A75D0A">
      <w:pPr>
        <w:pStyle w:val="Heading1"/>
      </w:pPr>
      <w:bookmarkStart w:id="5" w:name="_Toc205235019"/>
      <w:r w:rsidRPr="00A75D0A">
        <w:lastRenderedPageBreak/>
        <w:t>4. Training Programme Structure</w:t>
      </w:r>
      <w:bookmarkEnd w:id="5"/>
    </w:p>
    <w:p w14:paraId="3DE7E4C3" w14:textId="77777777" w:rsidR="00A75D0A" w:rsidRPr="00A75D0A" w:rsidRDefault="00A75D0A" w:rsidP="00A75D0A">
      <w:r w:rsidRPr="00A75D0A">
        <w:t xml:space="preserve">A well-defined training programme is essential to ensure that staff at all levels are equipped with the knowledge, skills, and behaviours necessary to comply with legal and regulatory obligations, uphold ethical standards, and deliver a fair customer experience in line with </w:t>
      </w:r>
      <w:r w:rsidRPr="00A75D0A">
        <w:rPr>
          <w:b/>
          <w:bCs/>
        </w:rPr>
        <w:t>FCA expectations</w:t>
      </w:r>
      <w:r w:rsidRPr="00A75D0A">
        <w:t>.</w:t>
      </w:r>
    </w:p>
    <w:p w14:paraId="043FDF57" w14:textId="1BE8774D" w:rsidR="00A75D0A" w:rsidRPr="00A75D0A" w:rsidRDefault="00A75D0A" w:rsidP="00A75D0A">
      <w:r w:rsidRPr="00A75D0A">
        <w:t xml:space="preserve">This section outlines how training is structured, delivered, and embedded across the employee lifecycle at </w:t>
      </w:r>
      <w:r w:rsidR="001F10F3">
        <w:rPr>
          <w:b/>
          <w:bCs/>
        </w:rPr>
        <w:t>FIRM NAME</w:t>
      </w:r>
      <w:r w:rsidRPr="00A75D0A">
        <w:t>, ensuring that the programme is risk-based, role-specific, and responsive to business change.</w:t>
      </w:r>
    </w:p>
    <w:p w14:paraId="2167BF8F" w14:textId="1801F9E8" w:rsidR="00A75D0A" w:rsidRPr="00A75D0A" w:rsidRDefault="00A75D0A" w:rsidP="00A75D0A"/>
    <w:p w14:paraId="242C9835" w14:textId="77777777" w:rsidR="00A75D0A" w:rsidRPr="00A75D0A" w:rsidRDefault="00A75D0A" w:rsidP="00A75D0A">
      <w:pPr>
        <w:rPr>
          <w:b/>
          <w:bCs/>
        </w:rPr>
      </w:pPr>
      <w:r w:rsidRPr="00A75D0A">
        <w:rPr>
          <w:b/>
          <w:bCs/>
        </w:rPr>
        <w:t>4.1 Training Objectives</w:t>
      </w:r>
    </w:p>
    <w:p w14:paraId="5DD7F920" w14:textId="77777777" w:rsidR="00A75D0A" w:rsidRPr="00A75D0A" w:rsidRDefault="00A75D0A" w:rsidP="00A75D0A">
      <w:r w:rsidRPr="00A75D0A">
        <w:t>The primary objectives of the training programme are to:</w:t>
      </w:r>
    </w:p>
    <w:p w14:paraId="417D3297" w14:textId="77777777" w:rsidR="00A75D0A" w:rsidRPr="00A75D0A" w:rsidRDefault="00A75D0A" w:rsidP="00A75D0A">
      <w:pPr>
        <w:numPr>
          <w:ilvl w:val="0"/>
          <w:numId w:val="12"/>
        </w:numPr>
      </w:pPr>
      <w:r w:rsidRPr="00A75D0A">
        <w:t xml:space="preserve">Ensure all employees understand their legal and regulatory responsibilities, including under the </w:t>
      </w:r>
      <w:r w:rsidRPr="00A75D0A">
        <w:rPr>
          <w:b/>
          <w:bCs/>
        </w:rPr>
        <w:t>FCA’s Principles for Businesses</w:t>
      </w:r>
      <w:r w:rsidRPr="00A75D0A">
        <w:t xml:space="preserve">, </w:t>
      </w:r>
      <w:r w:rsidRPr="00A75D0A">
        <w:rPr>
          <w:b/>
          <w:bCs/>
        </w:rPr>
        <w:t>Consumer Duty</w:t>
      </w:r>
      <w:r w:rsidRPr="00A75D0A">
        <w:t xml:space="preserve">, and </w:t>
      </w:r>
      <w:r w:rsidRPr="00A75D0A">
        <w:rPr>
          <w:b/>
          <w:bCs/>
        </w:rPr>
        <w:t>Conduct Rules</w:t>
      </w:r>
      <w:r w:rsidRPr="00A75D0A">
        <w:t>.</w:t>
      </w:r>
    </w:p>
    <w:p w14:paraId="7B0AAF42" w14:textId="77777777" w:rsidR="00A75D0A" w:rsidRPr="00A75D0A" w:rsidRDefault="00A75D0A" w:rsidP="00A75D0A">
      <w:pPr>
        <w:numPr>
          <w:ilvl w:val="0"/>
          <w:numId w:val="12"/>
        </w:numPr>
      </w:pPr>
      <w:r w:rsidRPr="00A75D0A">
        <w:t>Maintain operational compliance with:</w:t>
      </w:r>
    </w:p>
    <w:p w14:paraId="63F26019" w14:textId="77777777" w:rsidR="00A75D0A" w:rsidRPr="00A75D0A" w:rsidRDefault="00A75D0A" w:rsidP="00A75D0A">
      <w:pPr>
        <w:numPr>
          <w:ilvl w:val="1"/>
          <w:numId w:val="12"/>
        </w:numPr>
      </w:pPr>
      <w:r w:rsidRPr="00A75D0A">
        <w:rPr>
          <w:b/>
          <w:bCs/>
        </w:rPr>
        <w:t>Financial Conduct Authority (FCA)</w:t>
      </w:r>
      <w:r w:rsidRPr="00A75D0A">
        <w:t xml:space="preserve"> requirements for credit broking.</w:t>
      </w:r>
    </w:p>
    <w:p w14:paraId="645D994A" w14:textId="77777777" w:rsidR="00A75D0A" w:rsidRPr="00A75D0A" w:rsidRDefault="00A75D0A" w:rsidP="00A75D0A">
      <w:pPr>
        <w:numPr>
          <w:ilvl w:val="1"/>
          <w:numId w:val="12"/>
        </w:numPr>
      </w:pPr>
      <w:r w:rsidRPr="00A75D0A">
        <w:rPr>
          <w:b/>
          <w:bCs/>
        </w:rPr>
        <w:t>Data protection</w:t>
      </w:r>
      <w:r w:rsidRPr="00A75D0A">
        <w:t xml:space="preserve"> laws including the UK GDPR and Data Protection Act 2018.</w:t>
      </w:r>
    </w:p>
    <w:p w14:paraId="75CE8F89" w14:textId="77777777" w:rsidR="00A75D0A" w:rsidRPr="00A75D0A" w:rsidRDefault="00A75D0A" w:rsidP="00A75D0A">
      <w:pPr>
        <w:numPr>
          <w:ilvl w:val="1"/>
          <w:numId w:val="12"/>
        </w:numPr>
      </w:pPr>
      <w:r w:rsidRPr="00A75D0A">
        <w:rPr>
          <w:b/>
          <w:bCs/>
        </w:rPr>
        <w:t>Anti-Money Laundering</w:t>
      </w:r>
      <w:r w:rsidRPr="00A75D0A">
        <w:t xml:space="preserve"> (AML) and </w:t>
      </w:r>
      <w:r w:rsidRPr="00A75D0A">
        <w:rPr>
          <w:b/>
          <w:bCs/>
        </w:rPr>
        <w:t>Counter-Terrorist Financing</w:t>
      </w:r>
      <w:r w:rsidRPr="00A75D0A">
        <w:t xml:space="preserve"> (CTF) regulations.</w:t>
      </w:r>
    </w:p>
    <w:p w14:paraId="10656AF1" w14:textId="77777777" w:rsidR="00A75D0A" w:rsidRPr="00A75D0A" w:rsidRDefault="00A75D0A" w:rsidP="00A75D0A">
      <w:pPr>
        <w:numPr>
          <w:ilvl w:val="0"/>
          <w:numId w:val="12"/>
        </w:numPr>
      </w:pPr>
      <w:r w:rsidRPr="00A75D0A">
        <w:t>Promote consistent standards of customer service, fairness, and transparency.</w:t>
      </w:r>
    </w:p>
    <w:p w14:paraId="1DC44FE2" w14:textId="77777777" w:rsidR="00A75D0A" w:rsidRPr="00A75D0A" w:rsidRDefault="00A75D0A" w:rsidP="00A75D0A">
      <w:pPr>
        <w:numPr>
          <w:ilvl w:val="0"/>
          <w:numId w:val="12"/>
        </w:numPr>
      </w:pPr>
      <w:r w:rsidRPr="00A75D0A">
        <w:t>Enable the early detection and prevention of non-compliance, misconduct, or customer harm.</w:t>
      </w:r>
    </w:p>
    <w:p w14:paraId="0F394AA6" w14:textId="77777777" w:rsidR="00A75D0A" w:rsidRPr="00A75D0A" w:rsidRDefault="00A75D0A" w:rsidP="00A75D0A">
      <w:pPr>
        <w:numPr>
          <w:ilvl w:val="0"/>
          <w:numId w:val="12"/>
        </w:numPr>
      </w:pPr>
      <w:r w:rsidRPr="00A75D0A">
        <w:t xml:space="preserve">Embed a culture of </w:t>
      </w:r>
      <w:r w:rsidRPr="00A75D0A">
        <w:rPr>
          <w:b/>
          <w:bCs/>
        </w:rPr>
        <w:t>continuous learning and improvement</w:t>
      </w:r>
      <w:r w:rsidRPr="00A75D0A">
        <w:t>.</w:t>
      </w:r>
    </w:p>
    <w:p w14:paraId="23F188F7" w14:textId="1EDD021D" w:rsidR="00A75D0A" w:rsidRPr="00A75D0A" w:rsidRDefault="00A75D0A" w:rsidP="00A75D0A"/>
    <w:p w14:paraId="04202A3A" w14:textId="77777777" w:rsidR="00A75D0A" w:rsidRPr="00A75D0A" w:rsidRDefault="00A75D0A" w:rsidP="00A75D0A">
      <w:pPr>
        <w:rPr>
          <w:b/>
          <w:bCs/>
        </w:rPr>
      </w:pPr>
      <w:r w:rsidRPr="00A75D0A">
        <w:rPr>
          <w:b/>
          <w:bCs/>
        </w:rPr>
        <w:t>4.2 Training Categories</w:t>
      </w:r>
    </w:p>
    <w:p w14:paraId="610092EA" w14:textId="77777777" w:rsidR="00A75D0A" w:rsidRPr="00A75D0A" w:rsidRDefault="00A75D0A" w:rsidP="00A75D0A">
      <w:r w:rsidRPr="00A75D0A">
        <w:t>The training programme is divided into the following core categories:</w:t>
      </w:r>
    </w:p>
    <w:p w14:paraId="6E10FC69" w14:textId="77777777" w:rsidR="00A75D0A" w:rsidRPr="00A75D0A" w:rsidRDefault="00A75D0A" w:rsidP="00A75D0A">
      <w:pPr>
        <w:rPr>
          <w:b/>
          <w:bCs/>
        </w:rPr>
      </w:pPr>
      <w:r w:rsidRPr="00A75D0A">
        <w:rPr>
          <w:b/>
          <w:bCs/>
        </w:rPr>
        <w:t>a) Induction Training (Mandatory for All New Starters)</w:t>
      </w:r>
    </w:p>
    <w:p w14:paraId="1CB04D72" w14:textId="77777777" w:rsidR="00A75D0A" w:rsidRPr="00A75D0A" w:rsidRDefault="00A75D0A" w:rsidP="00A75D0A">
      <w:r w:rsidRPr="00A75D0A">
        <w:t>Delivered before the individual engages in any regulated or customer-facing activity, this training covers:</w:t>
      </w:r>
    </w:p>
    <w:p w14:paraId="3297C749" w14:textId="77777777" w:rsidR="00A75D0A" w:rsidRPr="00A75D0A" w:rsidRDefault="00A75D0A" w:rsidP="00A75D0A">
      <w:pPr>
        <w:numPr>
          <w:ilvl w:val="0"/>
          <w:numId w:val="13"/>
        </w:numPr>
      </w:pPr>
      <w:r w:rsidRPr="00A75D0A">
        <w:t xml:space="preserve">An overview of the firm’s </w:t>
      </w:r>
      <w:r w:rsidRPr="00A75D0A">
        <w:rPr>
          <w:b/>
          <w:bCs/>
        </w:rPr>
        <w:t>regulatory permissions</w:t>
      </w:r>
      <w:r w:rsidRPr="00A75D0A">
        <w:t xml:space="preserve"> and scope of activity (e.g. credit broking, not lending).</w:t>
      </w:r>
    </w:p>
    <w:p w14:paraId="03C51031" w14:textId="77777777" w:rsidR="00A75D0A" w:rsidRPr="00A75D0A" w:rsidRDefault="00A75D0A" w:rsidP="00A75D0A">
      <w:pPr>
        <w:numPr>
          <w:ilvl w:val="0"/>
          <w:numId w:val="13"/>
        </w:numPr>
      </w:pPr>
      <w:r w:rsidRPr="00A75D0A">
        <w:t xml:space="preserve">FCA Principles and </w:t>
      </w:r>
      <w:r w:rsidRPr="00A75D0A">
        <w:rPr>
          <w:b/>
          <w:bCs/>
        </w:rPr>
        <w:t>Conduct Rules</w:t>
      </w:r>
      <w:r w:rsidRPr="00A75D0A">
        <w:t xml:space="preserve">, including staff obligations under </w:t>
      </w:r>
      <w:r w:rsidRPr="00A75D0A">
        <w:rPr>
          <w:b/>
          <w:bCs/>
        </w:rPr>
        <w:t>PRIN</w:t>
      </w:r>
      <w:r w:rsidRPr="00A75D0A">
        <w:t xml:space="preserve">, </w:t>
      </w:r>
      <w:r w:rsidRPr="00A75D0A">
        <w:rPr>
          <w:b/>
          <w:bCs/>
        </w:rPr>
        <w:t>CONC</w:t>
      </w:r>
      <w:r w:rsidRPr="00A75D0A">
        <w:t xml:space="preserve">, and </w:t>
      </w:r>
      <w:r w:rsidRPr="00A75D0A">
        <w:rPr>
          <w:b/>
          <w:bCs/>
        </w:rPr>
        <w:t>SYSC</w:t>
      </w:r>
      <w:r w:rsidRPr="00A75D0A">
        <w:t>.</w:t>
      </w:r>
    </w:p>
    <w:p w14:paraId="3A0AE505" w14:textId="77777777" w:rsidR="00A75D0A" w:rsidRPr="00A75D0A" w:rsidRDefault="00A75D0A" w:rsidP="00A75D0A">
      <w:pPr>
        <w:numPr>
          <w:ilvl w:val="0"/>
          <w:numId w:val="13"/>
        </w:numPr>
      </w:pPr>
      <w:r w:rsidRPr="00A75D0A">
        <w:t>Key compliance policies:</w:t>
      </w:r>
    </w:p>
    <w:p w14:paraId="4F00B3A7" w14:textId="77777777" w:rsidR="00A75D0A" w:rsidRPr="00A75D0A" w:rsidRDefault="00A75D0A" w:rsidP="00A75D0A">
      <w:pPr>
        <w:numPr>
          <w:ilvl w:val="1"/>
          <w:numId w:val="13"/>
        </w:numPr>
      </w:pPr>
      <w:r w:rsidRPr="00A75D0A">
        <w:rPr>
          <w:b/>
          <w:bCs/>
        </w:rPr>
        <w:t>Anti-Money Laundering &amp; Financial Crime</w:t>
      </w:r>
    </w:p>
    <w:p w14:paraId="68F8E867" w14:textId="77777777" w:rsidR="00A75D0A" w:rsidRPr="00A75D0A" w:rsidRDefault="00A75D0A" w:rsidP="00A75D0A">
      <w:pPr>
        <w:numPr>
          <w:ilvl w:val="1"/>
          <w:numId w:val="13"/>
        </w:numPr>
      </w:pPr>
      <w:r w:rsidRPr="00A75D0A">
        <w:rPr>
          <w:b/>
          <w:bCs/>
        </w:rPr>
        <w:lastRenderedPageBreak/>
        <w:t>Data Processing &amp; Data Protection</w:t>
      </w:r>
    </w:p>
    <w:p w14:paraId="2FF8B659" w14:textId="77777777" w:rsidR="00A75D0A" w:rsidRPr="00A75D0A" w:rsidRDefault="00A75D0A" w:rsidP="00A75D0A">
      <w:pPr>
        <w:numPr>
          <w:ilvl w:val="1"/>
          <w:numId w:val="13"/>
        </w:numPr>
      </w:pPr>
      <w:r w:rsidRPr="00A75D0A">
        <w:rPr>
          <w:b/>
          <w:bCs/>
        </w:rPr>
        <w:t>Customer Due Diligence &amp; ID Verification</w:t>
      </w:r>
    </w:p>
    <w:p w14:paraId="737842A1" w14:textId="77777777" w:rsidR="00A75D0A" w:rsidRPr="00A75D0A" w:rsidRDefault="00A75D0A" w:rsidP="00A75D0A">
      <w:pPr>
        <w:numPr>
          <w:ilvl w:val="1"/>
          <w:numId w:val="13"/>
        </w:numPr>
      </w:pPr>
      <w:r w:rsidRPr="00A75D0A">
        <w:rPr>
          <w:b/>
          <w:bCs/>
        </w:rPr>
        <w:t>Complaints Handling</w:t>
      </w:r>
    </w:p>
    <w:p w14:paraId="67A11392" w14:textId="77777777" w:rsidR="00A75D0A" w:rsidRPr="00A75D0A" w:rsidRDefault="00A75D0A" w:rsidP="00A75D0A">
      <w:pPr>
        <w:numPr>
          <w:ilvl w:val="1"/>
          <w:numId w:val="13"/>
        </w:numPr>
      </w:pPr>
      <w:r w:rsidRPr="00A75D0A">
        <w:rPr>
          <w:b/>
          <w:bCs/>
        </w:rPr>
        <w:t>Vulnerable Customer Procedures</w:t>
      </w:r>
    </w:p>
    <w:p w14:paraId="2978B643" w14:textId="77777777" w:rsidR="00A75D0A" w:rsidRPr="00A75D0A" w:rsidRDefault="00A75D0A" w:rsidP="00A75D0A">
      <w:pPr>
        <w:numPr>
          <w:ilvl w:val="0"/>
          <w:numId w:val="13"/>
        </w:numPr>
      </w:pPr>
      <w:r w:rsidRPr="00A75D0A">
        <w:t>Role-specific procedures (e.g. handling finance applications, credit searches, or customer documents).</w:t>
      </w:r>
    </w:p>
    <w:p w14:paraId="16F4E33C" w14:textId="77777777" w:rsidR="00A75D0A" w:rsidRPr="00A75D0A" w:rsidRDefault="00A75D0A" w:rsidP="00A75D0A">
      <w:pPr>
        <w:numPr>
          <w:ilvl w:val="0"/>
          <w:numId w:val="13"/>
        </w:numPr>
      </w:pPr>
      <w:r w:rsidRPr="00A75D0A">
        <w:t>Cybersecurity awareness and safe handling of customer information.</w:t>
      </w:r>
    </w:p>
    <w:p w14:paraId="4BBE45CB" w14:textId="1861C753" w:rsidR="00A75D0A" w:rsidRPr="00A75D0A" w:rsidRDefault="00A75D0A" w:rsidP="00A75D0A">
      <w:r w:rsidRPr="00A75D0A">
        <w:t xml:space="preserve">Completion of induction training is documented in the </w:t>
      </w:r>
      <w:r w:rsidR="00DC78C3">
        <w:rPr>
          <w:b/>
          <w:bCs/>
        </w:rPr>
        <w:t>Training Log</w:t>
      </w:r>
      <w:r w:rsidRPr="00A75D0A">
        <w:t>, along with confirmation of understanding.</w:t>
      </w:r>
    </w:p>
    <w:p w14:paraId="5D886425" w14:textId="77777777" w:rsidR="00A75D0A" w:rsidRPr="00A75D0A" w:rsidRDefault="00A75D0A" w:rsidP="00A75D0A">
      <w:pPr>
        <w:rPr>
          <w:b/>
          <w:bCs/>
        </w:rPr>
      </w:pPr>
      <w:r w:rsidRPr="00A75D0A">
        <w:rPr>
          <w:b/>
          <w:bCs/>
        </w:rPr>
        <w:t>b) Regulatory and Legal Training</w:t>
      </w:r>
    </w:p>
    <w:p w14:paraId="5476D2C1" w14:textId="77777777" w:rsidR="00A75D0A" w:rsidRPr="00A75D0A" w:rsidRDefault="00A75D0A" w:rsidP="00A75D0A">
      <w:r w:rsidRPr="00A75D0A">
        <w:t xml:space="preserve">This is mandatory for all employees, refreshed </w:t>
      </w:r>
      <w:r w:rsidRPr="00A75D0A">
        <w:rPr>
          <w:b/>
          <w:bCs/>
        </w:rPr>
        <w:t>annually</w:t>
      </w:r>
      <w:r w:rsidRPr="00A75D0A">
        <w:t xml:space="preserve"> or when regulatory updates occur. It includes:</w:t>
      </w:r>
    </w:p>
    <w:p w14:paraId="6D8024DB" w14:textId="77777777" w:rsidR="00A75D0A" w:rsidRPr="00A75D0A" w:rsidRDefault="00A75D0A" w:rsidP="00A75D0A">
      <w:pPr>
        <w:numPr>
          <w:ilvl w:val="0"/>
          <w:numId w:val="14"/>
        </w:numPr>
      </w:pPr>
      <w:r w:rsidRPr="00A75D0A">
        <w:t xml:space="preserve">Updates from the </w:t>
      </w:r>
      <w:r w:rsidRPr="00A75D0A">
        <w:rPr>
          <w:b/>
          <w:bCs/>
        </w:rPr>
        <w:t>FCA Handbook</w:t>
      </w:r>
      <w:r w:rsidRPr="00A75D0A">
        <w:t xml:space="preserve"> relevant to credit brokers and limited permission firms.</w:t>
      </w:r>
    </w:p>
    <w:p w14:paraId="6812D13A" w14:textId="77777777" w:rsidR="00A75D0A" w:rsidRPr="00A75D0A" w:rsidRDefault="00A75D0A" w:rsidP="00A75D0A">
      <w:pPr>
        <w:numPr>
          <w:ilvl w:val="0"/>
          <w:numId w:val="14"/>
        </w:numPr>
      </w:pPr>
      <w:r w:rsidRPr="00A75D0A">
        <w:rPr>
          <w:b/>
          <w:bCs/>
        </w:rPr>
        <w:t>Financial promotions compliance</w:t>
      </w:r>
      <w:r w:rsidRPr="00A75D0A">
        <w:t>, especially for marketing on digital platforms (e.g. TikTok, Instagram).</w:t>
      </w:r>
    </w:p>
    <w:p w14:paraId="34F19F06" w14:textId="77777777" w:rsidR="00A75D0A" w:rsidRPr="00A75D0A" w:rsidRDefault="00A75D0A" w:rsidP="00A75D0A">
      <w:pPr>
        <w:numPr>
          <w:ilvl w:val="0"/>
          <w:numId w:val="14"/>
        </w:numPr>
      </w:pPr>
      <w:r w:rsidRPr="00A75D0A">
        <w:rPr>
          <w:b/>
          <w:bCs/>
        </w:rPr>
        <w:t>AML/CTF awareness</w:t>
      </w:r>
      <w:r w:rsidRPr="00A75D0A">
        <w:t>, including red flag indicators, enhanced due diligence, and suspicious activity reporting.</w:t>
      </w:r>
    </w:p>
    <w:p w14:paraId="346E73CF" w14:textId="77777777" w:rsidR="00A75D0A" w:rsidRPr="00A75D0A" w:rsidRDefault="00A75D0A" w:rsidP="00A75D0A">
      <w:pPr>
        <w:numPr>
          <w:ilvl w:val="0"/>
          <w:numId w:val="14"/>
        </w:numPr>
      </w:pPr>
      <w:r w:rsidRPr="00A75D0A">
        <w:rPr>
          <w:b/>
          <w:bCs/>
        </w:rPr>
        <w:t>GDPR compliance</w:t>
      </w:r>
      <w:r w:rsidRPr="00A75D0A">
        <w:t>, lawful bases for processing data, data subject rights, and how to respond to a data breach.</w:t>
      </w:r>
    </w:p>
    <w:p w14:paraId="0C5DA2BF" w14:textId="77777777" w:rsidR="00A75D0A" w:rsidRPr="00A75D0A" w:rsidRDefault="00A75D0A" w:rsidP="00A75D0A">
      <w:pPr>
        <w:numPr>
          <w:ilvl w:val="0"/>
          <w:numId w:val="14"/>
        </w:numPr>
      </w:pPr>
      <w:r w:rsidRPr="00A75D0A">
        <w:t xml:space="preserve">Training on the </w:t>
      </w:r>
      <w:r w:rsidRPr="00A75D0A">
        <w:rPr>
          <w:b/>
          <w:bCs/>
        </w:rPr>
        <w:t>Consumer Duty</w:t>
      </w:r>
      <w:r w:rsidRPr="00A75D0A">
        <w:t xml:space="preserve"> outcomes and cross-cutting rules.</w:t>
      </w:r>
    </w:p>
    <w:p w14:paraId="7F3924FE" w14:textId="77777777" w:rsidR="00A75D0A" w:rsidRPr="00A75D0A" w:rsidRDefault="00A75D0A" w:rsidP="00A75D0A">
      <w:pPr>
        <w:rPr>
          <w:b/>
          <w:bCs/>
        </w:rPr>
      </w:pPr>
      <w:r w:rsidRPr="00A75D0A">
        <w:rPr>
          <w:b/>
          <w:bCs/>
        </w:rPr>
        <w:t>c) Role-Specific Training</w:t>
      </w:r>
    </w:p>
    <w:p w14:paraId="4E4D1989" w14:textId="77777777" w:rsidR="00A75D0A" w:rsidRPr="00A75D0A" w:rsidRDefault="00A75D0A" w:rsidP="00A75D0A">
      <w:r w:rsidRPr="00A75D0A">
        <w:t>Tailored to the responsibilities of the employee, including: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7293"/>
      </w:tblGrid>
      <w:tr w:rsidR="00A75D0A" w:rsidRPr="00A75D0A" w14:paraId="777CEE44" w14:textId="77777777" w:rsidTr="00A75D0A">
        <w:trPr>
          <w:tblHeader/>
          <w:tblCellSpacing w:w="15" w:type="dxa"/>
        </w:trPr>
        <w:tc>
          <w:tcPr>
            <w:tcW w:w="0" w:type="auto"/>
            <w:vAlign w:val="center"/>
            <w:hideMark/>
          </w:tcPr>
          <w:p w14:paraId="7ED980F2" w14:textId="77777777" w:rsidR="00A75D0A" w:rsidRPr="00A75D0A" w:rsidRDefault="00A75D0A" w:rsidP="00A75D0A">
            <w:pPr>
              <w:rPr>
                <w:b/>
                <w:bCs/>
              </w:rPr>
            </w:pPr>
            <w:r w:rsidRPr="00A75D0A">
              <w:rPr>
                <w:b/>
                <w:bCs/>
              </w:rPr>
              <w:t>Role</w:t>
            </w:r>
          </w:p>
        </w:tc>
        <w:tc>
          <w:tcPr>
            <w:tcW w:w="0" w:type="auto"/>
            <w:vAlign w:val="center"/>
            <w:hideMark/>
          </w:tcPr>
          <w:p w14:paraId="7934BE7E" w14:textId="77777777" w:rsidR="00A75D0A" w:rsidRPr="00A75D0A" w:rsidRDefault="00A75D0A" w:rsidP="00A75D0A">
            <w:pPr>
              <w:rPr>
                <w:b/>
                <w:bCs/>
              </w:rPr>
            </w:pPr>
            <w:r w:rsidRPr="00A75D0A">
              <w:rPr>
                <w:b/>
                <w:bCs/>
              </w:rPr>
              <w:t>Training Focus</w:t>
            </w:r>
          </w:p>
        </w:tc>
      </w:tr>
      <w:tr w:rsidR="00A75D0A" w:rsidRPr="00A75D0A" w14:paraId="2F3AAE47" w14:textId="77777777" w:rsidTr="00A75D0A">
        <w:trPr>
          <w:tblCellSpacing w:w="15" w:type="dxa"/>
        </w:trPr>
        <w:tc>
          <w:tcPr>
            <w:tcW w:w="0" w:type="auto"/>
            <w:vAlign w:val="center"/>
            <w:hideMark/>
          </w:tcPr>
          <w:p w14:paraId="0ECDA8B5" w14:textId="77777777" w:rsidR="00A75D0A" w:rsidRPr="00A75D0A" w:rsidRDefault="00A75D0A" w:rsidP="00A75D0A">
            <w:r w:rsidRPr="00A75D0A">
              <w:t>Sales Staff</w:t>
            </w:r>
          </w:p>
        </w:tc>
        <w:tc>
          <w:tcPr>
            <w:tcW w:w="0" w:type="auto"/>
            <w:vAlign w:val="center"/>
            <w:hideMark/>
          </w:tcPr>
          <w:p w14:paraId="02CDE0EE" w14:textId="77777777" w:rsidR="00A75D0A" w:rsidRPr="00A75D0A" w:rsidRDefault="00A75D0A" w:rsidP="00A75D0A">
            <w:r w:rsidRPr="00A75D0A">
              <w:t>FCA compliant customer interactions, eligibility checks, fair presentation of finance products, recording affordability</w:t>
            </w:r>
          </w:p>
        </w:tc>
      </w:tr>
      <w:tr w:rsidR="00A75D0A" w:rsidRPr="00A75D0A" w14:paraId="45AB6F48" w14:textId="77777777" w:rsidTr="00A75D0A">
        <w:trPr>
          <w:tblCellSpacing w:w="15" w:type="dxa"/>
        </w:trPr>
        <w:tc>
          <w:tcPr>
            <w:tcW w:w="0" w:type="auto"/>
            <w:vAlign w:val="center"/>
            <w:hideMark/>
          </w:tcPr>
          <w:p w14:paraId="793CACE3" w14:textId="77777777" w:rsidR="00A75D0A" w:rsidRPr="00A75D0A" w:rsidRDefault="00A75D0A" w:rsidP="00A75D0A">
            <w:r w:rsidRPr="00A75D0A">
              <w:t>Admin Staff</w:t>
            </w:r>
          </w:p>
        </w:tc>
        <w:tc>
          <w:tcPr>
            <w:tcW w:w="0" w:type="auto"/>
            <w:vAlign w:val="center"/>
            <w:hideMark/>
          </w:tcPr>
          <w:p w14:paraId="27C1822B" w14:textId="77777777" w:rsidR="00A75D0A" w:rsidRPr="00A75D0A" w:rsidRDefault="00A75D0A" w:rsidP="00A75D0A">
            <w:r w:rsidRPr="00A75D0A">
              <w:t>Secure data entry, managing records in accordance with GDPR, supporting CDD processes</w:t>
            </w:r>
          </w:p>
        </w:tc>
      </w:tr>
      <w:tr w:rsidR="00A75D0A" w:rsidRPr="00A75D0A" w14:paraId="6AD04AE2" w14:textId="77777777" w:rsidTr="00A75D0A">
        <w:trPr>
          <w:tblCellSpacing w:w="15" w:type="dxa"/>
        </w:trPr>
        <w:tc>
          <w:tcPr>
            <w:tcW w:w="0" w:type="auto"/>
            <w:vAlign w:val="center"/>
            <w:hideMark/>
          </w:tcPr>
          <w:p w14:paraId="5CD8F7D1" w14:textId="77777777" w:rsidR="00A75D0A" w:rsidRPr="00A75D0A" w:rsidRDefault="00A75D0A" w:rsidP="00A75D0A">
            <w:r w:rsidRPr="00A75D0A">
              <w:t>Marketing Personnel</w:t>
            </w:r>
          </w:p>
        </w:tc>
        <w:tc>
          <w:tcPr>
            <w:tcW w:w="0" w:type="auto"/>
            <w:vAlign w:val="center"/>
            <w:hideMark/>
          </w:tcPr>
          <w:p w14:paraId="0AA804E4" w14:textId="77777777" w:rsidR="00A75D0A" w:rsidRPr="00A75D0A" w:rsidRDefault="00A75D0A" w:rsidP="00A75D0A">
            <w:r w:rsidRPr="00A75D0A">
              <w:t>Financial promotion rules, approval process, record-keeping, social media compliance</w:t>
            </w:r>
          </w:p>
        </w:tc>
      </w:tr>
      <w:tr w:rsidR="00A75D0A" w:rsidRPr="00A75D0A" w14:paraId="6455A2EB" w14:textId="77777777" w:rsidTr="00A75D0A">
        <w:trPr>
          <w:tblCellSpacing w:w="15" w:type="dxa"/>
        </w:trPr>
        <w:tc>
          <w:tcPr>
            <w:tcW w:w="0" w:type="auto"/>
            <w:vAlign w:val="center"/>
            <w:hideMark/>
          </w:tcPr>
          <w:p w14:paraId="53D5B8CF" w14:textId="77777777" w:rsidR="00A75D0A" w:rsidRPr="00A75D0A" w:rsidRDefault="00A75D0A" w:rsidP="00A75D0A">
            <w:commentRangeStart w:id="6"/>
            <w:r w:rsidRPr="00A75D0A">
              <w:t>Management</w:t>
            </w:r>
          </w:p>
        </w:tc>
        <w:tc>
          <w:tcPr>
            <w:tcW w:w="0" w:type="auto"/>
            <w:vAlign w:val="center"/>
            <w:hideMark/>
          </w:tcPr>
          <w:p w14:paraId="491FCF04" w14:textId="77777777" w:rsidR="00A75D0A" w:rsidRPr="00A75D0A" w:rsidRDefault="00A75D0A" w:rsidP="00A75D0A">
            <w:r w:rsidRPr="00A75D0A">
              <w:t>Governance obligations, SM&amp;CR duties, escalation procedures, monitoring frameworks</w:t>
            </w:r>
            <w:commentRangeEnd w:id="6"/>
            <w:r w:rsidR="00E56098">
              <w:rPr>
                <w:rStyle w:val="CommentReference"/>
              </w:rPr>
              <w:commentReference w:id="6"/>
            </w:r>
          </w:p>
        </w:tc>
      </w:tr>
    </w:tbl>
    <w:p w14:paraId="445802BD" w14:textId="77777777" w:rsidR="00A75D0A" w:rsidRPr="00A75D0A" w:rsidRDefault="00A75D0A" w:rsidP="00A75D0A">
      <w:pPr>
        <w:rPr>
          <w:b/>
          <w:bCs/>
        </w:rPr>
      </w:pPr>
      <w:r w:rsidRPr="00A75D0A">
        <w:rPr>
          <w:b/>
          <w:bCs/>
        </w:rPr>
        <w:t>d) Refresher Training</w:t>
      </w:r>
    </w:p>
    <w:p w14:paraId="7F6DDFAD" w14:textId="77777777" w:rsidR="00A75D0A" w:rsidRPr="00A75D0A" w:rsidRDefault="00A75D0A" w:rsidP="00A75D0A">
      <w:r w:rsidRPr="00A75D0A">
        <w:t xml:space="preserve">This may be delivered on a </w:t>
      </w:r>
      <w:r w:rsidRPr="00A75D0A">
        <w:rPr>
          <w:b/>
          <w:bCs/>
        </w:rPr>
        <w:t>quarterly or ad-hoc basis</w:t>
      </w:r>
      <w:r w:rsidRPr="00A75D0A">
        <w:t xml:space="preserve"> and is triggered by:</w:t>
      </w:r>
    </w:p>
    <w:p w14:paraId="352AF9F1" w14:textId="77777777" w:rsidR="00A75D0A" w:rsidRPr="00A75D0A" w:rsidRDefault="00A75D0A" w:rsidP="00A75D0A">
      <w:pPr>
        <w:numPr>
          <w:ilvl w:val="0"/>
          <w:numId w:val="15"/>
        </w:numPr>
      </w:pPr>
      <w:r w:rsidRPr="00A75D0A">
        <w:lastRenderedPageBreak/>
        <w:t>Staff performance issues or customer complaints.</w:t>
      </w:r>
    </w:p>
    <w:p w14:paraId="4CC36366" w14:textId="77777777" w:rsidR="00A75D0A" w:rsidRPr="00A75D0A" w:rsidRDefault="00A75D0A" w:rsidP="00A75D0A">
      <w:pPr>
        <w:numPr>
          <w:ilvl w:val="0"/>
          <w:numId w:val="15"/>
        </w:numPr>
      </w:pPr>
      <w:r w:rsidRPr="00A75D0A">
        <w:t>Material changes in regulation or business model.</w:t>
      </w:r>
    </w:p>
    <w:p w14:paraId="7EC91984" w14:textId="77777777" w:rsidR="00A75D0A" w:rsidRPr="00A75D0A" w:rsidRDefault="00A75D0A" w:rsidP="00A75D0A">
      <w:pPr>
        <w:numPr>
          <w:ilvl w:val="0"/>
          <w:numId w:val="15"/>
        </w:numPr>
      </w:pPr>
      <w:r w:rsidRPr="00A75D0A">
        <w:t>Observations from internal audits or file checks.</w:t>
      </w:r>
    </w:p>
    <w:p w14:paraId="03E4D884" w14:textId="77777777" w:rsidR="00A75D0A" w:rsidRPr="00A75D0A" w:rsidRDefault="00A75D0A" w:rsidP="00A75D0A">
      <w:pPr>
        <w:numPr>
          <w:ilvl w:val="0"/>
          <w:numId w:val="15"/>
        </w:numPr>
      </w:pPr>
      <w:r w:rsidRPr="00A75D0A">
        <w:t>Updates to supporting documents (e.g. the AML Policy or Due Diligence Register).</w:t>
      </w:r>
    </w:p>
    <w:p w14:paraId="7D52E14B" w14:textId="77777777" w:rsidR="00A75D0A" w:rsidRPr="00A75D0A" w:rsidRDefault="00A75D0A" w:rsidP="00A75D0A">
      <w:pPr>
        <w:rPr>
          <w:b/>
          <w:bCs/>
        </w:rPr>
      </w:pPr>
      <w:r w:rsidRPr="00A75D0A">
        <w:rPr>
          <w:b/>
          <w:bCs/>
        </w:rPr>
        <w:t>e) Optional and Developmental Training</w:t>
      </w:r>
    </w:p>
    <w:p w14:paraId="6F99F3ED" w14:textId="77777777" w:rsidR="00A75D0A" w:rsidRPr="00A75D0A" w:rsidRDefault="00A75D0A" w:rsidP="00A75D0A">
      <w:r w:rsidRPr="00A75D0A">
        <w:t>Offered to support progression or diversification of staff responsibilities. Topics may include:</w:t>
      </w:r>
    </w:p>
    <w:p w14:paraId="002FCAB4" w14:textId="77777777" w:rsidR="00A75D0A" w:rsidRPr="00A75D0A" w:rsidRDefault="00A75D0A" w:rsidP="00A75D0A">
      <w:pPr>
        <w:numPr>
          <w:ilvl w:val="0"/>
          <w:numId w:val="16"/>
        </w:numPr>
      </w:pPr>
      <w:r w:rsidRPr="00A75D0A">
        <w:t>Leadership and supervisory skills.</w:t>
      </w:r>
    </w:p>
    <w:p w14:paraId="44801BC1" w14:textId="77777777" w:rsidR="00A75D0A" w:rsidRPr="00A75D0A" w:rsidRDefault="00A75D0A" w:rsidP="00A75D0A">
      <w:pPr>
        <w:numPr>
          <w:ilvl w:val="0"/>
          <w:numId w:val="16"/>
        </w:numPr>
      </w:pPr>
      <w:r w:rsidRPr="00A75D0A">
        <w:t>Advanced compliance techniques (e.g. internal audit).</w:t>
      </w:r>
    </w:p>
    <w:p w14:paraId="01B59615" w14:textId="77777777" w:rsidR="00A75D0A" w:rsidRPr="00A75D0A" w:rsidRDefault="00A75D0A" w:rsidP="00A75D0A">
      <w:pPr>
        <w:numPr>
          <w:ilvl w:val="0"/>
          <w:numId w:val="16"/>
        </w:numPr>
      </w:pPr>
      <w:r w:rsidRPr="00A75D0A">
        <w:t>Customer service excellence or complaint resolution best practice.</w:t>
      </w:r>
    </w:p>
    <w:p w14:paraId="2E4B52C3" w14:textId="1FA6DB4B" w:rsidR="00A75D0A" w:rsidRPr="00A75D0A" w:rsidRDefault="00A75D0A" w:rsidP="00A75D0A"/>
    <w:p w14:paraId="1AB2BFFC" w14:textId="77777777" w:rsidR="00A75D0A" w:rsidRPr="00A75D0A" w:rsidRDefault="00A75D0A" w:rsidP="00A75D0A">
      <w:pPr>
        <w:rPr>
          <w:b/>
          <w:bCs/>
        </w:rPr>
      </w:pPr>
      <w:r w:rsidRPr="00A75D0A">
        <w:rPr>
          <w:b/>
          <w:bCs/>
        </w:rPr>
        <w:t>4.3 Delivery Methods</w:t>
      </w:r>
    </w:p>
    <w:p w14:paraId="567BF96B" w14:textId="77777777" w:rsidR="00A75D0A" w:rsidRPr="00A75D0A" w:rsidRDefault="00A75D0A" w:rsidP="00A75D0A">
      <w:r w:rsidRPr="00A75D0A">
        <w:t>Training is delivered via a mix of:</w:t>
      </w:r>
    </w:p>
    <w:p w14:paraId="6D1C53A9" w14:textId="77777777" w:rsidR="00A75D0A" w:rsidRPr="00A75D0A" w:rsidRDefault="00A75D0A" w:rsidP="00A75D0A">
      <w:pPr>
        <w:numPr>
          <w:ilvl w:val="0"/>
          <w:numId w:val="17"/>
        </w:numPr>
      </w:pPr>
      <w:r w:rsidRPr="00A75D0A">
        <w:rPr>
          <w:b/>
          <w:bCs/>
        </w:rPr>
        <w:t>E-learning modules</w:t>
      </w:r>
      <w:r w:rsidRPr="00A75D0A">
        <w:t>, using external compliance platforms (subject to prior due diligence).</w:t>
      </w:r>
    </w:p>
    <w:p w14:paraId="72C279C5" w14:textId="77777777" w:rsidR="00A75D0A" w:rsidRPr="00A75D0A" w:rsidRDefault="00A75D0A" w:rsidP="00A75D0A">
      <w:pPr>
        <w:numPr>
          <w:ilvl w:val="0"/>
          <w:numId w:val="17"/>
        </w:numPr>
      </w:pPr>
      <w:r w:rsidRPr="00A75D0A">
        <w:rPr>
          <w:b/>
          <w:bCs/>
        </w:rPr>
        <w:t>Face-to-face sessions</w:t>
      </w:r>
      <w:r w:rsidRPr="00A75D0A">
        <w:t xml:space="preserve"> or internal briefings (e.g. led by the Compliance Officer or a senior manager).</w:t>
      </w:r>
    </w:p>
    <w:p w14:paraId="29C672AE" w14:textId="77777777" w:rsidR="00A75D0A" w:rsidRPr="00A75D0A" w:rsidRDefault="00A75D0A" w:rsidP="00A75D0A">
      <w:pPr>
        <w:numPr>
          <w:ilvl w:val="0"/>
          <w:numId w:val="17"/>
        </w:numPr>
      </w:pPr>
      <w:r w:rsidRPr="00A75D0A">
        <w:rPr>
          <w:b/>
          <w:bCs/>
        </w:rPr>
        <w:t>Workplace shadowing and mentoring</w:t>
      </w:r>
      <w:r w:rsidRPr="00A75D0A">
        <w:t>, particularly for junior or customer-facing staff.</w:t>
      </w:r>
    </w:p>
    <w:p w14:paraId="3D2A3748" w14:textId="77777777" w:rsidR="00A75D0A" w:rsidRPr="00A75D0A" w:rsidRDefault="00A75D0A" w:rsidP="00A75D0A">
      <w:pPr>
        <w:numPr>
          <w:ilvl w:val="0"/>
          <w:numId w:val="17"/>
        </w:numPr>
      </w:pPr>
      <w:r w:rsidRPr="00A75D0A">
        <w:rPr>
          <w:b/>
          <w:bCs/>
        </w:rPr>
        <w:t>Policy walkthroughs</w:t>
      </w:r>
      <w:r w:rsidRPr="00A75D0A">
        <w:t xml:space="preserve"> and role-play scenarios.</w:t>
      </w:r>
    </w:p>
    <w:p w14:paraId="1797963B" w14:textId="7C3A2761" w:rsidR="00A75D0A" w:rsidRPr="00A75D0A" w:rsidRDefault="00A75D0A" w:rsidP="00A75D0A">
      <w:pPr>
        <w:numPr>
          <w:ilvl w:val="0"/>
          <w:numId w:val="17"/>
        </w:numPr>
      </w:pPr>
      <w:r w:rsidRPr="00A75D0A">
        <w:rPr>
          <w:b/>
          <w:bCs/>
        </w:rPr>
        <w:t>Mandatory knowledge assessments</w:t>
      </w:r>
      <w:r w:rsidRPr="00A75D0A">
        <w:t xml:space="preserve">, recorded in the </w:t>
      </w:r>
      <w:r w:rsidR="00DC78C3">
        <w:rPr>
          <w:b/>
          <w:bCs/>
        </w:rPr>
        <w:t>Training Log</w:t>
      </w:r>
      <w:r w:rsidRPr="00A75D0A">
        <w:t>.</w:t>
      </w:r>
    </w:p>
    <w:p w14:paraId="2D6B1D71" w14:textId="77777777" w:rsidR="00A75D0A" w:rsidRPr="00A75D0A" w:rsidRDefault="00A75D0A" w:rsidP="00A75D0A">
      <w:r w:rsidRPr="00A75D0A">
        <w:t xml:space="preserve">All training modules conclude with a </w:t>
      </w:r>
      <w:r w:rsidRPr="00A75D0A">
        <w:rPr>
          <w:b/>
          <w:bCs/>
        </w:rPr>
        <w:t>staff declaration</w:t>
      </w:r>
      <w:r w:rsidRPr="00A75D0A">
        <w:t xml:space="preserve"> confirming understanding and intent to comply, and assessment results are reviewed by managers or the Compliance Lead.</w:t>
      </w:r>
    </w:p>
    <w:p w14:paraId="015540E3" w14:textId="5F378E08" w:rsidR="00A75D0A" w:rsidRPr="00A75D0A" w:rsidRDefault="00A75D0A" w:rsidP="00A75D0A"/>
    <w:p w14:paraId="3EA6E6DB" w14:textId="77777777" w:rsidR="00A75D0A" w:rsidRPr="00A75D0A" w:rsidRDefault="00A75D0A" w:rsidP="00A75D0A">
      <w:pPr>
        <w:rPr>
          <w:b/>
          <w:bCs/>
        </w:rPr>
      </w:pPr>
      <w:r w:rsidRPr="00A75D0A">
        <w:rPr>
          <w:b/>
          <w:bCs/>
        </w:rPr>
        <w:t>4.4 Integration with Other Policies</w:t>
      </w:r>
    </w:p>
    <w:p w14:paraId="23F347B6" w14:textId="77777777" w:rsidR="00A75D0A" w:rsidRPr="00A75D0A" w:rsidRDefault="00A75D0A" w:rsidP="00A75D0A">
      <w:r w:rsidRPr="00A75D0A">
        <w:t>The Training Programme is aligned and cross-referenced with:</w:t>
      </w:r>
    </w:p>
    <w:p w14:paraId="4712E27D" w14:textId="77777777" w:rsidR="00A75D0A" w:rsidRPr="00A75D0A" w:rsidRDefault="00A75D0A" w:rsidP="00A75D0A">
      <w:pPr>
        <w:numPr>
          <w:ilvl w:val="0"/>
          <w:numId w:val="18"/>
        </w:numPr>
      </w:pPr>
      <w:r w:rsidRPr="00A75D0A">
        <w:t xml:space="preserve">The </w:t>
      </w:r>
      <w:r w:rsidRPr="00A75D0A">
        <w:rPr>
          <w:b/>
          <w:bCs/>
        </w:rPr>
        <w:t>Data Processing Policy</w:t>
      </w:r>
      <w:r w:rsidRPr="00A75D0A">
        <w:t>, where GDPR roles, processing principles, and breach response training are embedded.</w:t>
      </w:r>
    </w:p>
    <w:p w14:paraId="3A87B94A" w14:textId="77777777" w:rsidR="00A75D0A" w:rsidRPr="00A75D0A" w:rsidRDefault="00A75D0A" w:rsidP="00A75D0A">
      <w:pPr>
        <w:numPr>
          <w:ilvl w:val="0"/>
          <w:numId w:val="18"/>
        </w:numPr>
      </w:pPr>
      <w:r w:rsidRPr="00A75D0A">
        <w:t xml:space="preserve">The </w:t>
      </w:r>
      <w:r w:rsidRPr="00A75D0A">
        <w:rPr>
          <w:b/>
          <w:bCs/>
        </w:rPr>
        <w:t>AML Policy</w:t>
      </w:r>
      <w:r w:rsidRPr="00A75D0A">
        <w:t>, where all relevant staff are trained on risk indicators and customer screening.</w:t>
      </w:r>
    </w:p>
    <w:p w14:paraId="03DC2A99" w14:textId="77777777" w:rsidR="00A75D0A" w:rsidRPr="00A75D0A" w:rsidRDefault="00A75D0A" w:rsidP="00A75D0A">
      <w:pPr>
        <w:numPr>
          <w:ilvl w:val="0"/>
          <w:numId w:val="18"/>
        </w:numPr>
      </w:pPr>
      <w:r w:rsidRPr="00A75D0A">
        <w:t xml:space="preserve">The </w:t>
      </w:r>
      <w:r w:rsidRPr="00A75D0A">
        <w:rPr>
          <w:b/>
          <w:bCs/>
        </w:rPr>
        <w:t>Customer Due Diligence Policy</w:t>
      </w:r>
      <w:r w:rsidRPr="00A75D0A">
        <w:t>, particularly around ID checks, source of funds verification, and handling red flags.</w:t>
      </w:r>
    </w:p>
    <w:p w14:paraId="305AD379" w14:textId="77777777" w:rsidR="00A75D0A" w:rsidRPr="00A75D0A" w:rsidRDefault="00A75D0A" w:rsidP="00A75D0A">
      <w:pPr>
        <w:numPr>
          <w:ilvl w:val="0"/>
          <w:numId w:val="18"/>
        </w:numPr>
      </w:pPr>
      <w:r w:rsidRPr="00A75D0A">
        <w:t xml:space="preserve">The </w:t>
      </w:r>
      <w:r w:rsidRPr="00A75D0A">
        <w:rPr>
          <w:b/>
          <w:bCs/>
        </w:rPr>
        <w:t>Financial Promotions Policy</w:t>
      </w:r>
      <w:r w:rsidRPr="00A75D0A">
        <w:t>, where staff involved in advertising or sales are trained to avoid misleading claims.</w:t>
      </w:r>
    </w:p>
    <w:p w14:paraId="276FA306" w14:textId="77777777" w:rsidR="00A75D0A" w:rsidRPr="00A75D0A" w:rsidRDefault="00A75D0A" w:rsidP="00A75D0A">
      <w:pPr>
        <w:numPr>
          <w:ilvl w:val="0"/>
          <w:numId w:val="18"/>
        </w:numPr>
      </w:pPr>
      <w:r w:rsidRPr="00A75D0A">
        <w:t xml:space="preserve">The </w:t>
      </w:r>
      <w:r w:rsidRPr="00A75D0A">
        <w:rPr>
          <w:b/>
          <w:bCs/>
        </w:rPr>
        <w:t>Consumer Duty Implementation Framework</w:t>
      </w:r>
      <w:r w:rsidRPr="00A75D0A">
        <w:t>, ensuring outcomes-focused training and customer-centric decision-making.</w:t>
      </w:r>
    </w:p>
    <w:p w14:paraId="18D80E6B" w14:textId="77777777" w:rsidR="00A75D0A" w:rsidRPr="00A75D0A" w:rsidRDefault="00A75D0A" w:rsidP="00945331">
      <w:pPr>
        <w:pStyle w:val="Heading1"/>
      </w:pPr>
      <w:r w:rsidRPr="00A75D0A">
        <w:lastRenderedPageBreak/>
        <w:t>5. Record Keeping and Evidence</w:t>
      </w:r>
    </w:p>
    <w:p w14:paraId="33ADE65B" w14:textId="77777777" w:rsidR="00A75D0A" w:rsidRPr="00A75D0A" w:rsidRDefault="00A75D0A" w:rsidP="00A75D0A">
      <w:r w:rsidRPr="00A75D0A">
        <w:t xml:space="preserve">Accurate and up-to-date training records are essential to demonstrate to the FCA, and other relevant stakeholders, that all staff have received appropriate training in line with regulatory expectations, company policy, and their role requirements. This is especially important for firms under the </w:t>
      </w:r>
      <w:r w:rsidRPr="00A75D0A">
        <w:rPr>
          <w:b/>
          <w:bCs/>
        </w:rPr>
        <w:t>Senior Managers &amp; Certification Regime (SM&amp;CR)</w:t>
      </w:r>
      <w:r w:rsidRPr="00A75D0A">
        <w:t xml:space="preserve"> or those handling regulated activities such as credit broking.</w:t>
      </w:r>
    </w:p>
    <w:p w14:paraId="316AEF7A" w14:textId="77777777" w:rsidR="00A75D0A" w:rsidRPr="00A75D0A" w:rsidRDefault="00A75D0A" w:rsidP="00A75D0A">
      <w:r w:rsidRPr="00A75D0A">
        <w:t>This section sets out how training records are maintained, the types of evidence collected, and the internal oversight in place to monitor training compliance.</w:t>
      </w:r>
    </w:p>
    <w:p w14:paraId="6E71DA8F" w14:textId="61313877" w:rsidR="00A75D0A" w:rsidRPr="00A75D0A" w:rsidRDefault="00A75D0A" w:rsidP="00A75D0A"/>
    <w:p w14:paraId="20DA857B" w14:textId="1DE20E0A" w:rsidR="00A75D0A" w:rsidRPr="00A75D0A" w:rsidRDefault="00A75D0A" w:rsidP="00A75D0A">
      <w:pPr>
        <w:rPr>
          <w:b/>
          <w:bCs/>
        </w:rPr>
      </w:pPr>
      <w:r w:rsidRPr="00A75D0A">
        <w:rPr>
          <w:b/>
          <w:bCs/>
        </w:rPr>
        <w:t xml:space="preserve">5.1 The </w:t>
      </w:r>
      <w:r w:rsidR="00DC78C3">
        <w:rPr>
          <w:b/>
          <w:bCs/>
        </w:rPr>
        <w:t>Training Log</w:t>
      </w:r>
    </w:p>
    <w:p w14:paraId="7A3F77F4" w14:textId="59229762" w:rsidR="00A75D0A" w:rsidRPr="00A75D0A" w:rsidRDefault="00A75D0A" w:rsidP="00A75D0A">
      <w:r w:rsidRPr="00A75D0A">
        <w:t xml:space="preserve">A centralised </w:t>
      </w:r>
      <w:r w:rsidR="00DC78C3">
        <w:rPr>
          <w:b/>
          <w:bCs/>
        </w:rPr>
        <w:t>Training Log</w:t>
      </w:r>
      <w:r w:rsidRPr="00A75D0A">
        <w:t xml:space="preserve"> is maintained by the firm’s Compliance Officer or designated senior staff member. This register documents:</w:t>
      </w:r>
    </w:p>
    <w:p w14:paraId="6FE9B549" w14:textId="77777777" w:rsidR="00A75D0A" w:rsidRPr="00A75D0A" w:rsidRDefault="00A75D0A" w:rsidP="00A75D0A">
      <w:pPr>
        <w:numPr>
          <w:ilvl w:val="0"/>
          <w:numId w:val="19"/>
        </w:numPr>
      </w:pPr>
      <w:r w:rsidRPr="00A75D0A">
        <w:t>Each staff member’s full training history.</w:t>
      </w:r>
    </w:p>
    <w:p w14:paraId="73DCB637" w14:textId="77777777" w:rsidR="00A75D0A" w:rsidRPr="00A75D0A" w:rsidRDefault="00A75D0A" w:rsidP="00A75D0A">
      <w:pPr>
        <w:numPr>
          <w:ilvl w:val="0"/>
          <w:numId w:val="19"/>
        </w:numPr>
      </w:pPr>
      <w:r w:rsidRPr="00A75D0A">
        <w:t>The type of training received (e.g. induction, GDPR, AML, role-specific).</w:t>
      </w:r>
    </w:p>
    <w:p w14:paraId="75475031" w14:textId="77777777" w:rsidR="00A75D0A" w:rsidRPr="00A75D0A" w:rsidRDefault="00A75D0A" w:rsidP="00A75D0A">
      <w:pPr>
        <w:numPr>
          <w:ilvl w:val="0"/>
          <w:numId w:val="19"/>
        </w:numPr>
      </w:pPr>
      <w:r w:rsidRPr="00A75D0A">
        <w:t>The delivery method (e.g. e-learning, in-person, webinar, on-the-job).</w:t>
      </w:r>
    </w:p>
    <w:p w14:paraId="4BDC5D83" w14:textId="77777777" w:rsidR="00A75D0A" w:rsidRPr="00A75D0A" w:rsidRDefault="00A75D0A" w:rsidP="00A75D0A">
      <w:pPr>
        <w:numPr>
          <w:ilvl w:val="0"/>
          <w:numId w:val="19"/>
        </w:numPr>
      </w:pPr>
      <w:r w:rsidRPr="00A75D0A">
        <w:t>Dates of completion and any expiry or renewal dates.</w:t>
      </w:r>
    </w:p>
    <w:p w14:paraId="5FFC5237" w14:textId="77777777" w:rsidR="00A75D0A" w:rsidRPr="00A75D0A" w:rsidRDefault="00A75D0A" w:rsidP="00A75D0A">
      <w:pPr>
        <w:numPr>
          <w:ilvl w:val="0"/>
          <w:numId w:val="19"/>
        </w:numPr>
      </w:pPr>
      <w:r w:rsidRPr="00A75D0A">
        <w:t>The results of knowledge assessments or declarations of understanding.</w:t>
      </w:r>
    </w:p>
    <w:p w14:paraId="6DEAE9D6" w14:textId="77777777" w:rsidR="00A75D0A" w:rsidRPr="00A75D0A" w:rsidRDefault="00A75D0A" w:rsidP="00A75D0A">
      <w:pPr>
        <w:numPr>
          <w:ilvl w:val="0"/>
          <w:numId w:val="19"/>
        </w:numPr>
      </w:pPr>
      <w:r w:rsidRPr="00A75D0A">
        <w:t>The name of the person delivering or authorising the training.</w:t>
      </w:r>
    </w:p>
    <w:p w14:paraId="6819991F" w14:textId="77777777" w:rsidR="00A75D0A" w:rsidRPr="00A75D0A" w:rsidRDefault="00A75D0A" w:rsidP="00A75D0A">
      <w:r w:rsidRPr="00A75D0A">
        <w:t xml:space="preserve">This register is stored securely and made available during regulatory inspections or audits. Access is restricted to those with appropriate permissions under the firm’s </w:t>
      </w:r>
      <w:r w:rsidRPr="00A75D0A">
        <w:rPr>
          <w:b/>
          <w:bCs/>
        </w:rPr>
        <w:t>Data Protection and Access Control policies</w:t>
      </w:r>
      <w:r w:rsidRPr="00A75D0A">
        <w:t>.</w:t>
      </w:r>
    </w:p>
    <w:p w14:paraId="39142722" w14:textId="3C81F8C3" w:rsidR="00A75D0A" w:rsidRPr="00A75D0A" w:rsidRDefault="00A75D0A" w:rsidP="00A75D0A"/>
    <w:p w14:paraId="552E1A44" w14:textId="77777777" w:rsidR="00A75D0A" w:rsidRPr="00A75D0A" w:rsidRDefault="00A75D0A" w:rsidP="00A75D0A">
      <w:pPr>
        <w:rPr>
          <w:b/>
          <w:bCs/>
        </w:rPr>
      </w:pPr>
      <w:r w:rsidRPr="00A75D0A">
        <w:rPr>
          <w:b/>
          <w:bCs/>
        </w:rPr>
        <w:t>5.2 Evidence of Completion</w:t>
      </w:r>
    </w:p>
    <w:p w14:paraId="64B29784" w14:textId="77777777" w:rsidR="00A75D0A" w:rsidRPr="00A75D0A" w:rsidRDefault="00A75D0A" w:rsidP="00A75D0A">
      <w:r w:rsidRPr="00A75D0A">
        <w:t>For each training activity, the firm ensures evidence is captured. This may include:</w:t>
      </w:r>
    </w:p>
    <w:p w14:paraId="326B839D" w14:textId="77777777" w:rsidR="00A75D0A" w:rsidRPr="00A75D0A" w:rsidRDefault="00A75D0A" w:rsidP="00A75D0A">
      <w:pPr>
        <w:numPr>
          <w:ilvl w:val="0"/>
          <w:numId w:val="20"/>
        </w:numPr>
      </w:pPr>
      <w:r w:rsidRPr="00A75D0A">
        <w:rPr>
          <w:b/>
          <w:bCs/>
        </w:rPr>
        <w:t>Signed attendance sheets</w:t>
      </w:r>
      <w:r w:rsidRPr="00A75D0A">
        <w:t xml:space="preserve"> or electronic confirmation for in-person sessions.</w:t>
      </w:r>
    </w:p>
    <w:p w14:paraId="61A4DDA6" w14:textId="77777777" w:rsidR="00A75D0A" w:rsidRPr="00A75D0A" w:rsidRDefault="00A75D0A" w:rsidP="00A75D0A">
      <w:pPr>
        <w:numPr>
          <w:ilvl w:val="0"/>
          <w:numId w:val="20"/>
        </w:numPr>
      </w:pPr>
      <w:r w:rsidRPr="00A75D0A">
        <w:rPr>
          <w:b/>
          <w:bCs/>
        </w:rPr>
        <w:t>Certificates of completion</w:t>
      </w:r>
      <w:r w:rsidRPr="00A75D0A">
        <w:t xml:space="preserve"> from external compliance platforms or internal systems.</w:t>
      </w:r>
    </w:p>
    <w:p w14:paraId="0CD80B50" w14:textId="77777777" w:rsidR="00A75D0A" w:rsidRPr="00A75D0A" w:rsidRDefault="00A75D0A" w:rsidP="00A75D0A">
      <w:pPr>
        <w:numPr>
          <w:ilvl w:val="0"/>
          <w:numId w:val="20"/>
        </w:numPr>
      </w:pPr>
      <w:r w:rsidRPr="00A75D0A">
        <w:rPr>
          <w:b/>
          <w:bCs/>
        </w:rPr>
        <w:t>Assessment results</w:t>
      </w:r>
      <w:r w:rsidRPr="00A75D0A">
        <w:t>, particularly for critical subjects like AML or data protection.</w:t>
      </w:r>
    </w:p>
    <w:p w14:paraId="5736C604" w14:textId="77777777" w:rsidR="00A75D0A" w:rsidRPr="00A75D0A" w:rsidRDefault="00A75D0A" w:rsidP="00A75D0A">
      <w:pPr>
        <w:numPr>
          <w:ilvl w:val="0"/>
          <w:numId w:val="20"/>
        </w:numPr>
      </w:pPr>
      <w:r w:rsidRPr="00A75D0A">
        <w:rPr>
          <w:b/>
          <w:bCs/>
        </w:rPr>
        <w:t>Declarations of understanding</w:t>
      </w:r>
      <w:r w:rsidRPr="00A75D0A">
        <w:t>, signed by employees after completing key training modules.</w:t>
      </w:r>
    </w:p>
    <w:p w14:paraId="6B576C01" w14:textId="77777777" w:rsidR="00A75D0A" w:rsidRPr="00A75D0A" w:rsidRDefault="00A75D0A" w:rsidP="00A75D0A">
      <w:pPr>
        <w:numPr>
          <w:ilvl w:val="0"/>
          <w:numId w:val="20"/>
        </w:numPr>
      </w:pPr>
      <w:r w:rsidRPr="00A75D0A">
        <w:rPr>
          <w:b/>
          <w:bCs/>
        </w:rPr>
        <w:t>Screenshots or dated logs</w:t>
      </w:r>
      <w:r w:rsidRPr="00A75D0A">
        <w:t xml:space="preserve"> of completed e-learning modules.</w:t>
      </w:r>
    </w:p>
    <w:p w14:paraId="13D7596D" w14:textId="77777777" w:rsidR="00A75D0A" w:rsidRPr="00A75D0A" w:rsidRDefault="00A75D0A" w:rsidP="00A75D0A">
      <w:pPr>
        <w:numPr>
          <w:ilvl w:val="0"/>
          <w:numId w:val="20"/>
        </w:numPr>
      </w:pPr>
      <w:r w:rsidRPr="00A75D0A">
        <w:rPr>
          <w:b/>
          <w:bCs/>
        </w:rPr>
        <w:t>Supervisor sign-off</w:t>
      </w:r>
      <w:r w:rsidRPr="00A75D0A">
        <w:t xml:space="preserve"> or notes for practical, shadow-based training.</w:t>
      </w:r>
    </w:p>
    <w:p w14:paraId="478E7633" w14:textId="77777777" w:rsidR="00A75D0A" w:rsidRPr="00A75D0A" w:rsidRDefault="00A75D0A" w:rsidP="00A75D0A">
      <w:r w:rsidRPr="00A75D0A">
        <w:t xml:space="preserve">All evidence is stored in line with the firm’s </w:t>
      </w:r>
      <w:r w:rsidRPr="00A75D0A">
        <w:rPr>
          <w:b/>
          <w:bCs/>
        </w:rPr>
        <w:t>Data Retention Schedule</w:t>
      </w:r>
      <w:r w:rsidRPr="00A75D0A">
        <w:t xml:space="preserve"> and GDPR principles outlined in the </w:t>
      </w:r>
      <w:r w:rsidRPr="00A75D0A">
        <w:rPr>
          <w:b/>
          <w:bCs/>
        </w:rPr>
        <w:t>Data Processing Policy</w:t>
      </w:r>
      <w:r w:rsidRPr="00A75D0A">
        <w:t>.</w:t>
      </w:r>
    </w:p>
    <w:p w14:paraId="3F5966EE" w14:textId="11351562" w:rsidR="00A75D0A" w:rsidRPr="00A75D0A" w:rsidRDefault="00A75D0A" w:rsidP="00A75D0A"/>
    <w:p w14:paraId="63CEA195" w14:textId="77777777" w:rsidR="00A75D0A" w:rsidRPr="00A75D0A" w:rsidRDefault="00A75D0A" w:rsidP="00A75D0A">
      <w:pPr>
        <w:rPr>
          <w:b/>
          <w:bCs/>
        </w:rPr>
      </w:pPr>
      <w:r w:rsidRPr="00A75D0A">
        <w:rPr>
          <w:b/>
          <w:bCs/>
        </w:rPr>
        <w:lastRenderedPageBreak/>
        <w:t>5.3 Monitoring and Reviews</w:t>
      </w:r>
    </w:p>
    <w:p w14:paraId="0919CB44" w14:textId="3BE3D485" w:rsidR="00A75D0A" w:rsidRPr="00A75D0A" w:rsidRDefault="00A75D0A" w:rsidP="00A75D0A">
      <w:r w:rsidRPr="00A75D0A">
        <w:t xml:space="preserve">The Compliance Officer (or delegated person) conducts regular </w:t>
      </w:r>
      <w:r w:rsidRPr="00A75D0A">
        <w:rPr>
          <w:b/>
          <w:bCs/>
        </w:rPr>
        <w:t>quarterly reviews</w:t>
      </w:r>
      <w:r w:rsidRPr="00A75D0A">
        <w:t xml:space="preserve"> of the </w:t>
      </w:r>
      <w:r w:rsidR="00DC78C3">
        <w:t>Training Log</w:t>
      </w:r>
      <w:r w:rsidRPr="00A75D0A">
        <w:t xml:space="preserve"> to:</w:t>
      </w:r>
    </w:p>
    <w:p w14:paraId="3D97A607" w14:textId="77777777" w:rsidR="00A75D0A" w:rsidRPr="00A75D0A" w:rsidRDefault="00A75D0A" w:rsidP="00A75D0A">
      <w:pPr>
        <w:numPr>
          <w:ilvl w:val="0"/>
          <w:numId w:val="21"/>
        </w:numPr>
      </w:pPr>
      <w:r w:rsidRPr="00A75D0A">
        <w:t>Identify any missed or overdue training.</w:t>
      </w:r>
    </w:p>
    <w:p w14:paraId="7DC92877" w14:textId="77777777" w:rsidR="00A75D0A" w:rsidRPr="00A75D0A" w:rsidRDefault="00A75D0A" w:rsidP="00A75D0A">
      <w:pPr>
        <w:numPr>
          <w:ilvl w:val="0"/>
          <w:numId w:val="21"/>
        </w:numPr>
      </w:pPr>
      <w:r w:rsidRPr="00A75D0A">
        <w:t>Highlight individuals requiring refresher or follow-up training.</w:t>
      </w:r>
    </w:p>
    <w:p w14:paraId="292259D7" w14:textId="77777777" w:rsidR="00A75D0A" w:rsidRPr="00A75D0A" w:rsidRDefault="00A75D0A" w:rsidP="00A75D0A">
      <w:pPr>
        <w:numPr>
          <w:ilvl w:val="0"/>
          <w:numId w:val="21"/>
        </w:numPr>
      </w:pPr>
      <w:r w:rsidRPr="00A75D0A">
        <w:t>Ensure consistency between training records and staff role changes or promotions.</w:t>
      </w:r>
    </w:p>
    <w:p w14:paraId="25DD4348" w14:textId="77777777" w:rsidR="00A75D0A" w:rsidRPr="00A75D0A" w:rsidRDefault="00A75D0A" w:rsidP="00A75D0A">
      <w:pPr>
        <w:numPr>
          <w:ilvl w:val="0"/>
          <w:numId w:val="21"/>
        </w:numPr>
      </w:pPr>
      <w:r w:rsidRPr="00A75D0A">
        <w:t>Track completion of mandatory training against policy expectations and FCA guidance.</w:t>
      </w:r>
    </w:p>
    <w:p w14:paraId="346AE125" w14:textId="77777777" w:rsidR="00A75D0A" w:rsidRPr="00A75D0A" w:rsidRDefault="00A75D0A" w:rsidP="00A75D0A">
      <w:r w:rsidRPr="00A75D0A">
        <w:t>Where discrepancies or gaps are identified, actions are taken to escalate and resolve them. This may include direct follow-ups with managers or temporary restrictions on regulated activities until training is complete.</w:t>
      </w:r>
    </w:p>
    <w:p w14:paraId="034C26EE" w14:textId="1D4F95DE" w:rsidR="00A75D0A" w:rsidRPr="00A75D0A" w:rsidRDefault="00A75D0A" w:rsidP="00A75D0A"/>
    <w:p w14:paraId="1B7E2DD0" w14:textId="77777777" w:rsidR="00A75D0A" w:rsidRPr="00A75D0A" w:rsidRDefault="00A75D0A" w:rsidP="00A75D0A">
      <w:pPr>
        <w:rPr>
          <w:b/>
          <w:bCs/>
        </w:rPr>
      </w:pPr>
      <w:r w:rsidRPr="00A75D0A">
        <w:rPr>
          <w:b/>
          <w:bCs/>
        </w:rPr>
        <w:t>5.4 Retention Periods</w:t>
      </w:r>
    </w:p>
    <w:p w14:paraId="52B044A1" w14:textId="77777777" w:rsidR="00A75D0A" w:rsidRPr="00A75D0A" w:rsidRDefault="00A75D0A" w:rsidP="00A75D0A">
      <w:r w:rsidRPr="00A75D0A">
        <w:t xml:space="preserve">Training records and evidence are retained for a </w:t>
      </w:r>
      <w:r w:rsidRPr="00A75D0A">
        <w:rPr>
          <w:b/>
          <w:bCs/>
        </w:rPr>
        <w:t>minimum of 6 years</w:t>
      </w:r>
      <w:r w:rsidRPr="00A75D0A">
        <w:t xml:space="preserve"> from the date of completion or termination of employment (whichever is later), to meet regulatory expectations for demonstrating historical compliance. Where training is linked to </w:t>
      </w:r>
      <w:r w:rsidRPr="00A75D0A">
        <w:rPr>
          <w:b/>
          <w:bCs/>
        </w:rPr>
        <w:t>fitness and propriety assessments</w:t>
      </w:r>
      <w:r w:rsidRPr="00A75D0A">
        <w:t xml:space="preserve">, records are retained in line with </w:t>
      </w:r>
      <w:r w:rsidRPr="00A75D0A">
        <w:rPr>
          <w:b/>
          <w:bCs/>
        </w:rPr>
        <w:t>SM&amp;CR documentation standards</w:t>
      </w:r>
      <w:r w:rsidRPr="00A75D0A">
        <w:t>.</w:t>
      </w:r>
    </w:p>
    <w:p w14:paraId="4F45AA95" w14:textId="34AAF396" w:rsidR="00A75D0A" w:rsidRPr="00A75D0A" w:rsidRDefault="00A75D0A" w:rsidP="00A75D0A"/>
    <w:p w14:paraId="3EADE4A7" w14:textId="77777777" w:rsidR="00A75D0A" w:rsidRPr="00A75D0A" w:rsidRDefault="00A75D0A" w:rsidP="00A75D0A">
      <w:pPr>
        <w:rPr>
          <w:b/>
          <w:bCs/>
        </w:rPr>
      </w:pPr>
      <w:r w:rsidRPr="00A75D0A">
        <w:rPr>
          <w:b/>
          <w:bCs/>
        </w:rPr>
        <w:t>5.5 Integration with Other Policies</w:t>
      </w:r>
    </w:p>
    <w:p w14:paraId="3029C24C" w14:textId="77777777" w:rsidR="00A75D0A" w:rsidRPr="00A75D0A" w:rsidRDefault="00A75D0A" w:rsidP="00A75D0A">
      <w:r w:rsidRPr="00A75D0A">
        <w:t>This section links directly to:</w:t>
      </w:r>
    </w:p>
    <w:p w14:paraId="4D0F991A" w14:textId="77777777" w:rsidR="00A75D0A" w:rsidRPr="00A75D0A" w:rsidRDefault="00A75D0A" w:rsidP="00A75D0A">
      <w:pPr>
        <w:numPr>
          <w:ilvl w:val="0"/>
          <w:numId w:val="22"/>
        </w:numPr>
      </w:pPr>
      <w:r w:rsidRPr="00A75D0A">
        <w:rPr>
          <w:b/>
          <w:bCs/>
        </w:rPr>
        <w:t>Data Processing Policy</w:t>
      </w:r>
      <w:r w:rsidRPr="00A75D0A">
        <w:t>: ensuring lawful basis for storing and processing employee training records.</w:t>
      </w:r>
    </w:p>
    <w:p w14:paraId="6A715CD3" w14:textId="77777777" w:rsidR="00A75D0A" w:rsidRPr="00A75D0A" w:rsidRDefault="00A75D0A" w:rsidP="00A75D0A">
      <w:pPr>
        <w:numPr>
          <w:ilvl w:val="0"/>
          <w:numId w:val="22"/>
        </w:numPr>
      </w:pPr>
      <w:r w:rsidRPr="00A75D0A">
        <w:rPr>
          <w:b/>
          <w:bCs/>
        </w:rPr>
        <w:t>AML Policy</w:t>
      </w:r>
      <w:r w:rsidRPr="00A75D0A">
        <w:t>: where training records form part of the firm’s risk-based approach to mitigating financial crime.</w:t>
      </w:r>
    </w:p>
    <w:p w14:paraId="1A02F773" w14:textId="77777777" w:rsidR="00A75D0A" w:rsidRPr="00A75D0A" w:rsidRDefault="00A75D0A" w:rsidP="00A75D0A">
      <w:pPr>
        <w:numPr>
          <w:ilvl w:val="0"/>
          <w:numId w:val="22"/>
        </w:numPr>
      </w:pPr>
      <w:r w:rsidRPr="00A75D0A">
        <w:rPr>
          <w:b/>
          <w:bCs/>
        </w:rPr>
        <w:t>Customer Due Diligence Register</w:t>
      </w:r>
      <w:r w:rsidRPr="00A75D0A">
        <w:t>: where staff are expected to receive refresher training in response to trends, customer red flags, or procedural failures.</w:t>
      </w:r>
    </w:p>
    <w:p w14:paraId="7EDBC6B9" w14:textId="59BEA64E" w:rsidR="00A75D0A" w:rsidRDefault="00A75D0A" w:rsidP="00A75D0A">
      <w:pPr>
        <w:numPr>
          <w:ilvl w:val="0"/>
          <w:numId w:val="22"/>
        </w:numPr>
      </w:pPr>
      <w:r w:rsidRPr="00A75D0A">
        <w:rPr>
          <w:b/>
          <w:bCs/>
        </w:rPr>
        <w:t>Consumer Duty Monitoring Framework</w:t>
      </w:r>
      <w:r w:rsidRPr="00A75D0A">
        <w:t>: where ongoing competence is necessary to assess the delivery of good customer outcomes.</w:t>
      </w:r>
    </w:p>
    <w:p w14:paraId="725FA15F" w14:textId="2768C089" w:rsidR="00A75D0A" w:rsidRDefault="00A75D0A">
      <w:r>
        <w:br w:type="page"/>
      </w:r>
    </w:p>
    <w:p w14:paraId="751EE6D6" w14:textId="77777777" w:rsidR="00A75D0A" w:rsidRPr="00A75D0A" w:rsidRDefault="00A75D0A" w:rsidP="00A75D0A">
      <w:pPr>
        <w:pStyle w:val="Heading1"/>
      </w:pPr>
      <w:bookmarkStart w:id="7" w:name="_Toc205235020"/>
      <w:r w:rsidRPr="00A75D0A">
        <w:lastRenderedPageBreak/>
        <w:t>6. Oversight and Governance</w:t>
      </w:r>
      <w:bookmarkEnd w:id="7"/>
    </w:p>
    <w:p w14:paraId="3D8A84E5" w14:textId="77777777" w:rsidR="00A75D0A" w:rsidRPr="00A75D0A" w:rsidRDefault="00A75D0A" w:rsidP="00A75D0A">
      <w:r w:rsidRPr="00A75D0A">
        <w:t>The firm is committed to maintaining a robust and transparent training governance structure that ensures all staff, particularly those involved in regulated activities such as credit broking, meet and maintain appropriate levels of competence, skill, and understanding. This section outlines the roles and responsibilities for training oversight, how training decisions are made, and how compliance with training expectations is assured and escalated.</w:t>
      </w:r>
    </w:p>
    <w:p w14:paraId="0619276D" w14:textId="4FC2762A" w:rsidR="00A75D0A" w:rsidRPr="00A75D0A" w:rsidRDefault="00A75D0A" w:rsidP="00A75D0A"/>
    <w:p w14:paraId="0E0A3919" w14:textId="77777777" w:rsidR="00A75D0A" w:rsidRPr="00A75D0A" w:rsidRDefault="00A75D0A" w:rsidP="00A75D0A">
      <w:pPr>
        <w:rPr>
          <w:b/>
          <w:bCs/>
        </w:rPr>
      </w:pPr>
      <w:r w:rsidRPr="00A75D0A">
        <w:rPr>
          <w:b/>
          <w:bCs/>
        </w:rPr>
        <w:t>6.1 Senior Management Responsibility</w:t>
      </w:r>
    </w:p>
    <w:p w14:paraId="393D25E9" w14:textId="77777777" w:rsidR="00A75D0A" w:rsidRPr="00A75D0A" w:rsidRDefault="00A75D0A" w:rsidP="00A75D0A">
      <w:r w:rsidRPr="00A75D0A">
        <w:t xml:space="preserve">Ultimate accountability for training and competency lies with </w:t>
      </w:r>
      <w:r w:rsidRPr="00A75D0A">
        <w:rPr>
          <w:b/>
          <w:bCs/>
        </w:rPr>
        <w:t>Senior Management</w:t>
      </w:r>
      <w:r w:rsidRPr="00A75D0A">
        <w:t xml:space="preserve">, particularly those holding </w:t>
      </w:r>
      <w:r w:rsidRPr="00A75D0A">
        <w:rPr>
          <w:b/>
          <w:bCs/>
        </w:rPr>
        <w:t>Senior Management Functions (SMFs)</w:t>
      </w:r>
      <w:r w:rsidRPr="00A75D0A">
        <w:t xml:space="preserve"> under the </w:t>
      </w:r>
      <w:r w:rsidRPr="00A75D0A">
        <w:rPr>
          <w:b/>
          <w:bCs/>
        </w:rPr>
        <w:t>Senior Managers and Certification Regime (SM&amp;CR)</w:t>
      </w:r>
      <w:r w:rsidRPr="00A75D0A">
        <w:t>. Their responsibilities include:</w:t>
      </w:r>
    </w:p>
    <w:p w14:paraId="79E42D77" w14:textId="77777777" w:rsidR="00A75D0A" w:rsidRPr="00A75D0A" w:rsidRDefault="00A75D0A" w:rsidP="00A75D0A">
      <w:pPr>
        <w:numPr>
          <w:ilvl w:val="0"/>
          <w:numId w:val="23"/>
        </w:numPr>
      </w:pPr>
      <w:r w:rsidRPr="00A75D0A">
        <w:t>Ensuring that the Training and Competency Policy is implemented effectively.</w:t>
      </w:r>
    </w:p>
    <w:p w14:paraId="41B1158F" w14:textId="77777777" w:rsidR="00A75D0A" w:rsidRPr="00A75D0A" w:rsidRDefault="00A75D0A" w:rsidP="00A75D0A">
      <w:pPr>
        <w:numPr>
          <w:ilvl w:val="0"/>
          <w:numId w:val="23"/>
        </w:numPr>
      </w:pPr>
      <w:r w:rsidRPr="00A75D0A">
        <w:t>Reviewing training needs analysis and overall compliance with FCA regulatory training requirements.</w:t>
      </w:r>
    </w:p>
    <w:p w14:paraId="4194D502" w14:textId="77777777" w:rsidR="00A75D0A" w:rsidRPr="00A75D0A" w:rsidRDefault="00A75D0A" w:rsidP="00A75D0A">
      <w:pPr>
        <w:numPr>
          <w:ilvl w:val="0"/>
          <w:numId w:val="23"/>
        </w:numPr>
      </w:pPr>
      <w:r w:rsidRPr="00A75D0A">
        <w:t xml:space="preserve">Approving the firm’s </w:t>
      </w:r>
      <w:r w:rsidRPr="00A75D0A">
        <w:rPr>
          <w:b/>
          <w:bCs/>
        </w:rPr>
        <w:t>Annual Training Plan</w:t>
      </w:r>
      <w:r w:rsidRPr="00A75D0A">
        <w:t xml:space="preserve"> and signing off on critical training areas, such as AML, Consumer Duty, and Data Protection.</w:t>
      </w:r>
    </w:p>
    <w:p w14:paraId="05BC8133" w14:textId="77777777" w:rsidR="00A75D0A" w:rsidRPr="00A75D0A" w:rsidRDefault="00A75D0A" w:rsidP="00A75D0A">
      <w:pPr>
        <w:numPr>
          <w:ilvl w:val="0"/>
          <w:numId w:val="23"/>
        </w:numPr>
      </w:pPr>
      <w:r w:rsidRPr="00A75D0A">
        <w:t>Receiving regular updates from the Compliance Officer and/or HR on training status and risks.</w:t>
      </w:r>
    </w:p>
    <w:p w14:paraId="2BB54258" w14:textId="77777777" w:rsidR="00A75D0A" w:rsidRPr="00A75D0A" w:rsidRDefault="00A75D0A" w:rsidP="00A75D0A">
      <w:r w:rsidRPr="00A75D0A">
        <w:t xml:space="preserve">This oversight is part of the </w:t>
      </w:r>
      <w:r w:rsidRPr="00A75D0A">
        <w:rPr>
          <w:b/>
          <w:bCs/>
        </w:rPr>
        <w:t>Firm’s Governance Framework</w:t>
      </w:r>
      <w:r w:rsidRPr="00A75D0A">
        <w:t xml:space="preserve"> and recorded in meeting minutes where appropriate.</w:t>
      </w:r>
    </w:p>
    <w:p w14:paraId="63BEE203" w14:textId="33188C13" w:rsidR="00A75D0A" w:rsidRPr="00A75D0A" w:rsidRDefault="00A75D0A" w:rsidP="00A75D0A"/>
    <w:p w14:paraId="2CF18833" w14:textId="77777777" w:rsidR="00A75D0A" w:rsidRPr="00A75D0A" w:rsidRDefault="00A75D0A" w:rsidP="00A75D0A">
      <w:pPr>
        <w:rPr>
          <w:b/>
          <w:bCs/>
        </w:rPr>
      </w:pPr>
      <w:r w:rsidRPr="00A75D0A">
        <w:rPr>
          <w:b/>
          <w:bCs/>
        </w:rPr>
        <w:t>6.2 Compliance Oversight</w:t>
      </w:r>
    </w:p>
    <w:p w14:paraId="4902D0B6" w14:textId="77777777" w:rsidR="00A75D0A" w:rsidRPr="00A75D0A" w:rsidRDefault="00A75D0A" w:rsidP="00A75D0A">
      <w:r w:rsidRPr="00A75D0A">
        <w:t xml:space="preserve">The </w:t>
      </w:r>
      <w:r w:rsidRPr="00A75D0A">
        <w:rPr>
          <w:b/>
          <w:bCs/>
        </w:rPr>
        <w:t>Compliance Officer</w:t>
      </w:r>
      <w:r w:rsidRPr="00A75D0A">
        <w:t xml:space="preserve"> plays a central role in operational training governance. Their responsibilities include:</w:t>
      </w:r>
    </w:p>
    <w:p w14:paraId="0C0DBB33" w14:textId="77777777" w:rsidR="00A75D0A" w:rsidRPr="00A75D0A" w:rsidRDefault="00A75D0A" w:rsidP="00A75D0A">
      <w:pPr>
        <w:numPr>
          <w:ilvl w:val="0"/>
          <w:numId w:val="24"/>
        </w:numPr>
      </w:pPr>
      <w:r w:rsidRPr="00A75D0A">
        <w:t>Monitoring regulatory changes (e.g., FCA guidance, thematic reviews) that impact training requirements.</w:t>
      </w:r>
    </w:p>
    <w:p w14:paraId="05D34848" w14:textId="77777777" w:rsidR="00A75D0A" w:rsidRPr="00A75D0A" w:rsidRDefault="00A75D0A" w:rsidP="00A75D0A">
      <w:pPr>
        <w:numPr>
          <w:ilvl w:val="0"/>
          <w:numId w:val="24"/>
        </w:numPr>
      </w:pPr>
      <w:r w:rsidRPr="00A75D0A">
        <w:t xml:space="preserve">Conducting </w:t>
      </w:r>
      <w:r w:rsidRPr="00A75D0A">
        <w:rPr>
          <w:b/>
          <w:bCs/>
        </w:rPr>
        <w:t>periodic reviews</w:t>
      </w:r>
      <w:r w:rsidRPr="00A75D0A">
        <w:t xml:space="preserve"> of training content and training delivery methods.</w:t>
      </w:r>
    </w:p>
    <w:p w14:paraId="1588A0D7" w14:textId="77777777" w:rsidR="00A75D0A" w:rsidRPr="00A75D0A" w:rsidRDefault="00A75D0A" w:rsidP="00A75D0A">
      <w:pPr>
        <w:numPr>
          <w:ilvl w:val="0"/>
          <w:numId w:val="24"/>
        </w:numPr>
      </w:pPr>
      <w:r w:rsidRPr="00A75D0A">
        <w:t>Reporting non-compliance with mandatory training obligations to Senior Management.</w:t>
      </w:r>
    </w:p>
    <w:p w14:paraId="358F11CD" w14:textId="77777777" w:rsidR="00A75D0A" w:rsidRPr="00A75D0A" w:rsidRDefault="00A75D0A" w:rsidP="00A75D0A">
      <w:pPr>
        <w:numPr>
          <w:ilvl w:val="0"/>
          <w:numId w:val="24"/>
        </w:numPr>
      </w:pPr>
      <w:r w:rsidRPr="00A75D0A">
        <w:t>Liaising with line managers to ensure staff in regulated roles are appropriately trained and supervised.</w:t>
      </w:r>
    </w:p>
    <w:p w14:paraId="4CAABA11" w14:textId="77777777" w:rsidR="00A75D0A" w:rsidRPr="00A75D0A" w:rsidRDefault="00A75D0A" w:rsidP="00A75D0A">
      <w:pPr>
        <w:numPr>
          <w:ilvl w:val="0"/>
          <w:numId w:val="24"/>
        </w:numPr>
      </w:pPr>
      <w:r w:rsidRPr="00A75D0A">
        <w:t xml:space="preserve">Ensuring cross-policy alignment (e.g., referencing requirements in the </w:t>
      </w:r>
      <w:r w:rsidRPr="00A75D0A">
        <w:rPr>
          <w:b/>
          <w:bCs/>
        </w:rPr>
        <w:t>AML Policy</w:t>
      </w:r>
      <w:r w:rsidRPr="00A75D0A">
        <w:t xml:space="preserve">, </w:t>
      </w:r>
      <w:r w:rsidRPr="00A75D0A">
        <w:rPr>
          <w:b/>
          <w:bCs/>
        </w:rPr>
        <w:t>Data Processing Policy</w:t>
      </w:r>
      <w:r w:rsidRPr="00A75D0A">
        <w:t xml:space="preserve">, and </w:t>
      </w:r>
      <w:r w:rsidRPr="00A75D0A">
        <w:rPr>
          <w:b/>
          <w:bCs/>
        </w:rPr>
        <w:t>Consumer Duty Framework</w:t>
      </w:r>
      <w:r w:rsidRPr="00A75D0A">
        <w:t>).</w:t>
      </w:r>
    </w:p>
    <w:p w14:paraId="4CB0FAC9" w14:textId="77777777" w:rsidR="00A75D0A" w:rsidRPr="00A75D0A" w:rsidRDefault="00A75D0A" w:rsidP="00A75D0A">
      <w:r w:rsidRPr="00A75D0A">
        <w:t>In the case of any regulatory findings or internal audit flags, the Compliance Officer will coordinate remedial training actions and update training documentation accordingly.</w:t>
      </w:r>
    </w:p>
    <w:p w14:paraId="3C91DE57" w14:textId="21EA42FC" w:rsidR="00A75D0A" w:rsidRPr="00A75D0A" w:rsidRDefault="00A75D0A" w:rsidP="00A75D0A"/>
    <w:p w14:paraId="430B89F8" w14:textId="77777777" w:rsidR="00A75D0A" w:rsidRPr="00A75D0A" w:rsidRDefault="00A75D0A" w:rsidP="00A75D0A">
      <w:pPr>
        <w:rPr>
          <w:b/>
          <w:bCs/>
        </w:rPr>
      </w:pPr>
      <w:r w:rsidRPr="00A75D0A">
        <w:rPr>
          <w:b/>
          <w:bCs/>
        </w:rPr>
        <w:t>6.3 Line Manager Responsibilities</w:t>
      </w:r>
    </w:p>
    <w:p w14:paraId="2CB8CB2F" w14:textId="77777777" w:rsidR="00A75D0A" w:rsidRPr="00A75D0A" w:rsidRDefault="00A75D0A" w:rsidP="00A75D0A">
      <w:r w:rsidRPr="00A75D0A">
        <w:lastRenderedPageBreak/>
        <w:t>Managers at all levels are responsible for:</w:t>
      </w:r>
    </w:p>
    <w:p w14:paraId="4857869E" w14:textId="77777777" w:rsidR="00A75D0A" w:rsidRPr="00A75D0A" w:rsidRDefault="00A75D0A" w:rsidP="00A75D0A">
      <w:pPr>
        <w:numPr>
          <w:ilvl w:val="0"/>
          <w:numId w:val="25"/>
        </w:numPr>
      </w:pPr>
      <w:r w:rsidRPr="00A75D0A">
        <w:t>Identifying the training needs of their teams, both at onboarding and throughout employment.</w:t>
      </w:r>
    </w:p>
    <w:p w14:paraId="60D42C3F" w14:textId="77777777" w:rsidR="00A75D0A" w:rsidRPr="00A75D0A" w:rsidRDefault="00A75D0A" w:rsidP="00A75D0A">
      <w:pPr>
        <w:numPr>
          <w:ilvl w:val="0"/>
          <w:numId w:val="25"/>
        </w:numPr>
      </w:pPr>
      <w:r w:rsidRPr="00A75D0A">
        <w:t>Supporting the delivery of on-the-job and role-specific training.</w:t>
      </w:r>
    </w:p>
    <w:p w14:paraId="46B2465A" w14:textId="77777777" w:rsidR="00A75D0A" w:rsidRPr="00A75D0A" w:rsidRDefault="00A75D0A" w:rsidP="00A75D0A">
      <w:pPr>
        <w:numPr>
          <w:ilvl w:val="0"/>
          <w:numId w:val="25"/>
        </w:numPr>
      </w:pPr>
      <w:r w:rsidRPr="00A75D0A">
        <w:t>Ensuring staff complete all required training within the expected timeframes.</w:t>
      </w:r>
    </w:p>
    <w:p w14:paraId="4041BFE4" w14:textId="77777777" w:rsidR="00A75D0A" w:rsidRPr="00A75D0A" w:rsidRDefault="00A75D0A" w:rsidP="00A75D0A">
      <w:pPr>
        <w:numPr>
          <w:ilvl w:val="0"/>
          <w:numId w:val="25"/>
        </w:numPr>
      </w:pPr>
      <w:r w:rsidRPr="00A75D0A">
        <w:t>Maintaining up-to-date knowledge of regulatory obligations and promoting a culture of continuous learning and compliance.</w:t>
      </w:r>
    </w:p>
    <w:p w14:paraId="356B5576" w14:textId="77777777" w:rsidR="00A75D0A" w:rsidRPr="00A75D0A" w:rsidRDefault="00A75D0A" w:rsidP="00A75D0A">
      <w:r w:rsidRPr="00A75D0A">
        <w:t>Managers are expected to proactively report gaps in staff knowledge or competency to the Compliance or HR teams and may be required to participate in root-cause analysis or retraining programs following any control failures.</w:t>
      </w:r>
    </w:p>
    <w:p w14:paraId="69489C1B" w14:textId="77777777" w:rsidR="00A75D0A" w:rsidRDefault="00A75D0A" w:rsidP="00A75D0A">
      <w:pPr>
        <w:rPr>
          <w:b/>
          <w:bCs/>
        </w:rPr>
      </w:pPr>
    </w:p>
    <w:p w14:paraId="40893429" w14:textId="1F8E8FC6" w:rsidR="00A75D0A" w:rsidRPr="00A75D0A" w:rsidRDefault="00A75D0A" w:rsidP="00A75D0A">
      <w:pPr>
        <w:rPr>
          <w:b/>
          <w:bCs/>
        </w:rPr>
      </w:pPr>
      <w:r w:rsidRPr="00A75D0A">
        <w:rPr>
          <w:b/>
          <w:bCs/>
        </w:rPr>
        <w:t>6.</w:t>
      </w:r>
      <w:r>
        <w:rPr>
          <w:b/>
          <w:bCs/>
        </w:rPr>
        <w:t>6</w:t>
      </w:r>
      <w:r w:rsidRPr="00A75D0A">
        <w:rPr>
          <w:b/>
          <w:bCs/>
        </w:rPr>
        <w:t xml:space="preserve"> Documentation and Audit Trail</w:t>
      </w:r>
    </w:p>
    <w:p w14:paraId="6AA2D5B2" w14:textId="561C599E" w:rsidR="00A75D0A" w:rsidRPr="00A75D0A" w:rsidRDefault="00A75D0A" w:rsidP="00A75D0A">
      <w:r w:rsidRPr="00A75D0A">
        <w:t xml:space="preserve">All governance activity related to training including approvals, policy reviews, exceptions, and escalations is documented as part of the firm's broader </w:t>
      </w:r>
      <w:r w:rsidRPr="00A75D0A">
        <w:rPr>
          <w:b/>
          <w:bCs/>
        </w:rPr>
        <w:t>Compliance Monitoring Programme</w:t>
      </w:r>
      <w:r w:rsidRPr="00A75D0A">
        <w:t>. This ensures that the FCA, or other third-party auditors, can verify that:</w:t>
      </w:r>
    </w:p>
    <w:p w14:paraId="03ECEE7A" w14:textId="77777777" w:rsidR="00A75D0A" w:rsidRPr="00A75D0A" w:rsidRDefault="00A75D0A" w:rsidP="00A75D0A">
      <w:pPr>
        <w:numPr>
          <w:ilvl w:val="0"/>
          <w:numId w:val="27"/>
        </w:numPr>
      </w:pPr>
      <w:r w:rsidRPr="00A75D0A">
        <w:t>The training policy is active and enforced.</w:t>
      </w:r>
    </w:p>
    <w:p w14:paraId="33856582" w14:textId="77777777" w:rsidR="00A75D0A" w:rsidRPr="00A75D0A" w:rsidRDefault="00A75D0A" w:rsidP="00A75D0A">
      <w:pPr>
        <w:numPr>
          <w:ilvl w:val="0"/>
          <w:numId w:val="27"/>
        </w:numPr>
      </w:pPr>
      <w:r w:rsidRPr="00A75D0A">
        <w:t>Roles and responsibilities are clearly assigned and understood.</w:t>
      </w:r>
    </w:p>
    <w:p w14:paraId="1F9405FE" w14:textId="77777777" w:rsidR="00A75D0A" w:rsidRPr="00A75D0A" w:rsidRDefault="00A75D0A" w:rsidP="00A75D0A">
      <w:pPr>
        <w:numPr>
          <w:ilvl w:val="0"/>
          <w:numId w:val="27"/>
        </w:numPr>
      </w:pPr>
      <w:r w:rsidRPr="00A75D0A">
        <w:t>There is a structured process for identifying and addressing training risks.</w:t>
      </w:r>
    </w:p>
    <w:p w14:paraId="0CB6ABFB" w14:textId="77777777" w:rsidR="00A75D0A" w:rsidRPr="00A75D0A" w:rsidRDefault="00A75D0A" w:rsidP="00A75D0A">
      <w:r w:rsidRPr="00A75D0A">
        <w:t>Internal audit or compliance reviews may include spot checks of governance logs, staff training files, or recorded manager reviews.</w:t>
      </w:r>
    </w:p>
    <w:p w14:paraId="56F07354" w14:textId="594E0A34" w:rsidR="00A75D0A" w:rsidRPr="00A75D0A" w:rsidRDefault="00A75D0A" w:rsidP="00A75D0A"/>
    <w:p w14:paraId="618551BA" w14:textId="7F971DD9" w:rsidR="00A75D0A" w:rsidRPr="00A75D0A" w:rsidRDefault="00A75D0A" w:rsidP="00A75D0A">
      <w:pPr>
        <w:rPr>
          <w:b/>
          <w:bCs/>
        </w:rPr>
      </w:pPr>
      <w:r w:rsidRPr="00A75D0A">
        <w:rPr>
          <w:b/>
          <w:bCs/>
        </w:rPr>
        <w:t>6.</w:t>
      </w:r>
      <w:r>
        <w:rPr>
          <w:b/>
          <w:bCs/>
        </w:rPr>
        <w:t>7</w:t>
      </w:r>
      <w:r w:rsidRPr="00A75D0A">
        <w:rPr>
          <w:b/>
          <w:bCs/>
        </w:rPr>
        <w:t xml:space="preserve"> Integration with Wider Compliance Framework</w:t>
      </w:r>
    </w:p>
    <w:p w14:paraId="529D4235" w14:textId="77777777" w:rsidR="00A75D0A" w:rsidRPr="00A75D0A" w:rsidRDefault="00A75D0A" w:rsidP="00A75D0A">
      <w:r w:rsidRPr="00A75D0A">
        <w:t>This governance structure is directly connected to the following components of the firm’s compliance and risk management model:</w:t>
      </w:r>
    </w:p>
    <w:p w14:paraId="7601CBD5" w14:textId="77777777" w:rsidR="00A75D0A" w:rsidRPr="00A75D0A" w:rsidRDefault="00A75D0A" w:rsidP="00A75D0A">
      <w:pPr>
        <w:numPr>
          <w:ilvl w:val="0"/>
          <w:numId w:val="28"/>
        </w:numPr>
      </w:pPr>
      <w:r w:rsidRPr="00A75D0A">
        <w:rPr>
          <w:b/>
          <w:bCs/>
        </w:rPr>
        <w:t>Risk Register</w:t>
      </w:r>
      <w:r w:rsidRPr="00A75D0A">
        <w:t xml:space="preserve"> – where training risks (e.g. non-completion or poor knowledge retention) are logged and monitored.</w:t>
      </w:r>
    </w:p>
    <w:p w14:paraId="3DF5AFC0" w14:textId="76F36774" w:rsidR="00A75D0A" w:rsidRPr="00A75D0A" w:rsidRDefault="00A75D0A" w:rsidP="00A75D0A">
      <w:pPr>
        <w:numPr>
          <w:ilvl w:val="0"/>
          <w:numId w:val="28"/>
        </w:numPr>
      </w:pPr>
      <w:r w:rsidRPr="00A75D0A">
        <w:rPr>
          <w:b/>
          <w:bCs/>
        </w:rPr>
        <w:t xml:space="preserve">Due Diligence </w:t>
      </w:r>
      <w:r>
        <w:rPr>
          <w:b/>
          <w:bCs/>
        </w:rPr>
        <w:t>Policy</w:t>
      </w:r>
      <w:r w:rsidRPr="00A75D0A">
        <w:t xml:space="preserve"> – training failures in this area may prompt enhanced staff screening or mandatory retraining.</w:t>
      </w:r>
    </w:p>
    <w:p w14:paraId="15643EE1" w14:textId="7645297F" w:rsidR="00A75D0A" w:rsidRPr="00A75D0A" w:rsidRDefault="00A75D0A" w:rsidP="00A75D0A">
      <w:pPr>
        <w:numPr>
          <w:ilvl w:val="0"/>
          <w:numId w:val="28"/>
        </w:numPr>
      </w:pPr>
      <w:r w:rsidRPr="00A75D0A">
        <w:rPr>
          <w:b/>
          <w:bCs/>
        </w:rPr>
        <w:t xml:space="preserve">Consumer Duty </w:t>
      </w:r>
      <w:r>
        <w:rPr>
          <w:b/>
          <w:bCs/>
        </w:rPr>
        <w:t>Implementation Plan</w:t>
      </w:r>
      <w:r w:rsidRPr="00A75D0A">
        <w:t xml:space="preserve"> – where customer harm linked to staff competence would trigger governance escalation and remedial learning interventions.</w:t>
      </w:r>
    </w:p>
    <w:p w14:paraId="41CD0751" w14:textId="29FD19D6" w:rsidR="00A75D0A" w:rsidRDefault="00A75D0A" w:rsidP="00A75D0A">
      <w:pPr>
        <w:numPr>
          <w:ilvl w:val="0"/>
          <w:numId w:val="28"/>
        </w:numPr>
      </w:pPr>
      <w:r w:rsidRPr="00A75D0A">
        <w:rPr>
          <w:b/>
          <w:bCs/>
        </w:rPr>
        <w:t>Data Processing Policy</w:t>
      </w:r>
      <w:r w:rsidRPr="00A75D0A">
        <w:t xml:space="preserve"> – governs the collection, storage, and lawful handling of training records and staff information.</w:t>
      </w:r>
    </w:p>
    <w:p w14:paraId="6DD4E6F4" w14:textId="77777777" w:rsidR="00A75D0A" w:rsidRDefault="00A75D0A">
      <w:r>
        <w:br w:type="page"/>
      </w:r>
    </w:p>
    <w:p w14:paraId="73819E6A" w14:textId="77777777" w:rsidR="00A75D0A" w:rsidRPr="00A75D0A" w:rsidRDefault="00A75D0A" w:rsidP="00A75D0A">
      <w:pPr>
        <w:pStyle w:val="Heading1"/>
      </w:pPr>
      <w:bookmarkStart w:id="8" w:name="_Toc205235021"/>
      <w:r w:rsidRPr="00A75D0A">
        <w:lastRenderedPageBreak/>
        <w:t>7. Evaluation and Continuous Improvement</w:t>
      </w:r>
      <w:bookmarkEnd w:id="8"/>
    </w:p>
    <w:p w14:paraId="4EA7511A" w14:textId="77777777" w:rsidR="00A75D0A" w:rsidRPr="00A75D0A" w:rsidRDefault="00A75D0A" w:rsidP="00A75D0A">
      <w:r w:rsidRPr="00A75D0A">
        <w:t>The firm is committed to ensuring its training programme remains effective, relevant, and aligned with regulatory expectations and business needs. Evaluation and continuous improvement are embedded in the training lifecycle, with mechanisms to identify and address gaps, feedback loops from staff and management, and regular updates in response to internal or external changes.</w:t>
      </w:r>
    </w:p>
    <w:p w14:paraId="03DF3162" w14:textId="77777777" w:rsidR="00A75D0A" w:rsidRPr="00A75D0A" w:rsidRDefault="00A75D0A" w:rsidP="00A75D0A">
      <w:pPr>
        <w:rPr>
          <w:b/>
          <w:bCs/>
        </w:rPr>
      </w:pPr>
      <w:r w:rsidRPr="00A75D0A">
        <w:rPr>
          <w:b/>
          <w:bCs/>
        </w:rPr>
        <w:t>7.1 Training Effectiveness Reviews</w:t>
      </w:r>
    </w:p>
    <w:p w14:paraId="24763566" w14:textId="77777777" w:rsidR="00A75D0A" w:rsidRPr="00A75D0A" w:rsidRDefault="00A75D0A" w:rsidP="00A75D0A">
      <w:r w:rsidRPr="00A75D0A">
        <w:t>To assess whether training leads to improved understanding and performance, the firm uses several tools and methods:</w:t>
      </w:r>
    </w:p>
    <w:p w14:paraId="65EB57C1" w14:textId="77777777" w:rsidR="00A75D0A" w:rsidRPr="00A75D0A" w:rsidRDefault="00A75D0A" w:rsidP="00A75D0A">
      <w:pPr>
        <w:numPr>
          <w:ilvl w:val="0"/>
          <w:numId w:val="29"/>
        </w:numPr>
      </w:pPr>
      <w:r w:rsidRPr="00A75D0A">
        <w:rPr>
          <w:b/>
          <w:bCs/>
        </w:rPr>
        <w:t>Post-training assessments or quizzes</w:t>
      </w:r>
      <w:r w:rsidRPr="00A75D0A">
        <w:t xml:space="preserve"> to test knowledge retention.</w:t>
      </w:r>
    </w:p>
    <w:p w14:paraId="10926ED1" w14:textId="77777777" w:rsidR="00A75D0A" w:rsidRPr="00A75D0A" w:rsidRDefault="00A75D0A" w:rsidP="00A75D0A">
      <w:pPr>
        <w:numPr>
          <w:ilvl w:val="0"/>
          <w:numId w:val="29"/>
        </w:numPr>
      </w:pPr>
      <w:r w:rsidRPr="00A75D0A">
        <w:rPr>
          <w:b/>
          <w:bCs/>
        </w:rPr>
        <w:t>On-the-job observations or call monitoring</w:t>
      </w:r>
      <w:r w:rsidRPr="00A75D0A">
        <w:t xml:space="preserve"> (where applicable) to evaluate applied understanding.</w:t>
      </w:r>
    </w:p>
    <w:p w14:paraId="5CB20A63" w14:textId="77777777" w:rsidR="00A75D0A" w:rsidRPr="00A75D0A" w:rsidRDefault="00A75D0A" w:rsidP="00A75D0A">
      <w:pPr>
        <w:numPr>
          <w:ilvl w:val="0"/>
          <w:numId w:val="29"/>
        </w:numPr>
      </w:pPr>
      <w:r w:rsidRPr="00A75D0A">
        <w:rPr>
          <w:b/>
          <w:bCs/>
        </w:rPr>
        <w:t>Customer feedback</w:t>
      </w:r>
      <w:r w:rsidRPr="00A75D0A">
        <w:t xml:space="preserve"> as a proxy for staff competence in service delivery.</w:t>
      </w:r>
    </w:p>
    <w:p w14:paraId="3545563A" w14:textId="77777777" w:rsidR="00A75D0A" w:rsidRPr="00A75D0A" w:rsidRDefault="00A75D0A" w:rsidP="00A75D0A">
      <w:pPr>
        <w:numPr>
          <w:ilvl w:val="0"/>
          <w:numId w:val="29"/>
        </w:numPr>
      </w:pPr>
      <w:r w:rsidRPr="00A75D0A">
        <w:rPr>
          <w:b/>
          <w:bCs/>
        </w:rPr>
        <w:t>Error trend analysis</w:t>
      </w:r>
      <w:r w:rsidRPr="00A75D0A">
        <w:t xml:space="preserve"> or audit results to highlight systemic training issues.</w:t>
      </w:r>
    </w:p>
    <w:p w14:paraId="4009B5E1" w14:textId="77777777" w:rsidR="00A75D0A" w:rsidRPr="00A75D0A" w:rsidRDefault="00A75D0A" w:rsidP="00A75D0A">
      <w:r w:rsidRPr="00A75D0A">
        <w:t>Training deemed ineffective or misaligned is escalated for urgent review and redesign.</w:t>
      </w:r>
    </w:p>
    <w:p w14:paraId="4F93452A" w14:textId="77777777" w:rsidR="00A75D0A" w:rsidRPr="00A75D0A" w:rsidRDefault="00A75D0A" w:rsidP="00A75D0A">
      <w:pPr>
        <w:rPr>
          <w:b/>
          <w:bCs/>
        </w:rPr>
      </w:pPr>
      <w:r w:rsidRPr="00A75D0A">
        <w:rPr>
          <w:b/>
          <w:bCs/>
        </w:rPr>
        <w:t>7.2 Staff Feedback and Engagement</w:t>
      </w:r>
    </w:p>
    <w:p w14:paraId="5FD14096" w14:textId="77777777" w:rsidR="00A75D0A" w:rsidRPr="00A75D0A" w:rsidRDefault="00A75D0A" w:rsidP="00A75D0A">
      <w:r w:rsidRPr="00A75D0A">
        <w:t>Employees are encouraged to provide feedback on:</w:t>
      </w:r>
    </w:p>
    <w:p w14:paraId="79A79CA5" w14:textId="77777777" w:rsidR="00A75D0A" w:rsidRPr="00A75D0A" w:rsidRDefault="00A75D0A" w:rsidP="00A75D0A">
      <w:pPr>
        <w:numPr>
          <w:ilvl w:val="0"/>
          <w:numId w:val="30"/>
        </w:numPr>
      </w:pPr>
      <w:r w:rsidRPr="00A75D0A">
        <w:t>The clarity and accessibility of training materials.</w:t>
      </w:r>
    </w:p>
    <w:p w14:paraId="2E316432" w14:textId="77777777" w:rsidR="00A75D0A" w:rsidRPr="00A75D0A" w:rsidRDefault="00A75D0A" w:rsidP="00A75D0A">
      <w:pPr>
        <w:numPr>
          <w:ilvl w:val="0"/>
          <w:numId w:val="30"/>
        </w:numPr>
      </w:pPr>
      <w:r w:rsidRPr="00A75D0A">
        <w:t>The usefulness of the training in real-world job scenarios.</w:t>
      </w:r>
    </w:p>
    <w:p w14:paraId="37DDAE8D" w14:textId="77777777" w:rsidR="00A75D0A" w:rsidRPr="00A75D0A" w:rsidRDefault="00A75D0A" w:rsidP="00A75D0A">
      <w:pPr>
        <w:numPr>
          <w:ilvl w:val="0"/>
          <w:numId w:val="30"/>
        </w:numPr>
      </w:pPr>
      <w:r w:rsidRPr="00A75D0A">
        <w:t>Suggestions for further development or topic requests.</w:t>
      </w:r>
    </w:p>
    <w:p w14:paraId="4E7E2FA3" w14:textId="77777777" w:rsidR="00A75D0A" w:rsidRPr="00A75D0A" w:rsidRDefault="00A75D0A" w:rsidP="00A75D0A">
      <w:r w:rsidRPr="00A75D0A">
        <w:t>Feedback is collected via short surveys after formal sessions, through 1:1s with line managers, or directly through HR and compliance channels.</w:t>
      </w:r>
    </w:p>
    <w:p w14:paraId="59F666F1" w14:textId="77777777" w:rsidR="00A75D0A" w:rsidRPr="00A75D0A" w:rsidRDefault="00A75D0A" w:rsidP="00A75D0A">
      <w:pPr>
        <w:rPr>
          <w:b/>
          <w:bCs/>
        </w:rPr>
      </w:pPr>
      <w:r w:rsidRPr="00A75D0A">
        <w:rPr>
          <w:b/>
          <w:bCs/>
        </w:rPr>
        <w:t>7.3 Regulatory and Industry Monitoring</w:t>
      </w:r>
    </w:p>
    <w:p w14:paraId="5CD80683" w14:textId="77777777" w:rsidR="00A75D0A" w:rsidRPr="00A75D0A" w:rsidRDefault="00A75D0A" w:rsidP="00A75D0A">
      <w:r w:rsidRPr="00A75D0A">
        <w:t>The Compliance Officer regularly reviews:</w:t>
      </w:r>
    </w:p>
    <w:p w14:paraId="667EBD0F" w14:textId="77777777" w:rsidR="00A75D0A" w:rsidRPr="00A75D0A" w:rsidRDefault="00A75D0A" w:rsidP="00A75D0A">
      <w:pPr>
        <w:numPr>
          <w:ilvl w:val="0"/>
          <w:numId w:val="31"/>
        </w:numPr>
      </w:pPr>
      <w:r w:rsidRPr="00A75D0A">
        <w:t>FCA publications, consultations, and guidance (e.g., the FCA Handbook, Thematic Reviews, and Final Notices).</w:t>
      </w:r>
    </w:p>
    <w:p w14:paraId="2727D0C0" w14:textId="77777777" w:rsidR="00A75D0A" w:rsidRPr="00A75D0A" w:rsidRDefault="00A75D0A" w:rsidP="00A75D0A">
      <w:pPr>
        <w:numPr>
          <w:ilvl w:val="0"/>
          <w:numId w:val="31"/>
        </w:numPr>
      </w:pPr>
      <w:r w:rsidRPr="00A75D0A">
        <w:t>Trade association materials or updates from regulatory lawyers.</w:t>
      </w:r>
    </w:p>
    <w:p w14:paraId="3D802998" w14:textId="77777777" w:rsidR="00A75D0A" w:rsidRPr="00A75D0A" w:rsidRDefault="00A75D0A" w:rsidP="00A75D0A">
      <w:pPr>
        <w:numPr>
          <w:ilvl w:val="0"/>
          <w:numId w:val="31"/>
        </w:numPr>
      </w:pPr>
      <w:r w:rsidRPr="00A75D0A">
        <w:t>Developments in the consumer credit or motor finance sector.</w:t>
      </w:r>
    </w:p>
    <w:p w14:paraId="78C88FDF" w14:textId="77777777" w:rsidR="00A75D0A" w:rsidRPr="00A75D0A" w:rsidRDefault="00A75D0A" w:rsidP="00A75D0A">
      <w:r w:rsidRPr="00A75D0A">
        <w:t>These updates may result in new training content or updates to existing modules.</w:t>
      </w:r>
    </w:p>
    <w:p w14:paraId="41444E2E" w14:textId="77777777" w:rsidR="00A75D0A" w:rsidRPr="00A75D0A" w:rsidRDefault="00A75D0A" w:rsidP="00A75D0A">
      <w:pPr>
        <w:rPr>
          <w:b/>
          <w:bCs/>
        </w:rPr>
      </w:pPr>
      <w:r w:rsidRPr="00A75D0A">
        <w:rPr>
          <w:b/>
          <w:bCs/>
        </w:rPr>
        <w:t>7.4 Annual Training Plan and Policy Review</w:t>
      </w:r>
    </w:p>
    <w:p w14:paraId="74781166" w14:textId="77777777" w:rsidR="00A75D0A" w:rsidRPr="00A75D0A" w:rsidRDefault="00A75D0A" w:rsidP="00A75D0A">
      <w:r w:rsidRPr="00A75D0A">
        <w:t xml:space="preserve">An </w:t>
      </w:r>
      <w:r w:rsidRPr="00A75D0A">
        <w:rPr>
          <w:b/>
          <w:bCs/>
        </w:rPr>
        <w:t>Annual Training Needs Analysis (TNA)</w:t>
      </w:r>
      <w:r w:rsidRPr="00A75D0A">
        <w:t xml:space="preserve"> is conducted to:</w:t>
      </w:r>
    </w:p>
    <w:p w14:paraId="3D407C54" w14:textId="77777777" w:rsidR="00A75D0A" w:rsidRPr="00A75D0A" w:rsidRDefault="00A75D0A" w:rsidP="00A75D0A">
      <w:pPr>
        <w:numPr>
          <w:ilvl w:val="0"/>
          <w:numId w:val="32"/>
        </w:numPr>
      </w:pPr>
      <w:r w:rsidRPr="00A75D0A">
        <w:t>Map required training against roles and responsibilities.</w:t>
      </w:r>
    </w:p>
    <w:p w14:paraId="6DEE692C" w14:textId="77777777" w:rsidR="00A75D0A" w:rsidRPr="00A75D0A" w:rsidRDefault="00A75D0A" w:rsidP="00A75D0A">
      <w:pPr>
        <w:numPr>
          <w:ilvl w:val="0"/>
          <w:numId w:val="32"/>
        </w:numPr>
      </w:pPr>
      <w:r w:rsidRPr="00A75D0A">
        <w:t>Review trends from risk registers, complaints, or compliance monitoring.</w:t>
      </w:r>
    </w:p>
    <w:p w14:paraId="6E45A1D6" w14:textId="77777777" w:rsidR="00A75D0A" w:rsidRPr="00A75D0A" w:rsidRDefault="00A75D0A" w:rsidP="00A75D0A">
      <w:pPr>
        <w:numPr>
          <w:ilvl w:val="0"/>
          <w:numId w:val="32"/>
        </w:numPr>
      </w:pPr>
      <w:r w:rsidRPr="00A75D0A">
        <w:lastRenderedPageBreak/>
        <w:t>Plan future mandatory training delivery (e.g., refresher AML, Consumer Duty case studies).</w:t>
      </w:r>
    </w:p>
    <w:p w14:paraId="005E7B78" w14:textId="77777777" w:rsidR="00A75D0A" w:rsidRPr="00A75D0A" w:rsidRDefault="00A75D0A" w:rsidP="00A75D0A">
      <w:r w:rsidRPr="00A75D0A">
        <w:t xml:space="preserve">The Training and Competency Policy is reviewed at least </w:t>
      </w:r>
      <w:r w:rsidRPr="00A75D0A">
        <w:rPr>
          <w:b/>
          <w:bCs/>
        </w:rPr>
        <w:t>annually</w:t>
      </w:r>
      <w:r w:rsidRPr="00A75D0A">
        <w:t xml:space="preserve"> or more frequently if triggered by:</w:t>
      </w:r>
    </w:p>
    <w:p w14:paraId="43B34D49" w14:textId="77777777" w:rsidR="00A75D0A" w:rsidRPr="00A75D0A" w:rsidRDefault="00A75D0A" w:rsidP="00A75D0A">
      <w:pPr>
        <w:numPr>
          <w:ilvl w:val="0"/>
          <w:numId w:val="33"/>
        </w:numPr>
      </w:pPr>
      <w:r w:rsidRPr="00A75D0A">
        <w:t>A significant regulatory change.</w:t>
      </w:r>
    </w:p>
    <w:p w14:paraId="50A8C72E" w14:textId="77777777" w:rsidR="00A75D0A" w:rsidRPr="00A75D0A" w:rsidRDefault="00A75D0A" w:rsidP="00A75D0A">
      <w:pPr>
        <w:numPr>
          <w:ilvl w:val="0"/>
          <w:numId w:val="33"/>
        </w:numPr>
      </w:pPr>
      <w:r w:rsidRPr="00A75D0A">
        <w:t>New risks or business model changes (e.g., digital lending or third-party partnerships).</w:t>
      </w:r>
    </w:p>
    <w:p w14:paraId="75EE19E2" w14:textId="77777777" w:rsidR="00A75D0A" w:rsidRPr="00A75D0A" w:rsidRDefault="00A75D0A" w:rsidP="00A75D0A">
      <w:pPr>
        <w:numPr>
          <w:ilvl w:val="0"/>
          <w:numId w:val="33"/>
        </w:numPr>
      </w:pPr>
      <w:r w:rsidRPr="00A75D0A">
        <w:t>FCA supervisory findings or S166 requirements.</w:t>
      </w:r>
    </w:p>
    <w:p w14:paraId="4A63DBB3" w14:textId="77777777" w:rsidR="00A75D0A" w:rsidRPr="00A75D0A" w:rsidRDefault="00A75D0A" w:rsidP="00A75D0A">
      <w:r w:rsidRPr="00A75D0A">
        <w:t>All changes are documented, version-controlled, and communicated across the firm.</w:t>
      </w:r>
    </w:p>
    <w:p w14:paraId="73F051BE" w14:textId="2D5F6FA7" w:rsidR="00A75D0A" w:rsidRPr="00A75D0A" w:rsidRDefault="00A75D0A" w:rsidP="00A75D0A"/>
    <w:p w14:paraId="3C61B1BC" w14:textId="77777777" w:rsidR="00DC78C3" w:rsidRDefault="00DC78C3">
      <w:pPr>
        <w:rPr>
          <w:rFonts w:asciiTheme="majorHAnsi" w:eastAsiaTheme="majorEastAsia" w:hAnsiTheme="majorHAnsi" w:cstheme="majorBidi"/>
          <w:color w:val="0F4761" w:themeColor="accent1" w:themeShade="BF"/>
          <w:sz w:val="40"/>
          <w:szCs w:val="40"/>
        </w:rPr>
      </w:pPr>
      <w:r>
        <w:br w:type="page"/>
      </w:r>
    </w:p>
    <w:p w14:paraId="657CDF8E" w14:textId="6D284165" w:rsidR="00A75D0A" w:rsidRPr="00A75D0A" w:rsidRDefault="00A75D0A" w:rsidP="00DC78C3">
      <w:pPr>
        <w:pStyle w:val="Heading1"/>
      </w:pPr>
      <w:bookmarkStart w:id="9" w:name="_Toc205235022"/>
      <w:r w:rsidRPr="00A75D0A">
        <w:lastRenderedPageBreak/>
        <w:t>8. Training Records and Data Management</w:t>
      </w:r>
      <w:bookmarkEnd w:id="9"/>
    </w:p>
    <w:p w14:paraId="02993C68" w14:textId="77777777" w:rsidR="00A75D0A" w:rsidRPr="00A75D0A" w:rsidRDefault="00A75D0A" w:rsidP="00A75D0A">
      <w:r w:rsidRPr="00A75D0A">
        <w:t>The firm treats training records as essential evidence of compliance and competence. The storage, maintenance, and lawful handling of these records are governed by both GDPR and FCA expectations.</w:t>
      </w:r>
    </w:p>
    <w:p w14:paraId="4BAF11E3" w14:textId="77777777" w:rsidR="00A75D0A" w:rsidRPr="00A75D0A" w:rsidRDefault="00A75D0A" w:rsidP="00A75D0A">
      <w:pPr>
        <w:rPr>
          <w:b/>
          <w:bCs/>
        </w:rPr>
      </w:pPr>
      <w:r w:rsidRPr="00A75D0A">
        <w:rPr>
          <w:b/>
          <w:bCs/>
        </w:rPr>
        <w:t>8.1 Record-Keeping Requirements</w:t>
      </w:r>
    </w:p>
    <w:p w14:paraId="164DFC79" w14:textId="77777777" w:rsidR="00A75D0A" w:rsidRPr="00A75D0A" w:rsidRDefault="00A75D0A" w:rsidP="00A75D0A">
      <w:r w:rsidRPr="00A75D0A">
        <w:t>The firm retains detailed training records for all staff, including:</w:t>
      </w:r>
    </w:p>
    <w:p w14:paraId="48DB719E" w14:textId="77777777" w:rsidR="00A75D0A" w:rsidRPr="00A75D0A" w:rsidRDefault="00A75D0A" w:rsidP="00A75D0A">
      <w:pPr>
        <w:numPr>
          <w:ilvl w:val="0"/>
          <w:numId w:val="34"/>
        </w:numPr>
      </w:pPr>
      <w:r w:rsidRPr="00A75D0A">
        <w:t>Date and type of training delivered.</w:t>
      </w:r>
    </w:p>
    <w:p w14:paraId="25A29510" w14:textId="77777777" w:rsidR="00A75D0A" w:rsidRPr="00A75D0A" w:rsidRDefault="00A75D0A" w:rsidP="00A75D0A">
      <w:pPr>
        <w:numPr>
          <w:ilvl w:val="0"/>
          <w:numId w:val="34"/>
        </w:numPr>
      </w:pPr>
      <w:r w:rsidRPr="00A75D0A">
        <w:t>Attendance or completion confirmations.</w:t>
      </w:r>
    </w:p>
    <w:p w14:paraId="693D5868" w14:textId="77777777" w:rsidR="00A75D0A" w:rsidRPr="00A75D0A" w:rsidRDefault="00A75D0A" w:rsidP="00A75D0A">
      <w:pPr>
        <w:numPr>
          <w:ilvl w:val="0"/>
          <w:numId w:val="34"/>
        </w:numPr>
      </w:pPr>
      <w:r w:rsidRPr="00A75D0A">
        <w:t>Assessment results or pass rates (where applicable).</w:t>
      </w:r>
    </w:p>
    <w:p w14:paraId="71758690" w14:textId="77777777" w:rsidR="00A75D0A" w:rsidRPr="00A75D0A" w:rsidRDefault="00A75D0A" w:rsidP="00A75D0A">
      <w:pPr>
        <w:numPr>
          <w:ilvl w:val="0"/>
          <w:numId w:val="34"/>
        </w:numPr>
      </w:pPr>
      <w:r w:rsidRPr="00A75D0A">
        <w:t>Certifications or qualifications achieved.</w:t>
      </w:r>
    </w:p>
    <w:p w14:paraId="44B83B06" w14:textId="77777777" w:rsidR="00A75D0A" w:rsidRPr="00A75D0A" w:rsidRDefault="00A75D0A" w:rsidP="00A75D0A">
      <w:pPr>
        <w:numPr>
          <w:ilvl w:val="0"/>
          <w:numId w:val="34"/>
        </w:numPr>
      </w:pPr>
      <w:r w:rsidRPr="00A75D0A">
        <w:t>Notes on performance in practical exercises or observed competency.</w:t>
      </w:r>
    </w:p>
    <w:p w14:paraId="6ABD20A1" w14:textId="77777777" w:rsidR="00A75D0A" w:rsidRPr="00A75D0A" w:rsidRDefault="00A75D0A" w:rsidP="00A75D0A">
      <w:r w:rsidRPr="00A75D0A">
        <w:t xml:space="preserve">These records are maintained in secure digital formats and backed up in accordance with the firm’s </w:t>
      </w:r>
      <w:r w:rsidRPr="00A75D0A">
        <w:rPr>
          <w:b/>
          <w:bCs/>
        </w:rPr>
        <w:t>Data Processing Policy</w:t>
      </w:r>
      <w:r w:rsidRPr="00A75D0A">
        <w:t>.</w:t>
      </w:r>
    </w:p>
    <w:p w14:paraId="7499BD51" w14:textId="77777777" w:rsidR="00A75D0A" w:rsidRPr="00A75D0A" w:rsidRDefault="00A75D0A" w:rsidP="00A75D0A">
      <w:pPr>
        <w:rPr>
          <w:b/>
          <w:bCs/>
        </w:rPr>
      </w:pPr>
      <w:r w:rsidRPr="00A75D0A">
        <w:rPr>
          <w:b/>
          <w:bCs/>
        </w:rPr>
        <w:t>8.2 Retention Periods</w:t>
      </w:r>
    </w:p>
    <w:p w14:paraId="4900BDCB" w14:textId="77777777" w:rsidR="00A75D0A" w:rsidRPr="00A75D0A" w:rsidRDefault="00A75D0A" w:rsidP="00A75D0A">
      <w:r w:rsidRPr="00A75D0A">
        <w:t>In line with best practice and regulatory guidance, training records are retained:</w:t>
      </w:r>
    </w:p>
    <w:p w14:paraId="3C7DE7D8" w14:textId="77777777" w:rsidR="00A75D0A" w:rsidRPr="00A75D0A" w:rsidRDefault="00A75D0A" w:rsidP="00A75D0A">
      <w:pPr>
        <w:numPr>
          <w:ilvl w:val="0"/>
          <w:numId w:val="35"/>
        </w:numPr>
      </w:pPr>
      <w:r w:rsidRPr="00A75D0A">
        <w:t xml:space="preserve">For a minimum of </w:t>
      </w:r>
      <w:r w:rsidRPr="00A75D0A">
        <w:rPr>
          <w:b/>
          <w:bCs/>
        </w:rPr>
        <w:t>6 years</w:t>
      </w:r>
      <w:r w:rsidRPr="00A75D0A">
        <w:t xml:space="preserve"> post-training for staff in regulated roles.</w:t>
      </w:r>
    </w:p>
    <w:p w14:paraId="45340DCE" w14:textId="77777777" w:rsidR="00A75D0A" w:rsidRPr="00A75D0A" w:rsidRDefault="00A75D0A" w:rsidP="00A75D0A">
      <w:pPr>
        <w:numPr>
          <w:ilvl w:val="0"/>
          <w:numId w:val="35"/>
        </w:numPr>
      </w:pPr>
      <w:r w:rsidRPr="00A75D0A">
        <w:t xml:space="preserve">For at least </w:t>
      </w:r>
      <w:r w:rsidRPr="00A75D0A">
        <w:rPr>
          <w:b/>
          <w:bCs/>
        </w:rPr>
        <w:t>2 years</w:t>
      </w:r>
      <w:r w:rsidRPr="00A75D0A">
        <w:t xml:space="preserve"> after employment termination, for all other staff.</w:t>
      </w:r>
    </w:p>
    <w:p w14:paraId="7902647C" w14:textId="77777777" w:rsidR="00A75D0A" w:rsidRPr="00A75D0A" w:rsidRDefault="00A75D0A" w:rsidP="00A75D0A">
      <w:r w:rsidRPr="00A75D0A">
        <w:t>Where training is linked to a specific regulatory obligation (e.g., AML or complaints handling), longer retention periods may apply to ensure compliance with FCA or HMRC audit standards.</w:t>
      </w:r>
    </w:p>
    <w:p w14:paraId="6BD5E247" w14:textId="77777777" w:rsidR="00A75D0A" w:rsidRPr="00A75D0A" w:rsidRDefault="00A75D0A" w:rsidP="00A75D0A">
      <w:pPr>
        <w:rPr>
          <w:b/>
          <w:bCs/>
        </w:rPr>
      </w:pPr>
      <w:r w:rsidRPr="00A75D0A">
        <w:rPr>
          <w:b/>
          <w:bCs/>
        </w:rPr>
        <w:t>8.3 Access and Security Controls</w:t>
      </w:r>
    </w:p>
    <w:p w14:paraId="0756BA1A" w14:textId="77777777" w:rsidR="00A75D0A" w:rsidRPr="00A75D0A" w:rsidRDefault="00A75D0A" w:rsidP="00A75D0A">
      <w:r w:rsidRPr="00A75D0A">
        <w:t>Training records are accessible only to:</w:t>
      </w:r>
    </w:p>
    <w:p w14:paraId="252E381C" w14:textId="77777777" w:rsidR="00A75D0A" w:rsidRPr="00A75D0A" w:rsidRDefault="00A75D0A" w:rsidP="00A75D0A">
      <w:pPr>
        <w:numPr>
          <w:ilvl w:val="0"/>
          <w:numId w:val="36"/>
        </w:numPr>
      </w:pPr>
      <w:r w:rsidRPr="00A75D0A">
        <w:t>HR personnel with authorised access.</w:t>
      </w:r>
    </w:p>
    <w:p w14:paraId="792B5AA4" w14:textId="77777777" w:rsidR="00A75D0A" w:rsidRPr="00A75D0A" w:rsidRDefault="00A75D0A" w:rsidP="00A75D0A">
      <w:pPr>
        <w:numPr>
          <w:ilvl w:val="0"/>
          <w:numId w:val="36"/>
        </w:numPr>
      </w:pPr>
      <w:r w:rsidRPr="00A75D0A">
        <w:t>Line managers for performance and appraisal purposes.</w:t>
      </w:r>
    </w:p>
    <w:p w14:paraId="0F4148EE" w14:textId="77777777" w:rsidR="00A75D0A" w:rsidRPr="00A75D0A" w:rsidRDefault="00A75D0A" w:rsidP="00A75D0A">
      <w:pPr>
        <w:numPr>
          <w:ilvl w:val="0"/>
          <w:numId w:val="36"/>
        </w:numPr>
      </w:pPr>
      <w:r w:rsidRPr="00A75D0A">
        <w:t>Compliance team for audit and regulatory assurance.</w:t>
      </w:r>
    </w:p>
    <w:p w14:paraId="569795F8" w14:textId="77777777" w:rsidR="00A75D0A" w:rsidRPr="00A75D0A" w:rsidRDefault="00A75D0A" w:rsidP="00A75D0A">
      <w:r w:rsidRPr="00A75D0A">
        <w:t xml:space="preserve">Access is role-based and protected using two-factor authentication and encryption, in line with the firm’s </w:t>
      </w:r>
      <w:r w:rsidRPr="00A75D0A">
        <w:rPr>
          <w:b/>
          <w:bCs/>
        </w:rPr>
        <w:t>Information Security Policy</w:t>
      </w:r>
      <w:r w:rsidRPr="00A75D0A">
        <w:t>.</w:t>
      </w:r>
    </w:p>
    <w:p w14:paraId="10613E30" w14:textId="0187A679" w:rsidR="00A75D0A" w:rsidRPr="00A75D0A" w:rsidRDefault="00A75D0A" w:rsidP="00A75D0A"/>
    <w:p w14:paraId="7704784A" w14:textId="77777777" w:rsidR="00A75D0A" w:rsidRDefault="00A75D0A">
      <w:pPr>
        <w:rPr>
          <w:rStyle w:val="SubtleEmphasis"/>
          <w:rFonts w:asciiTheme="majorHAnsi" w:eastAsiaTheme="majorEastAsia" w:hAnsiTheme="majorHAnsi" w:cstheme="majorBidi"/>
          <w:i w:val="0"/>
          <w:iCs w:val="0"/>
          <w:color w:val="0F4761" w:themeColor="accent1" w:themeShade="BF"/>
          <w:sz w:val="40"/>
          <w:szCs w:val="40"/>
        </w:rPr>
      </w:pPr>
      <w:r>
        <w:rPr>
          <w:rStyle w:val="SubtleEmphasis"/>
          <w:i w:val="0"/>
          <w:iCs w:val="0"/>
          <w:color w:val="0F4761" w:themeColor="accent1" w:themeShade="BF"/>
        </w:rPr>
        <w:br w:type="page"/>
      </w:r>
    </w:p>
    <w:p w14:paraId="7D9B6AE9" w14:textId="54BD236A" w:rsidR="00A75D0A" w:rsidRPr="009A3F68" w:rsidRDefault="00A75D0A" w:rsidP="009A3F68">
      <w:pPr>
        <w:pStyle w:val="Heading1"/>
        <w:rPr>
          <w:rStyle w:val="SubtleEmphasis"/>
          <w:i w:val="0"/>
          <w:iCs w:val="0"/>
          <w:color w:val="3A7C22" w:themeColor="accent6" w:themeShade="BF"/>
        </w:rPr>
      </w:pPr>
      <w:bookmarkStart w:id="10" w:name="_Toc205235023"/>
      <w:r w:rsidRPr="009A3F68">
        <w:rPr>
          <w:rStyle w:val="SubtleEmphasis"/>
          <w:i w:val="0"/>
          <w:iCs w:val="0"/>
          <w:color w:val="3A7C22" w:themeColor="accent6" w:themeShade="BF"/>
        </w:rPr>
        <w:lastRenderedPageBreak/>
        <w:t>9. Competency Thresholds and Ongoing Supervision</w:t>
      </w:r>
      <w:bookmarkEnd w:id="10"/>
    </w:p>
    <w:p w14:paraId="4E6164AE" w14:textId="77777777" w:rsidR="00A75D0A" w:rsidRPr="00A75D0A" w:rsidRDefault="00A75D0A" w:rsidP="00A75D0A">
      <w:r w:rsidRPr="00A75D0A">
        <w:t>The firm defines and enforces minimum competency thresholds to ensure that individuals performing regulated tasks do so with adequate skill, care, and diligence.</w:t>
      </w:r>
    </w:p>
    <w:p w14:paraId="096040C1" w14:textId="77777777" w:rsidR="00A75D0A" w:rsidRPr="00A75D0A" w:rsidRDefault="00A75D0A" w:rsidP="00A75D0A">
      <w:pPr>
        <w:rPr>
          <w:b/>
          <w:bCs/>
        </w:rPr>
      </w:pPr>
      <w:r w:rsidRPr="00A75D0A">
        <w:rPr>
          <w:b/>
          <w:bCs/>
        </w:rPr>
        <w:t>9.1 Initial Competency Assessment</w:t>
      </w:r>
    </w:p>
    <w:p w14:paraId="4CA0E1E9" w14:textId="77777777" w:rsidR="00A75D0A" w:rsidRPr="00A75D0A" w:rsidRDefault="00A75D0A" w:rsidP="00A75D0A">
      <w:r w:rsidRPr="00A75D0A">
        <w:t>Before staff are allowed to perform regulated activities independently (e.g., discussing credit options or arranging finance), they must:</w:t>
      </w:r>
    </w:p>
    <w:p w14:paraId="53079184" w14:textId="77777777" w:rsidR="00A75D0A" w:rsidRPr="00A75D0A" w:rsidRDefault="00A75D0A" w:rsidP="00A75D0A">
      <w:pPr>
        <w:numPr>
          <w:ilvl w:val="0"/>
          <w:numId w:val="37"/>
        </w:numPr>
      </w:pPr>
      <w:r w:rsidRPr="00A75D0A">
        <w:t>Complete mandatory induction and compliance training.</w:t>
      </w:r>
    </w:p>
    <w:p w14:paraId="6466680B" w14:textId="77777777" w:rsidR="00A75D0A" w:rsidRPr="00A75D0A" w:rsidRDefault="00A75D0A" w:rsidP="00A75D0A">
      <w:pPr>
        <w:numPr>
          <w:ilvl w:val="0"/>
          <w:numId w:val="37"/>
        </w:numPr>
      </w:pPr>
      <w:r w:rsidRPr="00A75D0A">
        <w:t>Pass any required knowledge assessments.</w:t>
      </w:r>
    </w:p>
    <w:p w14:paraId="47B247D6" w14:textId="77777777" w:rsidR="00A75D0A" w:rsidRPr="00A75D0A" w:rsidRDefault="00A75D0A" w:rsidP="00A75D0A">
      <w:pPr>
        <w:numPr>
          <w:ilvl w:val="0"/>
          <w:numId w:val="37"/>
        </w:numPr>
      </w:pPr>
      <w:r w:rsidRPr="00A75D0A">
        <w:t>Demonstrate practical competence through supervised activity.</w:t>
      </w:r>
    </w:p>
    <w:p w14:paraId="1D7AAE6B" w14:textId="77777777" w:rsidR="00A75D0A" w:rsidRPr="00A75D0A" w:rsidRDefault="00A75D0A" w:rsidP="00A75D0A">
      <w:r w:rsidRPr="00A75D0A">
        <w:t>Only upon satisfactory review will they be authorised to act in a regulated capacity.</w:t>
      </w:r>
    </w:p>
    <w:p w14:paraId="0681F1E7" w14:textId="77777777" w:rsidR="00A75D0A" w:rsidRPr="00A75D0A" w:rsidRDefault="00A75D0A" w:rsidP="00A75D0A">
      <w:pPr>
        <w:rPr>
          <w:b/>
          <w:bCs/>
        </w:rPr>
      </w:pPr>
      <w:r w:rsidRPr="00A75D0A">
        <w:rPr>
          <w:b/>
          <w:bCs/>
        </w:rPr>
        <w:t>9.2 Ongoing Competency Monitoring</w:t>
      </w:r>
    </w:p>
    <w:p w14:paraId="4229D2C8" w14:textId="77777777" w:rsidR="00A75D0A" w:rsidRPr="00A75D0A" w:rsidRDefault="00A75D0A" w:rsidP="00A75D0A">
      <w:r w:rsidRPr="00A75D0A">
        <w:t xml:space="preserve">Competency is not a one-off exercise. The firm carries out </w:t>
      </w:r>
      <w:r w:rsidRPr="00A75D0A">
        <w:rPr>
          <w:b/>
          <w:bCs/>
        </w:rPr>
        <w:t>periodic re-assessments</w:t>
      </w:r>
      <w:r w:rsidRPr="00A75D0A">
        <w:t xml:space="preserve"> using:</w:t>
      </w:r>
    </w:p>
    <w:p w14:paraId="59880E68" w14:textId="77777777" w:rsidR="00A75D0A" w:rsidRPr="00A75D0A" w:rsidRDefault="00A75D0A" w:rsidP="00A75D0A">
      <w:pPr>
        <w:numPr>
          <w:ilvl w:val="0"/>
          <w:numId w:val="38"/>
        </w:numPr>
      </w:pPr>
      <w:r w:rsidRPr="00A75D0A">
        <w:rPr>
          <w:b/>
          <w:bCs/>
        </w:rPr>
        <w:t xml:space="preserve">Quarterly 1:1 </w:t>
      </w:r>
      <w:proofErr w:type="gramStart"/>
      <w:r w:rsidRPr="00A75D0A">
        <w:rPr>
          <w:b/>
          <w:bCs/>
        </w:rPr>
        <w:t>reviews</w:t>
      </w:r>
      <w:proofErr w:type="gramEnd"/>
      <w:r w:rsidRPr="00A75D0A">
        <w:t xml:space="preserve"> between staff and line managers.</w:t>
      </w:r>
    </w:p>
    <w:p w14:paraId="539D9E1F" w14:textId="77777777" w:rsidR="00A75D0A" w:rsidRPr="00A75D0A" w:rsidRDefault="00A75D0A" w:rsidP="00A75D0A">
      <w:pPr>
        <w:numPr>
          <w:ilvl w:val="0"/>
          <w:numId w:val="38"/>
        </w:numPr>
      </w:pPr>
      <w:r w:rsidRPr="00A75D0A">
        <w:rPr>
          <w:b/>
          <w:bCs/>
        </w:rPr>
        <w:t>Performance data</w:t>
      </w:r>
      <w:r w:rsidRPr="00A75D0A">
        <w:t xml:space="preserve"> (e.g., sales accuracy, complaint trends, customer outcomes).</w:t>
      </w:r>
    </w:p>
    <w:p w14:paraId="60C7EC24" w14:textId="77777777" w:rsidR="00A75D0A" w:rsidRPr="00A75D0A" w:rsidRDefault="00A75D0A" w:rsidP="00A75D0A">
      <w:pPr>
        <w:numPr>
          <w:ilvl w:val="0"/>
          <w:numId w:val="38"/>
        </w:numPr>
      </w:pPr>
      <w:r w:rsidRPr="00A75D0A">
        <w:rPr>
          <w:b/>
          <w:bCs/>
        </w:rPr>
        <w:t>Refresher training</w:t>
      </w:r>
      <w:r w:rsidRPr="00A75D0A">
        <w:t xml:space="preserve"> annually or sooner if risks emerge.</w:t>
      </w:r>
    </w:p>
    <w:p w14:paraId="70BB1BF5" w14:textId="77777777" w:rsidR="00A75D0A" w:rsidRPr="00A75D0A" w:rsidRDefault="00A75D0A" w:rsidP="00A75D0A">
      <w:r w:rsidRPr="00A75D0A">
        <w:t>Where competence is found to be lacking, the firm may restrict activity, increase supervision, or implement a bespoke training plan.</w:t>
      </w:r>
    </w:p>
    <w:p w14:paraId="552C8202" w14:textId="77777777" w:rsidR="00A75D0A" w:rsidRPr="00A75D0A" w:rsidRDefault="00A75D0A" w:rsidP="00A75D0A">
      <w:pPr>
        <w:rPr>
          <w:b/>
          <w:bCs/>
        </w:rPr>
      </w:pPr>
      <w:r w:rsidRPr="00A75D0A">
        <w:rPr>
          <w:b/>
          <w:bCs/>
        </w:rPr>
        <w:t>9.3 Supervision for New or At-Risk Staff</w:t>
      </w:r>
    </w:p>
    <w:p w14:paraId="2784783F" w14:textId="77777777" w:rsidR="00A75D0A" w:rsidRPr="00A75D0A" w:rsidRDefault="00A75D0A" w:rsidP="00A75D0A">
      <w:r w:rsidRPr="00A75D0A">
        <w:t xml:space="preserve">All new hires, junior staff, or those returning from extended leave are subject to </w:t>
      </w:r>
      <w:r w:rsidRPr="00A75D0A">
        <w:rPr>
          <w:b/>
          <w:bCs/>
        </w:rPr>
        <w:t>enhanced supervision</w:t>
      </w:r>
      <w:r w:rsidRPr="00A75D0A">
        <w:t>, including:</w:t>
      </w:r>
    </w:p>
    <w:p w14:paraId="2005C37C" w14:textId="77777777" w:rsidR="00A75D0A" w:rsidRPr="00A75D0A" w:rsidRDefault="00A75D0A" w:rsidP="00A75D0A">
      <w:pPr>
        <w:numPr>
          <w:ilvl w:val="0"/>
          <w:numId w:val="39"/>
        </w:numPr>
      </w:pPr>
      <w:r w:rsidRPr="00A75D0A">
        <w:t>Shadowing experienced staff.</w:t>
      </w:r>
    </w:p>
    <w:p w14:paraId="1829212C" w14:textId="77777777" w:rsidR="00A75D0A" w:rsidRPr="00A75D0A" w:rsidRDefault="00A75D0A" w:rsidP="00A75D0A">
      <w:pPr>
        <w:numPr>
          <w:ilvl w:val="0"/>
          <w:numId w:val="39"/>
        </w:numPr>
      </w:pPr>
      <w:r w:rsidRPr="00A75D0A">
        <w:t>More frequent knowledge checks.</w:t>
      </w:r>
    </w:p>
    <w:p w14:paraId="7CEA6681" w14:textId="77777777" w:rsidR="00A75D0A" w:rsidRPr="00A75D0A" w:rsidRDefault="00A75D0A" w:rsidP="00A75D0A">
      <w:pPr>
        <w:numPr>
          <w:ilvl w:val="0"/>
          <w:numId w:val="39"/>
        </w:numPr>
      </w:pPr>
      <w:r w:rsidRPr="00A75D0A">
        <w:t>Regular coaching and review by their manager.</w:t>
      </w:r>
    </w:p>
    <w:p w14:paraId="476B54AE" w14:textId="77777777" w:rsidR="00A75D0A" w:rsidRPr="00A75D0A" w:rsidRDefault="00A75D0A" w:rsidP="00A75D0A">
      <w:r w:rsidRPr="00A75D0A">
        <w:t>Employees under performance review or disciplinary investigation may also be subject to enhanced oversight and restricted responsibilities.</w:t>
      </w:r>
    </w:p>
    <w:p w14:paraId="7B9C6DC0" w14:textId="2B8EB604" w:rsidR="00A75D0A" w:rsidRPr="00A75D0A" w:rsidRDefault="00A75D0A" w:rsidP="00A75D0A"/>
    <w:p w14:paraId="4410C31B" w14:textId="77777777" w:rsidR="00A75D0A" w:rsidRDefault="00A75D0A">
      <w:pPr>
        <w:rPr>
          <w:rFonts w:asciiTheme="majorHAnsi" w:eastAsiaTheme="majorEastAsia" w:hAnsiTheme="majorHAnsi" w:cstheme="majorBidi"/>
          <w:color w:val="0F4761" w:themeColor="accent1" w:themeShade="BF"/>
          <w:sz w:val="40"/>
          <w:szCs w:val="40"/>
        </w:rPr>
      </w:pPr>
      <w:r>
        <w:br w:type="page"/>
      </w:r>
    </w:p>
    <w:p w14:paraId="3B2B5716" w14:textId="1CE97A97" w:rsidR="00A75D0A" w:rsidRPr="00A75D0A" w:rsidRDefault="00A75D0A" w:rsidP="00A75D0A">
      <w:pPr>
        <w:pStyle w:val="Heading1"/>
      </w:pPr>
      <w:bookmarkStart w:id="11" w:name="_Toc205235024"/>
      <w:r w:rsidRPr="00A75D0A">
        <w:lastRenderedPageBreak/>
        <w:t>10. Non-Compliance and Remedial Action</w:t>
      </w:r>
      <w:bookmarkEnd w:id="11"/>
    </w:p>
    <w:p w14:paraId="08B8B60C" w14:textId="77777777" w:rsidR="00A75D0A" w:rsidRPr="00A75D0A" w:rsidRDefault="00A75D0A" w:rsidP="00A75D0A">
      <w:r w:rsidRPr="00A75D0A">
        <w:t>Failure to meet training or competency expectations is treated seriously and may trigger formal corrective action, as aligned with the firm’s disciplinary and compliance frameworks.</w:t>
      </w:r>
    </w:p>
    <w:p w14:paraId="312C8FAD" w14:textId="77777777" w:rsidR="00A75D0A" w:rsidRPr="00A75D0A" w:rsidRDefault="00A75D0A" w:rsidP="00A75D0A">
      <w:pPr>
        <w:rPr>
          <w:b/>
          <w:bCs/>
        </w:rPr>
      </w:pPr>
      <w:r w:rsidRPr="00A75D0A">
        <w:rPr>
          <w:b/>
          <w:bCs/>
        </w:rPr>
        <w:t>10.1 Identifying Non-Compliance</w:t>
      </w:r>
    </w:p>
    <w:p w14:paraId="1590A4DC" w14:textId="77777777" w:rsidR="00A75D0A" w:rsidRPr="00A75D0A" w:rsidRDefault="00A75D0A" w:rsidP="00A75D0A">
      <w:r w:rsidRPr="00A75D0A">
        <w:t>Training non-compliance may be identified through:</w:t>
      </w:r>
    </w:p>
    <w:p w14:paraId="69114A8F" w14:textId="77777777" w:rsidR="00A75D0A" w:rsidRPr="00A75D0A" w:rsidRDefault="00A75D0A" w:rsidP="00A75D0A">
      <w:pPr>
        <w:numPr>
          <w:ilvl w:val="0"/>
          <w:numId w:val="40"/>
        </w:numPr>
      </w:pPr>
      <w:r w:rsidRPr="00A75D0A">
        <w:t>Missed mandatory training deadlines.</w:t>
      </w:r>
    </w:p>
    <w:p w14:paraId="57664A75" w14:textId="77777777" w:rsidR="00A75D0A" w:rsidRPr="00A75D0A" w:rsidRDefault="00A75D0A" w:rsidP="00A75D0A">
      <w:pPr>
        <w:numPr>
          <w:ilvl w:val="0"/>
          <w:numId w:val="40"/>
        </w:numPr>
      </w:pPr>
      <w:r w:rsidRPr="00A75D0A">
        <w:t>Assessment failure or repeated poor knowledge retention.</w:t>
      </w:r>
    </w:p>
    <w:p w14:paraId="0A4343AC" w14:textId="77777777" w:rsidR="00A75D0A" w:rsidRPr="00A75D0A" w:rsidRDefault="00A75D0A" w:rsidP="00A75D0A">
      <w:pPr>
        <w:numPr>
          <w:ilvl w:val="0"/>
          <w:numId w:val="40"/>
        </w:numPr>
      </w:pPr>
      <w:r w:rsidRPr="00A75D0A">
        <w:t>Negative outcomes from audit, monitoring, or complaints.</w:t>
      </w:r>
    </w:p>
    <w:p w14:paraId="5187D6CE" w14:textId="77777777" w:rsidR="00A75D0A" w:rsidRPr="00A75D0A" w:rsidRDefault="00A75D0A" w:rsidP="00A75D0A">
      <w:pPr>
        <w:numPr>
          <w:ilvl w:val="0"/>
          <w:numId w:val="40"/>
        </w:numPr>
      </w:pPr>
      <w:r w:rsidRPr="00A75D0A">
        <w:t>Breach of FCA conduct rules due to knowledge gaps.</w:t>
      </w:r>
    </w:p>
    <w:p w14:paraId="634874F3" w14:textId="77777777" w:rsidR="00A75D0A" w:rsidRPr="00A75D0A" w:rsidRDefault="00A75D0A" w:rsidP="00A75D0A">
      <w:r w:rsidRPr="00A75D0A">
        <w:t>Such instances are documented and reviewed by the Compliance and HR teams.</w:t>
      </w:r>
    </w:p>
    <w:p w14:paraId="6DBB7F7E" w14:textId="77777777" w:rsidR="00A75D0A" w:rsidRPr="00A75D0A" w:rsidRDefault="00A75D0A" w:rsidP="00A75D0A">
      <w:pPr>
        <w:rPr>
          <w:b/>
          <w:bCs/>
        </w:rPr>
      </w:pPr>
      <w:r w:rsidRPr="00A75D0A">
        <w:rPr>
          <w:b/>
          <w:bCs/>
        </w:rPr>
        <w:t>10.2 Escalation and Remediation</w:t>
      </w:r>
    </w:p>
    <w:p w14:paraId="4D16F038" w14:textId="77777777" w:rsidR="00A75D0A" w:rsidRPr="00A75D0A" w:rsidRDefault="00A75D0A" w:rsidP="00A75D0A">
      <w:r w:rsidRPr="00A75D0A">
        <w:t>When training gaps are identified, remedial actions may include:</w:t>
      </w:r>
    </w:p>
    <w:p w14:paraId="040A8078" w14:textId="77777777" w:rsidR="00A75D0A" w:rsidRPr="00A75D0A" w:rsidRDefault="00A75D0A" w:rsidP="00A75D0A">
      <w:pPr>
        <w:numPr>
          <w:ilvl w:val="0"/>
          <w:numId w:val="41"/>
        </w:numPr>
      </w:pPr>
      <w:r w:rsidRPr="00A75D0A">
        <w:t>Mandatory retraining with new deadlines.</w:t>
      </w:r>
    </w:p>
    <w:p w14:paraId="21EF3331" w14:textId="77777777" w:rsidR="00A75D0A" w:rsidRPr="00A75D0A" w:rsidRDefault="00A75D0A" w:rsidP="00A75D0A">
      <w:pPr>
        <w:numPr>
          <w:ilvl w:val="0"/>
          <w:numId w:val="41"/>
        </w:numPr>
      </w:pPr>
      <w:r w:rsidRPr="00A75D0A">
        <w:t>1:1 coaching or supervised practical work.</w:t>
      </w:r>
    </w:p>
    <w:p w14:paraId="708BB018" w14:textId="77777777" w:rsidR="00A75D0A" w:rsidRPr="00A75D0A" w:rsidRDefault="00A75D0A" w:rsidP="00A75D0A">
      <w:pPr>
        <w:numPr>
          <w:ilvl w:val="0"/>
          <w:numId w:val="41"/>
        </w:numPr>
      </w:pPr>
      <w:r w:rsidRPr="00A75D0A">
        <w:t>Performance improvement plans.</w:t>
      </w:r>
    </w:p>
    <w:p w14:paraId="39EF8BFE" w14:textId="77777777" w:rsidR="00A75D0A" w:rsidRPr="00A75D0A" w:rsidRDefault="00A75D0A" w:rsidP="00A75D0A">
      <w:pPr>
        <w:numPr>
          <w:ilvl w:val="0"/>
          <w:numId w:val="41"/>
        </w:numPr>
      </w:pPr>
      <w:r w:rsidRPr="00A75D0A">
        <w:t>Temporary restrictions on regulatory activity.</w:t>
      </w:r>
    </w:p>
    <w:p w14:paraId="35DA721B" w14:textId="77777777" w:rsidR="00A75D0A" w:rsidRPr="00A75D0A" w:rsidRDefault="00A75D0A" w:rsidP="00A75D0A">
      <w:r w:rsidRPr="00A75D0A">
        <w:t xml:space="preserve">The firm maintains a </w:t>
      </w:r>
      <w:r w:rsidRPr="00A75D0A">
        <w:rPr>
          <w:b/>
          <w:bCs/>
        </w:rPr>
        <w:t>Training Breach Log</w:t>
      </w:r>
      <w:r w:rsidRPr="00A75D0A">
        <w:t xml:space="preserve"> to record, track, and evidence all such incidents and responses.</w:t>
      </w:r>
    </w:p>
    <w:p w14:paraId="18583FB1" w14:textId="77777777" w:rsidR="00A75D0A" w:rsidRPr="00A75D0A" w:rsidRDefault="00A75D0A" w:rsidP="00A75D0A">
      <w:pPr>
        <w:rPr>
          <w:b/>
          <w:bCs/>
        </w:rPr>
      </w:pPr>
      <w:r w:rsidRPr="00A75D0A">
        <w:rPr>
          <w:b/>
          <w:bCs/>
        </w:rPr>
        <w:t>10.3 Disciplinary Consequences</w:t>
      </w:r>
    </w:p>
    <w:p w14:paraId="0C902087" w14:textId="77777777" w:rsidR="00A75D0A" w:rsidRPr="00A75D0A" w:rsidRDefault="00A75D0A" w:rsidP="00A75D0A">
      <w:r w:rsidRPr="00A75D0A">
        <w:t xml:space="preserve">Repeated or </w:t>
      </w:r>
      <w:proofErr w:type="spellStart"/>
      <w:r w:rsidRPr="00A75D0A">
        <w:t>willful</w:t>
      </w:r>
      <w:proofErr w:type="spellEnd"/>
      <w:r w:rsidRPr="00A75D0A">
        <w:t xml:space="preserve"> failure to complete training or maintain competence may lead to disciplinary action, up to and including dismissal. This is to protect customers, the firm, and regulatory compliance.</w:t>
      </w:r>
    </w:p>
    <w:p w14:paraId="103C8980" w14:textId="77777777" w:rsidR="00A75D0A" w:rsidRPr="00A75D0A" w:rsidRDefault="00A75D0A" w:rsidP="00A75D0A">
      <w:r w:rsidRPr="00A75D0A">
        <w:t>Disciplinary action is carried out in line with the firm’s HR policies and employment law obligations.</w:t>
      </w:r>
    </w:p>
    <w:p w14:paraId="1E1F188A" w14:textId="77777777" w:rsidR="00A75D0A" w:rsidRPr="00A75D0A" w:rsidRDefault="00A75D0A" w:rsidP="00A75D0A"/>
    <w:p w14:paraId="78AF0EF3" w14:textId="77777777" w:rsidR="00A75D0A" w:rsidRPr="00A75D0A" w:rsidRDefault="00A75D0A" w:rsidP="00A75D0A"/>
    <w:p w14:paraId="473C3709" w14:textId="77777777" w:rsidR="00A75D0A" w:rsidRDefault="00A75D0A"/>
    <w:sectPr w:rsidR="00A75D0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tthew Gunn" w:date="2026-02-07T19:50:00Z" w:initials="MG">
    <w:p w14:paraId="4C01E8F9" w14:textId="77777777" w:rsidR="008A2623" w:rsidRDefault="008A2623" w:rsidP="008A2623">
      <w:pPr>
        <w:pStyle w:val="CommentText"/>
      </w:pPr>
      <w:r>
        <w:rPr>
          <w:rStyle w:val="CommentReference"/>
        </w:rPr>
        <w:annotationRef/>
      </w:r>
      <w:r>
        <w:t>Need to decide if these roles are applicable within your firm</w:t>
      </w:r>
    </w:p>
  </w:comment>
  <w:comment w:id="6" w:author="Matthew Gunn" w:date="2026-02-07T19:52:00Z" w:initials="MG">
    <w:p w14:paraId="611F0B7A" w14:textId="77777777" w:rsidR="00E56098" w:rsidRDefault="00E56098" w:rsidP="00E56098">
      <w:pPr>
        <w:pStyle w:val="CommentText"/>
      </w:pPr>
      <w:r>
        <w:rPr>
          <w:rStyle w:val="CommentReference"/>
        </w:rPr>
        <w:annotationRef/>
      </w:r>
      <w:r>
        <w:t>Are these appropriate roles?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01E8F9" w15:done="0"/>
  <w15:commentEx w15:paraId="611F0B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481295" w16cex:dateUtc="2026-02-07T19:50:00Z"/>
  <w16cex:commentExtensible w16cex:durableId="7CC2B060" w16cex:dateUtc="2026-02-07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01E8F9" w16cid:durableId="00481295"/>
  <w16cid:commentId w16cid:paraId="611F0B7A" w16cid:durableId="7CC2B0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282"/>
    <w:multiLevelType w:val="multilevel"/>
    <w:tmpl w:val="CDC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76E0"/>
    <w:multiLevelType w:val="multilevel"/>
    <w:tmpl w:val="9D7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75D4F"/>
    <w:multiLevelType w:val="multilevel"/>
    <w:tmpl w:val="E02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3646E"/>
    <w:multiLevelType w:val="multilevel"/>
    <w:tmpl w:val="57B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08BC"/>
    <w:multiLevelType w:val="multilevel"/>
    <w:tmpl w:val="ADF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9260C"/>
    <w:multiLevelType w:val="multilevel"/>
    <w:tmpl w:val="97A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A1990"/>
    <w:multiLevelType w:val="multilevel"/>
    <w:tmpl w:val="C20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E1DCE"/>
    <w:multiLevelType w:val="multilevel"/>
    <w:tmpl w:val="60DE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A1F63"/>
    <w:multiLevelType w:val="multilevel"/>
    <w:tmpl w:val="9904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66346"/>
    <w:multiLevelType w:val="multilevel"/>
    <w:tmpl w:val="9E4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9573F"/>
    <w:multiLevelType w:val="multilevel"/>
    <w:tmpl w:val="C2D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E6783"/>
    <w:multiLevelType w:val="multilevel"/>
    <w:tmpl w:val="A3F6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D3B74"/>
    <w:multiLevelType w:val="multilevel"/>
    <w:tmpl w:val="484C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223DD"/>
    <w:multiLevelType w:val="multilevel"/>
    <w:tmpl w:val="FDC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729B5"/>
    <w:multiLevelType w:val="multilevel"/>
    <w:tmpl w:val="8CD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24B71"/>
    <w:multiLevelType w:val="multilevel"/>
    <w:tmpl w:val="EDC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A61229"/>
    <w:multiLevelType w:val="multilevel"/>
    <w:tmpl w:val="E524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437BA"/>
    <w:multiLevelType w:val="multilevel"/>
    <w:tmpl w:val="124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711A4"/>
    <w:multiLevelType w:val="multilevel"/>
    <w:tmpl w:val="E6CC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A6FC9"/>
    <w:multiLevelType w:val="multilevel"/>
    <w:tmpl w:val="A8F2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D47F5"/>
    <w:multiLevelType w:val="multilevel"/>
    <w:tmpl w:val="91B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7335F"/>
    <w:multiLevelType w:val="multilevel"/>
    <w:tmpl w:val="0F6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A750B"/>
    <w:multiLevelType w:val="multilevel"/>
    <w:tmpl w:val="FEC0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D4438"/>
    <w:multiLevelType w:val="multilevel"/>
    <w:tmpl w:val="BF60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D5CE3"/>
    <w:multiLevelType w:val="multilevel"/>
    <w:tmpl w:val="718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490800"/>
    <w:multiLevelType w:val="multilevel"/>
    <w:tmpl w:val="228E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A7ED7"/>
    <w:multiLevelType w:val="multilevel"/>
    <w:tmpl w:val="867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D01B4"/>
    <w:multiLevelType w:val="multilevel"/>
    <w:tmpl w:val="07DA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2A6117"/>
    <w:multiLevelType w:val="multilevel"/>
    <w:tmpl w:val="F3D8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66E98"/>
    <w:multiLevelType w:val="multilevel"/>
    <w:tmpl w:val="3A5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15DA0"/>
    <w:multiLevelType w:val="multilevel"/>
    <w:tmpl w:val="381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1049C"/>
    <w:multiLevelType w:val="multilevel"/>
    <w:tmpl w:val="18D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00E98"/>
    <w:multiLevelType w:val="multilevel"/>
    <w:tmpl w:val="FD0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0923EA"/>
    <w:multiLevelType w:val="multilevel"/>
    <w:tmpl w:val="F7D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1D6AE6"/>
    <w:multiLevelType w:val="multilevel"/>
    <w:tmpl w:val="6C3E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7035A"/>
    <w:multiLevelType w:val="multilevel"/>
    <w:tmpl w:val="AAC0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D6160"/>
    <w:multiLevelType w:val="multilevel"/>
    <w:tmpl w:val="D7B6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A5701"/>
    <w:multiLevelType w:val="multilevel"/>
    <w:tmpl w:val="2D3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41162"/>
    <w:multiLevelType w:val="multilevel"/>
    <w:tmpl w:val="2D38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076F8"/>
    <w:multiLevelType w:val="multilevel"/>
    <w:tmpl w:val="B8506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037730"/>
    <w:multiLevelType w:val="multilevel"/>
    <w:tmpl w:val="64F0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465171">
    <w:abstractNumId w:val="21"/>
  </w:num>
  <w:num w:numId="2" w16cid:durableId="437675484">
    <w:abstractNumId w:val="36"/>
  </w:num>
  <w:num w:numId="3" w16cid:durableId="568686927">
    <w:abstractNumId w:val="7"/>
  </w:num>
  <w:num w:numId="4" w16cid:durableId="1238785922">
    <w:abstractNumId w:val="12"/>
  </w:num>
  <w:num w:numId="5" w16cid:durableId="1504205248">
    <w:abstractNumId w:val="23"/>
  </w:num>
  <w:num w:numId="6" w16cid:durableId="589703638">
    <w:abstractNumId w:val="19"/>
  </w:num>
  <w:num w:numId="7" w16cid:durableId="139350289">
    <w:abstractNumId w:val="18"/>
  </w:num>
  <w:num w:numId="8" w16cid:durableId="1104619442">
    <w:abstractNumId w:val="17"/>
  </w:num>
  <w:num w:numId="9" w16cid:durableId="403257272">
    <w:abstractNumId w:val="0"/>
  </w:num>
  <w:num w:numId="10" w16cid:durableId="2144033767">
    <w:abstractNumId w:val="27"/>
  </w:num>
  <w:num w:numId="11" w16cid:durableId="498666273">
    <w:abstractNumId w:val="38"/>
  </w:num>
  <w:num w:numId="12" w16cid:durableId="1329289774">
    <w:abstractNumId w:val="39"/>
  </w:num>
  <w:num w:numId="13" w16cid:durableId="1022511582">
    <w:abstractNumId w:val="35"/>
  </w:num>
  <w:num w:numId="14" w16cid:durableId="1191845999">
    <w:abstractNumId w:val="5"/>
  </w:num>
  <w:num w:numId="15" w16cid:durableId="120538479">
    <w:abstractNumId w:val="11"/>
  </w:num>
  <w:num w:numId="16" w16cid:durableId="574780819">
    <w:abstractNumId w:val="1"/>
  </w:num>
  <w:num w:numId="17" w16cid:durableId="1614897577">
    <w:abstractNumId w:val="29"/>
  </w:num>
  <w:num w:numId="18" w16cid:durableId="942229449">
    <w:abstractNumId w:val="28"/>
  </w:num>
  <w:num w:numId="19" w16cid:durableId="317079949">
    <w:abstractNumId w:val="4"/>
  </w:num>
  <w:num w:numId="20" w16cid:durableId="1544823887">
    <w:abstractNumId w:val="40"/>
  </w:num>
  <w:num w:numId="21" w16cid:durableId="1063454896">
    <w:abstractNumId w:val="16"/>
  </w:num>
  <w:num w:numId="22" w16cid:durableId="1961066207">
    <w:abstractNumId w:val="37"/>
  </w:num>
  <w:num w:numId="23" w16cid:durableId="765737676">
    <w:abstractNumId w:val="13"/>
  </w:num>
  <w:num w:numId="24" w16cid:durableId="357238133">
    <w:abstractNumId w:val="25"/>
  </w:num>
  <w:num w:numId="25" w16cid:durableId="395125218">
    <w:abstractNumId w:val="2"/>
  </w:num>
  <w:num w:numId="26" w16cid:durableId="593247602">
    <w:abstractNumId w:val="9"/>
  </w:num>
  <w:num w:numId="27" w16cid:durableId="1901212611">
    <w:abstractNumId w:val="3"/>
  </w:num>
  <w:num w:numId="28" w16cid:durableId="1651058419">
    <w:abstractNumId w:val="6"/>
  </w:num>
  <w:num w:numId="29" w16cid:durableId="677003950">
    <w:abstractNumId w:val="8"/>
  </w:num>
  <w:num w:numId="30" w16cid:durableId="901020886">
    <w:abstractNumId w:val="26"/>
  </w:num>
  <w:num w:numId="31" w16cid:durableId="362829885">
    <w:abstractNumId w:val="31"/>
  </w:num>
  <w:num w:numId="32" w16cid:durableId="2045669094">
    <w:abstractNumId w:val="34"/>
  </w:num>
  <w:num w:numId="33" w16cid:durableId="483006048">
    <w:abstractNumId w:val="20"/>
  </w:num>
  <w:num w:numId="34" w16cid:durableId="1134131502">
    <w:abstractNumId w:val="14"/>
  </w:num>
  <w:num w:numId="35" w16cid:durableId="1713580628">
    <w:abstractNumId w:val="15"/>
  </w:num>
  <w:num w:numId="36" w16cid:durableId="1415784336">
    <w:abstractNumId w:val="10"/>
  </w:num>
  <w:num w:numId="37" w16cid:durableId="1323192880">
    <w:abstractNumId w:val="33"/>
  </w:num>
  <w:num w:numId="38" w16cid:durableId="65613132">
    <w:abstractNumId w:val="24"/>
  </w:num>
  <w:num w:numId="39" w16cid:durableId="569538843">
    <w:abstractNumId w:val="32"/>
  </w:num>
  <w:num w:numId="40" w16cid:durableId="1290938094">
    <w:abstractNumId w:val="30"/>
  </w:num>
  <w:num w:numId="41" w16cid:durableId="178573452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D0A"/>
    <w:rsid w:val="001F10F3"/>
    <w:rsid w:val="003F130F"/>
    <w:rsid w:val="005D07DD"/>
    <w:rsid w:val="00817FD3"/>
    <w:rsid w:val="008A2623"/>
    <w:rsid w:val="00945331"/>
    <w:rsid w:val="0098223F"/>
    <w:rsid w:val="009A3F68"/>
    <w:rsid w:val="009F6091"/>
    <w:rsid w:val="00A75D0A"/>
    <w:rsid w:val="00AB5431"/>
    <w:rsid w:val="00AE22FA"/>
    <w:rsid w:val="00BA112E"/>
    <w:rsid w:val="00CB633F"/>
    <w:rsid w:val="00D73178"/>
    <w:rsid w:val="00DC78C3"/>
    <w:rsid w:val="00E56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F5006"/>
  <w15:chartTrackingRefBased/>
  <w15:docId w15:val="{87D64113-15FB-4E9C-BFEF-7208FEB2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78"/>
    <w:pPr>
      <w:keepNext/>
      <w:keepLines/>
      <w:spacing w:before="360" w:after="80"/>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semiHidden/>
    <w:unhideWhenUsed/>
    <w:qFormat/>
    <w:rsid w:val="00A7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7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semiHidden/>
    <w:rsid w:val="00A75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D0A"/>
    <w:rPr>
      <w:rFonts w:eastAsiaTheme="majorEastAsia" w:cstheme="majorBidi"/>
      <w:color w:val="272727" w:themeColor="text1" w:themeTint="D8"/>
    </w:rPr>
  </w:style>
  <w:style w:type="paragraph" w:styleId="Title">
    <w:name w:val="Title"/>
    <w:basedOn w:val="Normal"/>
    <w:next w:val="Normal"/>
    <w:link w:val="TitleChar"/>
    <w:uiPriority w:val="10"/>
    <w:qFormat/>
    <w:rsid w:val="00A7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D0A"/>
    <w:pPr>
      <w:spacing w:before="160"/>
      <w:jc w:val="center"/>
    </w:pPr>
    <w:rPr>
      <w:i/>
      <w:iCs/>
      <w:color w:val="404040" w:themeColor="text1" w:themeTint="BF"/>
    </w:rPr>
  </w:style>
  <w:style w:type="character" w:customStyle="1" w:styleId="QuoteChar">
    <w:name w:val="Quote Char"/>
    <w:basedOn w:val="DefaultParagraphFont"/>
    <w:link w:val="Quote"/>
    <w:uiPriority w:val="29"/>
    <w:rsid w:val="00A75D0A"/>
    <w:rPr>
      <w:i/>
      <w:iCs/>
      <w:color w:val="404040" w:themeColor="text1" w:themeTint="BF"/>
    </w:rPr>
  </w:style>
  <w:style w:type="paragraph" w:styleId="ListParagraph">
    <w:name w:val="List Paragraph"/>
    <w:basedOn w:val="Normal"/>
    <w:uiPriority w:val="34"/>
    <w:qFormat/>
    <w:rsid w:val="00A75D0A"/>
    <w:pPr>
      <w:ind w:left="720"/>
      <w:contextualSpacing/>
    </w:pPr>
  </w:style>
  <w:style w:type="character" w:styleId="IntenseEmphasis">
    <w:name w:val="Intense Emphasis"/>
    <w:basedOn w:val="DefaultParagraphFont"/>
    <w:uiPriority w:val="21"/>
    <w:qFormat/>
    <w:rsid w:val="00A75D0A"/>
    <w:rPr>
      <w:i/>
      <w:iCs/>
      <w:color w:val="0F4761" w:themeColor="accent1" w:themeShade="BF"/>
    </w:rPr>
  </w:style>
  <w:style w:type="paragraph" w:styleId="IntenseQuote">
    <w:name w:val="Intense Quote"/>
    <w:basedOn w:val="Normal"/>
    <w:next w:val="Normal"/>
    <w:link w:val="IntenseQuoteChar"/>
    <w:uiPriority w:val="30"/>
    <w:qFormat/>
    <w:rsid w:val="00A7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D0A"/>
    <w:rPr>
      <w:i/>
      <w:iCs/>
      <w:color w:val="0F4761" w:themeColor="accent1" w:themeShade="BF"/>
    </w:rPr>
  </w:style>
  <w:style w:type="character" w:styleId="IntenseReference">
    <w:name w:val="Intense Reference"/>
    <w:basedOn w:val="DefaultParagraphFont"/>
    <w:uiPriority w:val="32"/>
    <w:qFormat/>
    <w:rsid w:val="00A75D0A"/>
    <w:rPr>
      <w:b/>
      <w:bCs/>
      <w:smallCaps/>
      <w:color w:val="0F4761" w:themeColor="accent1" w:themeShade="BF"/>
      <w:spacing w:val="5"/>
    </w:rPr>
  </w:style>
  <w:style w:type="character" w:styleId="SubtleEmphasis">
    <w:name w:val="Subtle Emphasis"/>
    <w:basedOn w:val="DefaultParagraphFont"/>
    <w:uiPriority w:val="19"/>
    <w:qFormat/>
    <w:rsid w:val="00A75D0A"/>
    <w:rPr>
      <w:i/>
      <w:iCs/>
      <w:color w:val="404040" w:themeColor="text1" w:themeTint="BF"/>
    </w:rPr>
  </w:style>
  <w:style w:type="paragraph" w:styleId="TOCHeading">
    <w:name w:val="TOC Heading"/>
    <w:basedOn w:val="Heading1"/>
    <w:next w:val="Normal"/>
    <w:uiPriority w:val="39"/>
    <w:unhideWhenUsed/>
    <w:qFormat/>
    <w:rsid w:val="00DC78C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78C3"/>
    <w:pPr>
      <w:spacing w:after="100"/>
    </w:pPr>
  </w:style>
  <w:style w:type="character" w:styleId="Hyperlink">
    <w:name w:val="Hyperlink"/>
    <w:basedOn w:val="DefaultParagraphFont"/>
    <w:uiPriority w:val="99"/>
    <w:unhideWhenUsed/>
    <w:rsid w:val="00DC78C3"/>
    <w:rPr>
      <w:color w:val="467886" w:themeColor="hyperlink"/>
      <w:u w:val="single"/>
    </w:rPr>
  </w:style>
  <w:style w:type="character" w:styleId="CommentReference">
    <w:name w:val="annotation reference"/>
    <w:basedOn w:val="DefaultParagraphFont"/>
    <w:uiPriority w:val="99"/>
    <w:semiHidden/>
    <w:unhideWhenUsed/>
    <w:rsid w:val="008A2623"/>
    <w:rPr>
      <w:sz w:val="16"/>
      <w:szCs w:val="16"/>
    </w:rPr>
  </w:style>
  <w:style w:type="paragraph" w:styleId="CommentText">
    <w:name w:val="annotation text"/>
    <w:basedOn w:val="Normal"/>
    <w:link w:val="CommentTextChar"/>
    <w:uiPriority w:val="99"/>
    <w:unhideWhenUsed/>
    <w:rsid w:val="008A2623"/>
    <w:pPr>
      <w:spacing w:line="240" w:lineRule="auto"/>
    </w:pPr>
    <w:rPr>
      <w:sz w:val="20"/>
      <w:szCs w:val="20"/>
    </w:rPr>
  </w:style>
  <w:style w:type="character" w:customStyle="1" w:styleId="CommentTextChar">
    <w:name w:val="Comment Text Char"/>
    <w:basedOn w:val="DefaultParagraphFont"/>
    <w:link w:val="CommentText"/>
    <w:uiPriority w:val="99"/>
    <w:rsid w:val="008A2623"/>
    <w:rPr>
      <w:sz w:val="20"/>
      <w:szCs w:val="20"/>
    </w:rPr>
  </w:style>
  <w:style w:type="paragraph" w:styleId="CommentSubject">
    <w:name w:val="annotation subject"/>
    <w:basedOn w:val="CommentText"/>
    <w:next w:val="CommentText"/>
    <w:link w:val="CommentSubjectChar"/>
    <w:uiPriority w:val="99"/>
    <w:semiHidden/>
    <w:unhideWhenUsed/>
    <w:rsid w:val="008A2623"/>
    <w:rPr>
      <w:b/>
      <w:bCs/>
    </w:rPr>
  </w:style>
  <w:style w:type="character" w:customStyle="1" w:styleId="CommentSubjectChar">
    <w:name w:val="Comment Subject Char"/>
    <w:basedOn w:val="CommentTextChar"/>
    <w:link w:val="CommentSubject"/>
    <w:uiPriority w:val="99"/>
    <w:semiHidden/>
    <w:rsid w:val="008A26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4516">
      <w:bodyDiv w:val="1"/>
      <w:marLeft w:val="0"/>
      <w:marRight w:val="0"/>
      <w:marTop w:val="0"/>
      <w:marBottom w:val="0"/>
      <w:divBdr>
        <w:top w:val="none" w:sz="0" w:space="0" w:color="auto"/>
        <w:left w:val="none" w:sz="0" w:space="0" w:color="auto"/>
        <w:bottom w:val="none" w:sz="0" w:space="0" w:color="auto"/>
        <w:right w:val="none" w:sz="0" w:space="0" w:color="auto"/>
      </w:divBdr>
    </w:div>
    <w:div w:id="615985849">
      <w:bodyDiv w:val="1"/>
      <w:marLeft w:val="0"/>
      <w:marRight w:val="0"/>
      <w:marTop w:val="0"/>
      <w:marBottom w:val="0"/>
      <w:divBdr>
        <w:top w:val="none" w:sz="0" w:space="0" w:color="auto"/>
        <w:left w:val="none" w:sz="0" w:space="0" w:color="auto"/>
        <w:bottom w:val="none" w:sz="0" w:space="0" w:color="auto"/>
        <w:right w:val="none" w:sz="0" w:space="0" w:color="auto"/>
      </w:divBdr>
    </w:div>
    <w:div w:id="834078664">
      <w:bodyDiv w:val="1"/>
      <w:marLeft w:val="0"/>
      <w:marRight w:val="0"/>
      <w:marTop w:val="0"/>
      <w:marBottom w:val="0"/>
      <w:divBdr>
        <w:top w:val="none" w:sz="0" w:space="0" w:color="auto"/>
        <w:left w:val="none" w:sz="0" w:space="0" w:color="auto"/>
        <w:bottom w:val="none" w:sz="0" w:space="0" w:color="auto"/>
        <w:right w:val="none" w:sz="0" w:space="0" w:color="auto"/>
      </w:divBdr>
      <w:divsChild>
        <w:div w:id="2012298552">
          <w:marLeft w:val="0"/>
          <w:marRight w:val="0"/>
          <w:marTop w:val="0"/>
          <w:marBottom w:val="0"/>
          <w:divBdr>
            <w:top w:val="none" w:sz="0" w:space="0" w:color="auto"/>
            <w:left w:val="none" w:sz="0" w:space="0" w:color="auto"/>
            <w:bottom w:val="none" w:sz="0" w:space="0" w:color="auto"/>
            <w:right w:val="none" w:sz="0" w:space="0" w:color="auto"/>
          </w:divBdr>
          <w:divsChild>
            <w:div w:id="62123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080">
      <w:bodyDiv w:val="1"/>
      <w:marLeft w:val="0"/>
      <w:marRight w:val="0"/>
      <w:marTop w:val="0"/>
      <w:marBottom w:val="0"/>
      <w:divBdr>
        <w:top w:val="none" w:sz="0" w:space="0" w:color="auto"/>
        <w:left w:val="none" w:sz="0" w:space="0" w:color="auto"/>
        <w:bottom w:val="none" w:sz="0" w:space="0" w:color="auto"/>
        <w:right w:val="none" w:sz="0" w:space="0" w:color="auto"/>
      </w:divBdr>
      <w:divsChild>
        <w:div w:id="787090483">
          <w:marLeft w:val="0"/>
          <w:marRight w:val="0"/>
          <w:marTop w:val="0"/>
          <w:marBottom w:val="0"/>
          <w:divBdr>
            <w:top w:val="none" w:sz="0" w:space="0" w:color="auto"/>
            <w:left w:val="none" w:sz="0" w:space="0" w:color="auto"/>
            <w:bottom w:val="none" w:sz="0" w:space="0" w:color="auto"/>
            <w:right w:val="none" w:sz="0" w:space="0" w:color="auto"/>
          </w:divBdr>
          <w:divsChild>
            <w:div w:id="5999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02512">
      <w:bodyDiv w:val="1"/>
      <w:marLeft w:val="0"/>
      <w:marRight w:val="0"/>
      <w:marTop w:val="0"/>
      <w:marBottom w:val="0"/>
      <w:divBdr>
        <w:top w:val="none" w:sz="0" w:space="0" w:color="auto"/>
        <w:left w:val="none" w:sz="0" w:space="0" w:color="auto"/>
        <w:bottom w:val="none" w:sz="0" w:space="0" w:color="auto"/>
        <w:right w:val="none" w:sz="0" w:space="0" w:color="auto"/>
      </w:divBdr>
    </w:div>
    <w:div w:id="1318221205">
      <w:bodyDiv w:val="1"/>
      <w:marLeft w:val="0"/>
      <w:marRight w:val="0"/>
      <w:marTop w:val="0"/>
      <w:marBottom w:val="0"/>
      <w:divBdr>
        <w:top w:val="none" w:sz="0" w:space="0" w:color="auto"/>
        <w:left w:val="none" w:sz="0" w:space="0" w:color="auto"/>
        <w:bottom w:val="none" w:sz="0" w:space="0" w:color="auto"/>
        <w:right w:val="none" w:sz="0" w:space="0" w:color="auto"/>
      </w:divBdr>
    </w:div>
    <w:div w:id="1347749414">
      <w:bodyDiv w:val="1"/>
      <w:marLeft w:val="0"/>
      <w:marRight w:val="0"/>
      <w:marTop w:val="0"/>
      <w:marBottom w:val="0"/>
      <w:divBdr>
        <w:top w:val="none" w:sz="0" w:space="0" w:color="auto"/>
        <w:left w:val="none" w:sz="0" w:space="0" w:color="auto"/>
        <w:bottom w:val="none" w:sz="0" w:space="0" w:color="auto"/>
        <w:right w:val="none" w:sz="0" w:space="0" w:color="auto"/>
      </w:divBdr>
    </w:div>
    <w:div w:id="1354376269">
      <w:bodyDiv w:val="1"/>
      <w:marLeft w:val="0"/>
      <w:marRight w:val="0"/>
      <w:marTop w:val="0"/>
      <w:marBottom w:val="0"/>
      <w:divBdr>
        <w:top w:val="none" w:sz="0" w:space="0" w:color="auto"/>
        <w:left w:val="none" w:sz="0" w:space="0" w:color="auto"/>
        <w:bottom w:val="none" w:sz="0" w:space="0" w:color="auto"/>
        <w:right w:val="none" w:sz="0" w:space="0" w:color="auto"/>
      </w:divBdr>
      <w:divsChild>
        <w:div w:id="1393582139">
          <w:marLeft w:val="0"/>
          <w:marRight w:val="0"/>
          <w:marTop w:val="0"/>
          <w:marBottom w:val="0"/>
          <w:divBdr>
            <w:top w:val="none" w:sz="0" w:space="0" w:color="auto"/>
            <w:left w:val="none" w:sz="0" w:space="0" w:color="auto"/>
            <w:bottom w:val="none" w:sz="0" w:space="0" w:color="auto"/>
            <w:right w:val="none" w:sz="0" w:space="0" w:color="auto"/>
          </w:divBdr>
          <w:divsChild>
            <w:div w:id="9445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40127">
      <w:bodyDiv w:val="1"/>
      <w:marLeft w:val="0"/>
      <w:marRight w:val="0"/>
      <w:marTop w:val="0"/>
      <w:marBottom w:val="0"/>
      <w:divBdr>
        <w:top w:val="none" w:sz="0" w:space="0" w:color="auto"/>
        <w:left w:val="none" w:sz="0" w:space="0" w:color="auto"/>
        <w:bottom w:val="none" w:sz="0" w:space="0" w:color="auto"/>
        <w:right w:val="none" w:sz="0" w:space="0" w:color="auto"/>
      </w:divBdr>
      <w:divsChild>
        <w:div w:id="96223055">
          <w:marLeft w:val="0"/>
          <w:marRight w:val="0"/>
          <w:marTop w:val="0"/>
          <w:marBottom w:val="0"/>
          <w:divBdr>
            <w:top w:val="none" w:sz="0" w:space="0" w:color="auto"/>
            <w:left w:val="none" w:sz="0" w:space="0" w:color="auto"/>
            <w:bottom w:val="none" w:sz="0" w:space="0" w:color="auto"/>
            <w:right w:val="none" w:sz="0" w:space="0" w:color="auto"/>
          </w:divBdr>
          <w:divsChild>
            <w:div w:id="18868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44202">
      <w:bodyDiv w:val="1"/>
      <w:marLeft w:val="0"/>
      <w:marRight w:val="0"/>
      <w:marTop w:val="0"/>
      <w:marBottom w:val="0"/>
      <w:divBdr>
        <w:top w:val="none" w:sz="0" w:space="0" w:color="auto"/>
        <w:left w:val="none" w:sz="0" w:space="0" w:color="auto"/>
        <w:bottom w:val="none" w:sz="0" w:space="0" w:color="auto"/>
        <w:right w:val="none" w:sz="0" w:space="0" w:color="auto"/>
      </w:divBdr>
    </w:div>
    <w:div w:id="1928538011">
      <w:bodyDiv w:val="1"/>
      <w:marLeft w:val="0"/>
      <w:marRight w:val="0"/>
      <w:marTop w:val="0"/>
      <w:marBottom w:val="0"/>
      <w:divBdr>
        <w:top w:val="none" w:sz="0" w:space="0" w:color="auto"/>
        <w:left w:val="none" w:sz="0" w:space="0" w:color="auto"/>
        <w:bottom w:val="none" w:sz="0" w:space="0" w:color="auto"/>
        <w:right w:val="none" w:sz="0" w:space="0" w:color="auto"/>
      </w:divBdr>
    </w:div>
    <w:div w:id="1981643691">
      <w:bodyDiv w:val="1"/>
      <w:marLeft w:val="0"/>
      <w:marRight w:val="0"/>
      <w:marTop w:val="0"/>
      <w:marBottom w:val="0"/>
      <w:divBdr>
        <w:top w:val="none" w:sz="0" w:space="0" w:color="auto"/>
        <w:left w:val="none" w:sz="0" w:space="0" w:color="auto"/>
        <w:bottom w:val="none" w:sz="0" w:space="0" w:color="auto"/>
        <w:right w:val="none" w:sz="0" w:space="0" w:color="auto"/>
      </w:divBdr>
    </w:div>
    <w:div w:id="2016616541">
      <w:bodyDiv w:val="1"/>
      <w:marLeft w:val="0"/>
      <w:marRight w:val="0"/>
      <w:marTop w:val="0"/>
      <w:marBottom w:val="0"/>
      <w:divBdr>
        <w:top w:val="none" w:sz="0" w:space="0" w:color="auto"/>
        <w:left w:val="none" w:sz="0" w:space="0" w:color="auto"/>
        <w:bottom w:val="none" w:sz="0" w:space="0" w:color="auto"/>
        <w:right w:val="none" w:sz="0" w:space="0" w:color="auto"/>
      </w:divBdr>
    </w:div>
    <w:div w:id="207318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4755</Words>
  <Characters>27110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7</cp:revision>
  <dcterms:created xsi:type="dcterms:W3CDTF">2026-02-07T19:45:00Z</dcterms:created>
  <dcterms:modified xsi:type="dcterms:W3CDTF">2026-02-07T20:08:00Z</dcterms:modified>
</cp:coreProperties>
</file>