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1B4F72"/>
          <w:sz w:val="52"/>
          <w:szCs w:val="52"/>
        </w:rPr>
        <w:t xml:space="preserve">腕時計AI自動解析システム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b/>
          <w:bCs/>
          <w:color w:val="2E86C1"/>
          <w:sz w:val="40"/>
          <w:szCs w:val="40"/>
        </w:rPr>
        <w:t xml:space="preserve">操作マニュアル</w:t>
      </w:r>
    </w:p>
    <w:p>
      <w:pPr>
        <w:spacing w:before="200" w:after="0"/>
      </w:pPr>
    </w:p>
    <w:p>
      <w:pPr>
        <w:jc w:val="center"/>
      </w:pPr>
      <w:r>
        <w:rPr>
          <w:rFonts w:ascii="Meiryo" w:cs="Meiryo" w:eastAsia="Meiryo" w:hAnsi="Meiryo"/>
          <w:color w:val="666666"/>
          <w:sz w:val="26"/>
          <w:szCs w:val="26"/>
        </w:rPr>
        <w:t xml:space="preserve">Windows版  テスト版 v0.1</w:t>
      </w:r>
    </w:p>
    <w:p>
      <w:pPr>
        <w:spacing w:before="400" w:after="0"/>
      </w:pPr>
    </w:p>
    <w:tbl>
      <w:tblPr>
        <w:tblW w:type="dxa" w:w="5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</w:tblGrid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作成日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2026年3月4日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対象OS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Windows 10 / 11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対象者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パソコンの基本操作ができる方</w:t>
            </w:r>
          </w:p>
        </w:tc>
      </w:tr>
      <w:tr>
        <w:tc>
          <w:tcPr>
            <w:tcW w:type="dxa" w:w="20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b/>
                <w:bCs/>
                <w:color w:val="666666"/>
                <w:sz w:val="22"/>
                <w:szCs w:val="22"/>
              </w:rPr>
              <w:t xml:space="preserve">バージョン</w:t>
            </w:r>
          </w:p>
        </w:tc>
        <w:tc>
          <w:tcPr>
            <w:tcW w:type="dxa" w:w="34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2"/>
                <w:szCs w:val="22"/>
              </w:rPr>
              <w:t xml:space="preserve">テスト版 v0.1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1. はじめに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このマニュアルは、腕時計AI自動解析システム（以下「本ツール」）の導入から日常的な使い方までを、エンジニアでない方にもわかるように説明するものです。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1.1 このツールでできること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画像フォルダをそのまま投入するだけで、AIが自動的に以下の情報を読み取り、CSVファイル（Excelで開ける表）を出力します。管理番号はフォルダ名から自動取得されるため、バーコード読取は不要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4226"/>
        <w:gridCol w:w="2400"/>
      </w:tblGrid>
      <w:tr>
        <w:trPr>
          <w:tblHeader/>
        </w:trP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解析項目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解析元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フォルダ名の先頭数字を自動取得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SEIKO、OMEGA 等（英字・カナ両方）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シリーズ名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SPIRIT、SPEEDMASTER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裏蓋に刻印された型番（例: 5N21-6583）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素材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ステンレス、チタン、金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防水性能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10BAR、日常生活防水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ムーブメント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クォーツ、自動巻き、ソーラー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本体色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シルバー、ゴールド 等（ケース・バンドの色）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文字盤色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ブラック、ホワイト、ブルー 等（タイトルには含まれません）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2針、3針、デジタル、針がすべて欠損（コメント撮影から取得）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針数コメント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針数判定元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 ／ AI（クロノグラフ）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自動設定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ケース形状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ラウンド、スクエア、トノー 等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メンズ / レディース 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正面・斜め画像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異常報告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コメントシールの手書き内容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異常種別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不動、ガラス割れ 等の異常分類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タイトル前置文言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【稼働品】【ジャンク】等をタイトル先頭に自動付与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コメントシール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ヤフオクのカテゴリ番号を自動判定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</w:t>
            </w:r>
          </w:p>
        </w:tc>
      </w:tr>
      <w:tr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タイトル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出品タイトルを自動生成</w:t>
            </w:r>
          </w:p>
        </w:tc>
        <w:tc>
          <w:tcPr>
            <w:tcW w:type="dxa" w:w="24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全データ統合</w:t>
            </w:r>
          </w:p>
        </w:tc>
      </w:tr>
    </w:tbl>
    <w:p>
      <w:pPr>
        <w:spacing w:before="10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E86C1" w:sz="1"/>
              <w:left w:val="single" w:color="2E86C1" w:sz="6"/>
              <w:bottom w:val="single" w:color="2E86C1" w:sz="1"/>
              <w:right w:val="single" w:color="2E86C1" w:sz="1"/>
            </w:tcBorders>
            <w:shd w:fill="EBF5FB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E86C1"/>
                <w:sz w:val="22"/>
                <w:szCs w:val="22"/>
              </w:rPr>
              <w:t xml:space="preserve">ポイント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1商品あたり2〜5枚の画像だけをAIが解析します（正面・裏蓋・コメントシール最大3枚）。残りの画像は出品用としてそのまま使えます。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2. 事前準備（初回のみ）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以下の作業は最初の1回だけ行えばOKです。2回目以降の利用時はスキップしてください。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2.1 Pythonのインストール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Pythonの公式サイトにアクセス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ブラウザで以下のURLを開きます。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https://www.python.org/downloads/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ダウンロード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黄色い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Download Python 3.xx.x</w:t>
      </w:r>
      <w:r>
        <w:rPr>
          <w:rFonts w:ascii="Meiryo" w:cs="Meiryo" w:eastAsia="Meiryo" w:hAnsi="Meiryo"/>
          <w:sz w:val="22"/>
          <w:szCs w:val="22"/>
        </w:rPr>
        <w:t xml:space="preserve"> ボタンをクリックしてダウンロードします。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重要：必ずチェックを入れてください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インストーラーの最初の画面で「Add python.exe to PATH」にチェックを入れてください。これを忘れるとツールが動きません。チェックを入れたら「Install Now」をクリックします。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インストール確認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インストールが終わったら、正しく入ったか確認します。キーボードの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を開きます。以下を入力してEnterキーを押してください。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--version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Python 3.xx.x</w:t>
      </w:r>
      <w:r>
        <w:rPr>
          <w:rFonts w:ascii="Meiryo" w:cs="Meiryo" w:eastAsia="Meiryo" w:hAnsi="Meiryo"/>
          <w:sz w:val="22"/>
          <w:szCs w:val="22"/>
        </w:rPr>
        <w:t xml:space="preserve"> のようにバージョンが表示されればOKです。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2.2 ツールの配置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フォルダを展開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配布された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watch-ai-analyzer.tar.gz</w:t>
      </w:r>
      <w:r>
        <w:rPr>
          <w:rFonts w:ascii="Meiryo" w:cs="Meiryo" w:eastAsia="Meiryo" w:hAnsi="Meiryo"/>
          <w:sz w:val="22"/>
          <w:szCs w:val="22"/>
        </w:rPr>
        <w:t xml:space="preserve"> を解凍ソフト（7-Zip等）で展開します。展開すると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フォルダができます。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好きな場所に配置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展開した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watch-ai-analyzer</w:t>
      </w:r>
      <w:r>
        <w:rPr>
          <w:rFonts w:ascii="Meiryo" w:cs="Meiryo" w:eastAsia="Meiryo" w:hAnsi="Meiryo"/>
          <w:sz w:val="22"/>
          <w:szCs w:val="22"/>
        </w:rPr>
        <w:t xml:space="preserve"> フォルダを、わかりやすい場所に置きます。例えば以下の場所がおすすめです。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C:\Users\あなたのユーザー名\Documents\watch-ai-analyzer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2.3 必要なソフトのインストール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以下のコマンドを入力してEnterキーを押します（パスは実際の配置場所に合わせてください）。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必要なソフトを一括インストール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以下のコマンドを入力してEnterキーを押します。自動的に必要なソフトがダウンロード・インストールされます。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数分かかる場合があります。エラーが出なければ完了です。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2.4 APIキーの設定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本ツールはGoogle社のAI（Gemini）を使用します。利用にはAPIキーが必要です。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APIキーを取得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Google AI Studio（https://aistudio.google.com/apikey）にログインし、APIキーを発行します。キーは長い文字列です。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E74C3C" w:sz="1"/>
              <w:left w:val="single" w:color="E74C3C" w:sz="6"/>
              <w:bottom w:val="single" w:color="E74C3C" w:sz="1"/>
              <w:right w:val="single" w:color="E74C3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E74C3C"/>
                <w:sz w:val="22"/>
                <w:szCs w:val="22"/>
              </w:rPr>
              <w:t xml:space="preserve">注意：APIキーの取り扱い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APIキーは他人に教えないでください。パスワードと同じ扱いです。漏洩した場合はコンソールからキーを無効化し、新しいキーを発行してください。</w:t>
            </w:r>
          </w:p>
        </w:tc>
      </w:tr>
    </w:tbl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Windowsの環境変数に登録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APIキーを毎回入力しなくて済むよう、Windowsの環境変数に登録します。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方法A：コマンドプロンプトから設定（簡単）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sk-ant-api03-...</w:t>
      </w:r>
      <w:r>
        <w:rPr>
          <w:rFonts w:ascii="Meiryo" w:cs="Meiryo" w:eastAsia="Meiryo" w:hAnsi="Meiryo"/>
          <w:sz w:val="22"/>
          <w:szCs w:val="22"/>
        </w:rPr>
        <w:t xml:space="preserve"> の部分は実際のAPIキーに置き換えてください。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setx GEMINI_API_KEY "ここに実際のキーを貼り付け"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「成功: 指定した値は保存されました。」</w:t>
      </w:r>
      <w:r>
        <w:rPr>
          <w:rFonts w:ascii="Meiryo" w:cs="Meiryo" w:eastAsia="Meiryo" w:hAnsi="Meiryo"/>
          <w:sz w:val="22"/>
          <w:szCs w:val="22"/>
        </w:rPr>
        <w:t xml:space="preserve"> と表示されればOKです。設定後、コマンドプロンプトを一度閉じて再度開いてください。</w:t>
      </w:r>
    </w:p>
    <w:p>
      <w:pPr>
        <w:spacing w:before="40" w:after="0"/>
      </w:pP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方法B：Windowsの設定画面から設定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①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環境変数</w:t>
      </w:r>
      <w:r>
        <w:rPr>
          <w:rFonts w:ascii="Meiryo" w:cs="Meiryo" w:eastAsia="Meiryo" w:hAnsi="Meiryo"/>
          <w:sz w:val="22"/>
          <w:szCs w:val="22"/>
        </w:rPr>
        <w:t xml:space="preserve"> と入力し、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「システム環境変数の編集」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② 下部の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「環境変数」</w:t>
      </w:r>
      <w:r>
        <w:rPr>
          <w:rFonts w:ascii="Meiryo" w:cs="Meiryo" w:eastAsia="Meiryo" w:hAnsi="Meiryo"/>
          <w:sz w:val="22"/>
          <w:szCs w:val="22"/>
        </w:rPr>
        <w:t xml:space="preserve"> ボタンをクリックします。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③ 上段の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「ユーザー環境変数」</w:t>
      </w:r>
      <w:r>
        <w:rPr>
          <w:rFonts w:ascii="Meiryo" w:cs="Meiryo" w:eastAsia="Meiryo" w:hAnsi="Meiryo"/>
          <w:sz w:val="22"/>
          <w:szCs w:val="22"/>
        </w:rPr>
        <w:t xml:space="preserve"> で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「新規」</w:t>
      </w:r>
      <w:r>
        <w:rPr>
          <w:rFonts w:ascii="Meiryo" w:cs="Meiryo" w:eastAsia="Meiryo" w:hAnsi="Meiryo"/>
          <w:sz w:val="22"/>
          <w:szCs w:val="22"/>
        </w:rPr>
        <w:t xml:space="preserve"> をクリックします。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④ 変数名に GEMINI_API_KEY、変数値にAPIキーを入力し、OKをクリックします。</w:t>
      </w:r>
      <w:r>
        <w:rPr>
          <w:rFonts w:ascii="Meiryo" w:cs="Meiryo" w:eastAsia="Meiryo" w:hAnsi="Meiryo"/>
          <w:b/>
          <w:bCs/>
          <w:sz w:val="22"/>
          <w:szCs w:val="22"/>
        </w:rPr>
      </w:r>
      <w:r>
        <w:rPr>
          <w:rFonts w:ascii="Meiryo" w:cs="Meiryo" w:eastAsia="Meiryo" w:hAnsi="Meiryo"/>
          <w:sz w:val="22"/>
          <w:szCs w:val="22"/>
        </w:rPr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設定の確認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コマンドプロンプトを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新しく開き直して</w:t>
      </w:r>
      <w:r>
        <w:rPr>
          <w:rFonts w:ascii="Meiryo" w:cs="Meiryo" w:eastAsia="Meiryo" w:hAnsi="Meiryo"/>
          <w:sz w:val="22"/>
          <w:szCs w:val="22"/>
        </w:rPr>
        <w:t xml:space="preserve">、以下のコマンドで確認します。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>echo %GEMINI_API_KEY%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APIキーが表示されれば設定完了です。</w:t>
      </w:r>
    </w:p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これで事前準備は完了です！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以降は「3. 日常の使い方」の手順だけで利用できます。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3. 日常の使い方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毎回の作業はこの章の手順だけです。慣れれば5分程度で開始できます。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 画像フォルダの準備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システムで仕分け済みの商品フォルダを、ツールフォルダの中にある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フォルダにコピーします。フォルダ名から管理番号が自動的に取得されます。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フォルダの構成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システム仕分け後のフォルダをそのまま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フォルダの中にコピーします。フォルダ名の先頭の数字が管理番号として自動的に使われます。</w:t>
      </w:r>
    </w:p>
    <w:p>
      <w:pPr>
        <w:spacing w:before="40" w:after="0"/>
      </w:pP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input\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├── 1234567_SEIKO セイコー\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001.jpg  ← 1枚目: 正面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002.jpg  ← 2枚目: 斜め ★AI解析（性別判定）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...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008.jpg  ← 8枚目: 裏蓋 ★AI解析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009.jpg  ← 9枚目: 裏蓋正面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010.jpg  ← 10枚目: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├── 011.jpg  ← 11枚目: コメントシール ★AI解析（あれば）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│     └── 012.jpg  ← 12枚目: コメントシール ★AI解析（針数カード等・あれば）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└── 9876543_OMEGA オメガ\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        └── ...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重要：フォルダ名と画像の並び順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は「1234567_商品名」のように先頭が数字で始まる必要があります。この数字部分が管理番号になります。画像はファイル名の昇順で自動ソートされるので、撮影順に番号が付いていれば問題ありません。画像枚数は1商品あたり9枚（コメントシールなし）〜12枚（コメントシール最大3枚）です。商品写真は必ず9枚にしてください（不足するとコメントシールの位置がずれ、読み取りから漏れます）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3.1.1 針数コメントの撮影ルール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針数は撮影されたコメントカードから取得します。カードの表記は「2針」「3針」「デジタル」「針がすべて欠損」の4種で固定です。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カードは10〜12枚目のいずれかに1枚撮影してください。カード以外の文字の写り込みはNGです（認識されず空欄になります）。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クロノグラフ機能（ストップウォッチ等の多機能を含む）のある時計はカード不要です。AIがクロノグラフと判定し、カードより優先されます。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針数コメントが無い商品は針数が空欄になり、処理ステータスに「針数コメント無し」と表示されます（人手確認の目印です）。AIによる針数の自動判定は行いません。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「針がすべて欠損」と空欄の針数はタイトルに記載されません。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・ 表記の名称は data フォルダの hand_count_labels.xlsx で変更できます（ツールの再起動後に反映）。</w:t>
      </w: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3.2 ツールの実行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コマンドプロンプトを開く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Windowsキー</w:t>
      </w:r>
      <w:r>
        <w:rPr>
          <w:rFonts w:ascii="Meiryo" w:cs="Meiryo" w:eastAsia="Meiryo" w:hAnsi="Meiryo"/>
          <w:sz w:val="22"/>
          <w:szCs w:val="22"/>
        </w:rPr>
        <w:t xml:space="preserve"> を押して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cmd</w:t>
      </w:r>
      <w:r>
        <w:rPr>
          <w:rFonts w:ascii="Meiryo" w:cs="Meiryo" w:eastAsia="Meiryo" w:hAnsi="Meiryo"/>
          <w:sz w:val="22"/>
          <w:szCs w:val="22"/>
        </w:rPr>
        <w:t xml:space="preserve"> と入力し、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を開きます。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ツールのフォルダに移動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C:\Users\あなたのユーザー名\Documents\watch-ai-analyzer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3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コマンドを実行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以下のコマンドを入力してEnterキーを押します。</w:t>
      </w:r>
    </w:p>
    <w:p>
      <w:pPr>
        <w:spacing w:before="4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基本の実行（おすすめ）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input</w:t>
      </w:r>
      <w:r>
        <w:rPr>
          <w:rFonts w:ascii="Meiryo" w:cs="Meiryo" w:eastAsia="Meiryo" w:hAnsi="Meiryo"/>
          <w:sz w:val="22"/>
          <w:szCs w:val="22"/>
        </w:rPr>
        <w:t xml:space="preserve"> フォルダの画像を処理し、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フォルダにCSVファイルを出力します。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Excel形式で出力したい場合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--format excel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CSVの代わりに書式付きのExcelファイル(.xlsx)が出力されます。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入力・出力フォルダを指定したい場合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--input D:\Photos\lot001 --output D:\Results\lot001.csv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大量処理でコストを抑えたい場合（バッチモード）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--mode batch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Batch APIを利用し、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APIコストが50%割引</w:t>
      </w:r>
      <w:r>
        <w:rPr>
          <w:rFonts w:ascii="Meiryo" w:cs="Meiryo" w:eastAsia="Meiryo" w:hAnsi="Meiryo"/>
          <w:sz w:val="22"/>
          <w:szCs w:val="22"/>
        </w:rPr>
        <w:t xml:space="preserve">になります。ただし処理完了まで最大数時間かかります（通常は1時間以内）。数十〜数百本をまとめて処理する場合におすすめです。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AIを使わずに構造確認だけしたい場合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python main.py --dry-run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→ APIを呼ばずに、画像フォルダの構造が正しいかだけ確認します。料金はかかりません。</w:t>
      </w:r>
    </w:p>
    <w:p>
      <w:pPr>
        <w:spacing w:before="8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4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処理完了を待つ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実行すると画面にログが流れます。全商品の処理が終わると以下のようなメッセージが表示されます。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処理完了: 合計 10件 (正常: 8件, エラー/警告: 2件)</w:t>
      </w:r>
    </w:p>
    <w:p>
      <w:pPr>
        <w:shd w:fill="F2F3F4" w:val="clear"/>
        <w:spacing w:before="100" w:after="10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出力ファイル: output\result_20260304_120000.csv</w:t>
      </w:r>
    </w:p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3.3 結果の確認</w:t>
      </w: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1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出力ファイルを開く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output</w:t>
      </w:r>
      <w:r>
        <w:rPr>
          <w:rFonts w:ascii="Meiryo" w:cs="Meiryo" w:eastAsia="Meiryo" w:hAnsi="Meiryo"/>
          <w:sz w:val="22"/>
          <w:szCs w:val="22"/>
        </w:rPr>
        <w:t xml:space="preserve"> フォルダの中にCSVファイル（またはExcelファイル）が作成されています。ダブルクリックでExcelで開けます。</w:t>
      </w:r>
    </w:p>
    <w:p>
      <w:pPr>
        <w:spacing w:before="60" w:after="0"/>
      </w:pPr>
    </w:p>
    <w:p>
      <w:pPr>
        <w:spacing w:before="200" w:after="80" w:line="360"/>
      </w:pPr>
      <w:r>
        <w:rPr>
          <w:rFonts w:ascii="Meiryo" w:cs="Meiryo" w:eastAsia="Meiryo" w:hAnsi="Meiryo"/>
          <w:b/>
          <w:bCs/>
          <w:color w:val="FFFFFF"/>
          <w:sz w:val="26"/>
          <w:szCs w:val="26"/>
          <w:shd w:fill="2E86C1" w:val="clear"/>
        </w:rPr>
        <w:t xml:space="preserve">STEP 2  </w:t>
      </w: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  内容を確認・修正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各行が1商品に対応しています。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処理ステータス</w:t>
      </w:r>
      <w:r>
        <w:rPr>
          <w:rFonts w:ascii="Meiryo" w:cs="Meiryo" w:eastAsia="Meiryo" w:hAnsi="Meiryo"/>
          <w:sz w:val="22"/>
          <w:szCs w:val="22"/>
        </w:rPr>
        <w:t xml:space="preserve"> 列を確認し、エラーや警告がある行は手動で修正してください。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「針数判定元」列には針数の取得元（コメント ／ AI（クロノグラフ））が表示されます。空欄の場合は針数コメントが撮影されていません。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426"/>
        <w:gridCol w:w="2800"/>
      </w:tblGrid>
      <w:tr>
        <w:trPr>
          <w:tblHeader/>
        </w:trP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ステータス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意味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対応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正常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全ての解析が成功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確認のみでOK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管理番号抽出不可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フォルダ名から数字を取得できなかった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フォルダ名を「数字_商品名」形式に修正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カテゴリ未確定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mapping.xlsxに該当なし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カテゴリ番号を手動入力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カテゴリ: ブランドのみ一致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シリーズが特定できず「その他」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正しいカテゴリに修正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正面AI解析エラー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ブランド・シリーズ等を手動入力</w:t>
            </w:r>
          </w:p>
        </w:tc>
      </w:tr>
      <w:tr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裏蓋AI解析エラー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AI解析が失敗</w:t>
            </w:r>
          </w:p>
        </w:tc>
        <w:tc>
          <w:tcPr>
            <w:tcW w:type="dxa" w:w="28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型番・素材・防水を手動入力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4. コマンド一覧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よく使うコマンドの一覧です。全て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コマンドプロンプト</w:t>
      </w:r>
      <w:r>
        <w:rPr>
          <w:rFonts w:ascii="Meiryo" w:cs="Meiryo" w:eastAsia="Meiryo" w:hAnsi="Meiryo"/>
          <w:sz w:val="22"/>
          <w:szCs w:val="22"/>
        </w:rPr>
        <w:t xml:space="preserve"> でツールフォルダに移動してから実行します。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やりたいこと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コマンド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基本の実行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Excel形式で出力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--format excel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入力フォルダを指定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--input D:\Photos\lot001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出力ファイルを指定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--output D:\Results\lot001.csv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バッチモード（50%割引）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構造確認のみ（無料）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--dry-run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詳細ログ表示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全オプションを組み合わせ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--mode batch --format excel --input D:\Photos -v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ヘルプ表示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python main.py --help</w:t>
            </w:r>
          </w:p>
        </w:tc>
      </w:tr>
      <w:tr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マッピングファイルを指定</w:t>
            </w:r>
          </w:p>
        </w:tc>
        <w:tc>
          <w:tcPr>
            <w:tcW w:type="dxa" w:w="58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hAnsi="Meiryo" w:eastAsia="Meiryo"/>
                <w:sz w:val="20"/>
              </w:rPr>
              <w:t>python main.py --mapping D:\Data\mapping.xlsx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5. カテゴリ設定の変更方法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新しいブランドやシリーズを追加したい場合は、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data</w:t>
      </w:r>
      <w:r>
        <w:rPr>
          <w:rFonts w:ascii="Meiryo" w:cs="Meiryo" w:eastAsia="Meiryo" w:hAnsi="Meiryo"/>
          <w:sz w:val="22"/>
          <w:szCs w:val="22"/>
        </w:rPr>
        <w:t xml:space="preserve"> フォルダの </w:t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mapping.xlsx</w:t>
      </w:r>
      <w:r>
        <w:rPr>
          <w:rFonts w:ascii="Meiryo" w:cs="Meiryo" w:eastAsia="Meiryo" w:hAnsi="Meiryo"/>
          <w:sz w:val="22"/>
          <w:szCs w:val="22"/>
        </w:rPr>
        <w:t xml:space="preserve"> をExcelで編集するだけです。コードの変更は不要です。</w:t>
      </w:r>
    </w:p>
    <w:p>
      <w:pPr>
        <w:spacing w:before="6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5.1 ブランド・シリーズの追加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/>
      </w:r>
      <w:r>
        <w:rPr>
          <w:rFonts w:ascii="Meiryo" w:cs="Meiryo" w:eastAsia="Meiryo" w:hAnsi="Meiryo"/>
          <w:b/>
          <w:bCs/>
          <w:sz w:val="22"/>
          <w:szCs w:val="22"/>
        </w:rPr>
        <w:t xml:space="preserve">Sheet1「ブランド別マッピング」</w:t>
      </w:r>
      <w:r>
        <w:rPr>
          <w:rFonts w:ascii="Meiryo" w:cs="Meiryo" w:eastAsia="Meiryo" w:hAnsi="Meiryo"/>
          <w:sz w:val="22"/>
          <w:szCs w:val="22"/>
        </w:rPr>
        <w:t xml:space="preserve"> を開き、新しい行を追加します。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ブランド英字（大文字）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セイコー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brand_aliases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ブランド別名（カンマ区切り）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セイコウ,SEYKO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model_numbers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型番（カンマ区切り、カテゴリ直結）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7T92,V175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series_en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シリーズ英字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ASTRON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series_kana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シリーズカタカナ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アストロン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2084211409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性別固定の場合のみ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レディース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keywords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別名・略称（カンマ区切り）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GPS Solar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ソーラー電波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F39C12" w:sz="1"/>
              <w:left w:val="single" w:color="F39C12" w:sz="6"/>
              <w:bottom w:val="single" w:color="F39C12" w:sz="1"/>
              <w:right w:val="single" w:color="F39C12" w:sz="1"/>
            </w:tcBorders>
            <w:shd w:fill="FEF9E7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F39C12"/>
                <w:sz w:val="22"/>
                <w:szCs w:val="22"/>
              </w:rPr>
              <w:t xml:space="preserve">重要：各ブランドの「（その他）」行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各ブランドには必ず「（その他）」行を1つ設けてください。シリーズが特定できなかった場合のフォールバック先になります。</w:t>
            </w:r>
          </w:p>
        </w:tc>
      </w:tr>
    </w:tbl>
    <w:p>
      <w:pPr>
        <w:spacing w:before="100" w:after="0"/>
      </w:pPr>
    </w:p>
    <w:p>
      <w:pPr>
        <w:pStyle w:val="Heading2"/>
        <w:pBdr>
          <w:bottom w:val="single" w:color="2E86C1" w:sz="2" w:space="4"/>
        </w:pBdr>
        <w:spacing w:before="300" w:after="150"/>
      </w:pPr>
      <w:r>
        <w:rPr>
          <w:rFonts w:ascii="Meiryo" w:cs="Meiryo" w:eastAsia="Meiryo" w:hAnsi="Meiryo"/>
          <w:b/>
          <w:bCs/>
          <w:color w:val="2E86C1"/>
          <w:sz w:val="28"/>
          <w:szCs w:val="28"/>
        </w:rPr>
        <w:t xml:space="preserve">5.2 カテゴリ判定の仕組み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システムは以下の優先順位でカテゴリを決定します。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26"/>
        <w:gridCol w:w="3200"/>
      </w:tblGrid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優先度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条件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b/>
                <w:sz w:val="20"/>
              </w:rPr>
              <w:t>結果例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0（最優先）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ブランド＋型番が完全一致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+ 7T92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ブランド＋シリーズが完全一致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1.5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ブランド＋シリーズが前方一致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SPIRIT → 2084211407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ブランドのみ一致 → 「その他」カテゴリ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SEIKO + (不明) → 2084053759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未登録ブランド → 性別+ムーブメント+針数で汎用カテゴリ検索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メンズ+Quartz+3針 → 2084223456</w:t>
            </w:r>
          </w:p>
        </w:tc>
      </w:tr>
      <w:tr>
        <w:trPr>
          <w:tblHeader/>
        </w:trPr>
        <w:tc>
          <w:tcPr>
            <w:tcW w:type="dxa" w:w="1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4</w:t>
            </w:r>
          </w:p>
        </w:tc>
        <w:tc>
          <w:tcPr>
            <w:tcW w:type="dxa" w:w="42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全て該当なし → 空白（手動入力）</w:t>
            </w:r>
          </w:p>
        </w:tc>
        <w:tc>
          <w:tcPr>
            <w:tcW w:type="dxa" w:w="32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</w:r>
          </w:p>
        </w:tc>
      </w:tr>
    </w:tbl>
    <w:p>
      <w:pPr/>
    </w:p>
    <w:p>
      <w:pPr>
        <w:pStyle w:val="Heading2"/>
      </w:pPr>
      <w:r>
        <w:rPr>
          <w:rFonts w:ascii="Meiryo" w:hAnsi="Meiryo" w:eastAsia="Meiryo"/>
          <w:sz w:val="20"/>
          <w:szCs w:val="20"/>
        </w:rPr>
        <w:t xml:space="preserve">5.3 汎用カテゴリの設定</w:t>
      </w:r>
    </w:p>
    <w:p>
      <w:pPr/>
      <w:r>
        <w:rPr>
          <w:rFonts w:ascii="Meiryo" w:hAnsi="Meiryo" w:eastAsia="Meiryo"/>
          <w:sz w:val="20"/>
          <w:szCs w:val="20"/>
        </w:rPr>
        <w:t xml:space="preserve">Sheet2「汎用カテゴリ」は、ブランド別マッピングに該当しない場合のフォールバック先です。性別・ムーブメント・針数の組み合わせでカテゴリを決定します。</w:t>
      </w:r>
    </w:p>
    <w:p>
      <w:pPr/>
      <w:r>
        <w:rPr>
          <w:rFonts w:ascii="Meiryo" w:hAnsi="Meiryo" w:eastAsia="Meiryo"/>
          <w:sz w:val="20"/>
          <w:szCs w:val="20"/>
        </w:rPr>
        <w:t xml:space="preserve">汎用カテゴリシートの列構成:</w:t>
      </w:r>
    </w:p>
    <w:p>
      <w:pPr/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26"/>
        <w:gridCol w:w="3000"/>
      </w:tblGrid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  <w:b/>
              </w:rPr>
              <w:t>列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  <w:b/>
              </w:rPr>
              <w:t>入力内容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  <w:b/>
              </w:rPr>
              <w:t>入力例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gender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性別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メンズ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movement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ムーブメント種別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Quartz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hand_type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針数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3針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category_id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ヤフオクカテゴリ番号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2084223456</w:t>
            </w:r>
          </w:p>
        </w:tc>
      </w:tr>
      <w:tr>
        <w:trPr>
          <w:tblHeader/>
        </w:trPr>
        <w:tc>
          <w:tcPr>
            <w:tcW w:type="dxa" w:w="2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additional_word</w:t>
            </w:r>
          </w:p>
        </w:tc>
        <w:tc>
          <w:tcPr>
            <w:tcW w:type="dxa" w:w="40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タイトルに追加する単語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hAnsi="Meiryo" w:eastAsia="Meiryo"/>
                <w:sz w:val="20"/>
              </w:rPr>
              <w:t>クォーツ</w:t>
            </w:r>
          </w:p>
        </w:tc>
      </w:tr>
    </w:tbl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6. よくあるトラブルと解決方法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「python」コマンドが見つからない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Pythonインストール時に「Add python.exe to PATH」にチェックを入れ忘れた可能性があります。Pythonを再インストールし、今度は必ずチェックを入れてください。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>Q. 「GEMINI_API_KEY が設定されていません」と出る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APIキーの環境変数設定が完了していないか、設定後にコマンドプロンプトを開き直していません。setx コマンドで設定後、コマンドプロンプトを閉じて新しく開いてください。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「pip install」でエラーが出る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インターネット接続を確認してください。会社のプロキシ環境の場合はIT部門に相談してください。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「管理番号抽出不可」と出る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フォルダ名が数字で始まっていない可能性があります。フォルダ名を「1234567_商品名」のように先頭に管理番号の数字を付けてください。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AI解析の結果が間違っている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AIの精度は100%ではありません。CSVの内容を確認し、間違いがあれば手動で修正してください。プロンプトファイル（prompts/フォルダ内）を調整することで精度改善も可能です。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処理が途中で止まる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A. APIの通信エラーの可能性があります。自動で2回リトライしますが、それでも失敗した場合はエラー行として出力されます。インターネット接続を確認し、再実行してください。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CSVをExcelで開くと文字化けする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本ツールはBOM付きUTF-8で出力しているため、通常は文字化けしません。古いExcelの場合は、Excelの「データ」→「テキストファイルから」で開き、文字コードを「UTF-8」に指定してください。</w:t>
      </w:r>
    </w:p>
    <w:p>
      <w:pPr>
        <w:spacing w:before="60" w:after="0"/>
      </w:pPr>
    </w:p>
    <w:p>
      <w:pPr>
        <w:pStyle w:val="Heading3"/>
        <w:spacing w:before="200" w:after="100"/>
      </w:pPr>
      <w:r>
        <w:rPr>
          <w:rFonts w:ascii="Meiryo" w:cs="Meiryo" w:eastAsia="Meiryo" w:hAnsi="Meiryo"/>
          <w:b/>
          <w:bCs/>
          <w:color w:val="1B4F72"/>
          <w:sz w:val="24"/>
          <w:szCs w:val="24"/>
        </w:rPr>
        <w:t xml:space="preserve">Q. バッチモードで「処理中」のまま長時間経過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 xml:space="preserve">A. Batch APIの処理は通常1時間以内に完了しますが、混雑時は最大24時間かかることがあります。コマンドプロンプトを閉じなければ自動で完了を待ちます。</w:t>
      </w:r>
    </w:p>
    <w:p>
      <w:pPr>
        <w:spacing w:before="60" w:after="0"/>
      </w:pPr>
    </w:p>
    <w:p>
      <w:r>
        <w:br w:type="page"/>
      </w:r>
    </w:p>
    <w:p>
      <w:pPr>
        <w:pStyle w:val="Heading1"/>
        <w:spacing w:before="400" w:after="200"/>
      </w:pPr>
      <w:r>
        <w:rPr>
          <w:rFonts w:ascii="Meiryo" w:cs="Meiryo" w:eastAsia="Meiryo" w:hAnsi="Meiryo"/>
          <w:b/>
          <w:bCs/>
          <w:color w:val="1B4F72"/>
          <w:sz w:val="36"/>
          <w:szCs w:val="36"/>
        </w:rPr>
        <w:t xml:space="preserve">7. API料金の目安</w:t>
      </w:r>
    </w:p>
    <w:p>
      <w:pPr>
        <w:spacing w:after="120" w:line="360"/>
      </w:pPr>
      <w:r>
        <w:rPr>
          <w:rFonts w:ascii="Meiryo" w:cs="Meiryo" w:eastAsia="Meiryo" w:hAnsi="Meiryo"/>
          <w:sz w:val="22"/>
          <w:szCs w:val="22"/>
        </w:rPr>
        <w:t>本ツールはGoogle社のGemini APIを利用するため、使用量に応じた従量課金が発生します。以下は目安です。</w:t>
      </w:r>
    </w:p>
    <w:p>
      <w:pPr>
        <w:spacing w:before="6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3426"/>
      </w:tblGrid>
      <w:tr>
        <w:trPr>
          <w:tblHeader/>
        </w:trP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処理モード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1商品あたり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shd w:fill="1B4F7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eiryo" w:cs="Meiryo" w:eastAsia="Meiryo" w:hAnsi="Meiryo"/>
                <w:b/>
                <w:bCs/>
                <w:color w:val="FFFFFF"/>
                <w:sz w:val="20"/>
                <w:szCs w:val="20"/>
              </w:rPr>
              <w:t xml:space="preserve">月500本の場合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通常モード（single）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1〜2円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500〜1,000円/月</w:t>
            </w:r>
          </w:p>
        </w:tc>
      </w:tr>
      <w:tr>
        <w:tc>
          <w:tcPr>
            <w:tcW w:type="dxa" w:w="26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バッチモード（batch）</w:t>
            </w:r>
          </w:p>
        </w:tc>
        <w:tc>
          <w:tcPr>
            <w:tcW w:type="dxa" w:w="3000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0.5〜1円（50%割引）</w:t>
            </w:r>
          </w:p>
        </w:tc>
        <w:tc>
          <w:tcPr>
            <w:tcW w:type="dxa" w:w="3426"/>
            <w:tcBorders>
              <w:top w:val="single" w:color="D5D8DC" w:sz="1"/>
              <w:left w:val="single" w:color="D5D8DC" w:sz="1"/>
              <w:bottom w:val="single" w:color="D5D8DC" w:sz="1"/>
              <w:right w:val="single" w:color="D5D8D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eiryo" w:cs="Meiryo" w:eastAsia="Meiryo" w:hAnsi="Meiryo"/>
                <w:sz w:val="20"/>
                <w:szCs w:val="20"/>
              </w:rPr>
              <w:t xml:space="preserve">約 250〜500円/月</w:t>
            </w:r>
          </w:p>
        </w:tc>
      </w:tr>
    </w:tbl>
    <w:p>
      <w:pPr>
        <w:spacing w:before="80" w:after="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27AE60" w:sz="1"/>
              <w:left w:val="single" w:color="27AE60" w:sz="6"/>
              <w:bottom w:val="single" w:color="27AE60" w:sz="1"/>
              <w:right w:val="single" w:color="27AE60" w:sz="1"/>
            </w:tcBorders>
            <w:shd w:fill="EAFAF1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rFonts w:ascii="Meiryo" w:cs="Meiryo" w:eastAsia="Meiryo" w:hAnsi="Meiryo"/>
                <w:b/>
                <w:bCs/>
                <w:color w:val="27AE60"/>
                <w:sz w:val="22"/>
                <w:szCs w:val="22"/>
              </w:rPr>
              <w:t xml:space="preserve">コスト削減のヒント</w:t>
            </w:r>
          </w:p>
          <w:p>
            <w:pPr>
              <w:spacing w:after="0"/>
            </w:pPr>
            <w:r>
              <w:rPr>
                <w:rFonts w:ascii="Meiryo" w:cs="Meiryo" w:eastAsia="Meiryo" w:hAnsi="Meiryo"/>
                <w:sz w:val="20"/>
                <w:szCs w:val="20"/>
              </w:rPr>
              <w:t xml:space="preserve">急ぎでない処理はバッチモード（--mode batch）を使うと、同じ結果を半額で得られます。まとめて処理するほどお得です。</w:t>
            </w:r>
          </w:p>
        </w:tc>
      </w:tr>
    </w:tbl>
    <w:p>
      <w:pPr>
        <w:spacing w:before="200" w:after="0"/>
      </w:pPr>
    </w:p>
    <w:p>
      <w:pPr>
        <w:pBdr>
          <w:top w:val="single" w:color="2E86C1" w:sz="2" w:space="12"/>
        </w:pBdr>
        <w:spacing w:before="400"/>
        <w:jc w:val="center"/>
      </w:pPr>
      <w:r>
        <w:rPr>
          <w:rFonts w:ascii="Meiryo" w:cs="Meiryo" w:eastAsia="Meiryo" w:hAnsi="Meiryo"/>
          <w:color w:val="666666"/>
          <w:sz w:val="22"/>
          <w:szCs w:val="22"/>
        </w:rPr>
        <w:t xml:space="preserve">ご不明な点がありましたら、開発担当者にお問い合わせください。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eiryo" w:cs="Meiryo" w:eastAsia="Meiryo" w:hAnsi="Meiryo"/>
        <w:color w:val="666666"/>
        <w:sz w:val="18"/>
        <w:szCs w:val="18"/>
      </w:rPr>
      <w:t xml:space="preserve">- </w:t>
    </w:r>
    <w:r>
      <w:rPr>
        <w:rFonts w:ascii="Meiryo" w:cs="Meiryo" w:eastAsia="Meiryo" w:hAnsi="Meiryo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eiryo" w:cs="Meiryo" w:eastAsia="Meiryo" w:hAnsi="Meiryo"/>
        <w:color w:val="666666"/>
        <w:sz w:val="18"/>
        <w:szCs w:val="18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eiryo" w:cs="Meiryo" w:eastAsia="Meiryo" w:hAnsi="Meiryo"/>
        <w:color w:val="666666"/>
        <w:sz w:val="16"/>
        <w:szCs w:val="16"/>
      </w:rPr>
      <w:t xml:space="preserve">腕時計AI自動解析システム  操作マニュアル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eiryo" w:cs="Meiryo" w:eastAsia="Meiryo" w:hAnsi="Meiryo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400" w:after="200"/>
      <w:outlineLvl w:val="0"/>
    </w:pPr>
    <w:rPr>
      <w:rFonts w:ascii="Meiryo" w:cs="Meiryo" w:eastAsia="Meiryo" w:hAnsi="Meiryo"/>
      <w:b/>
      <w:bCs/>
      <w:color w:val="1B4F72"/>
      <w:sz w:val="36"/>
      <w:szCs w:val="36"/>
    </w:rPr>
  </w:style>
  <w:style w:type="paragraph" w:styleId="Heading2">
    <w:name w:val="Heading 2"/>
    <w:basedOn w:val="Normal"/>
    <w:next w:val="Normal"/>
    <w:qFormat/>
    <w:pPr>
      <w:spacing w:before="300" w:after="150"/>
      <w:outlineLvl w:val="1"/>
    </w:pPr>
    <w:rPr>
      <w:rFonts w:ascii="Meiryo" w:cs="Meiryo" w:eastAsia="Meiryo" w:hAnsi="Meiryo"/>
      <w:b/>
      <w:bCs/>
      <w:color w:val="2E86C1"/>
      <w:sz w:val="28"/>
      <w:szCs w:val="28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rFonts w:ascii="Meiryo" w:cs="Meiryo" w:eastAsia="Meiryo" w:hAnsi="Meiryo"/>
      <w:b/>
      <w:bCs/>
      <w:color w:val="1B4F7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2026-03-04T13:52:47.615Z</dcterms:created>
  <dcterms:modified xsi:type="dcterms:W3CDTF">2026-03-04T13:52:47.616Z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