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CCD1" w14:textId="63AE58D9" w:rsidR="00280BCC" w:rsidRPr="00280BCC" w:rsidRDefault="00280BCC">
      <w:pPr>
        <w:rPr>
          <w:rFonts w:ascii="Times New Roman" w:hAnsi="Times New Roman" w:cs="Times New Roman"/>
          <w:b/>
          <w:bCs/>
        </w:rPr>
      </w:pPr>
      <w:r w:rsidRPr="00280BCC">
        <w:rPr>
          <w:rFonts w:ascii="Times New Roman" w:hAnsi="Times New Roman" w:cs="Times New Roman"/>
          <w:b/>
          <w:bCs/>
        </w:rPr>
        <w:t>Conclusion</w:t>
      </w:r>
    </w:p>
    <w:p w14:paraId="5A98E8D6" w14:textId="6E11FFFB" w:rsidR="00280BCC" w:rsidRPr="00280BCC" w:rsidRDefault="00280BCC" w:rsidP="00D0119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ShebaLink project was created to address the fragmentation across Dhaka’s emergency medical response ecosystem by creating a unified mobile app. In a densely populated city like Dhaka, uncoordinated emergency services like ambulance dispatch, hospital bed </w:t>
      </w:r>
      <w:r w:rsidR="006F1996">
        <w:rPr>
          <w:rFonts w:ascii="Times New Roman" w:hAnsi="Times New Roman" w:cs="Times New Roman"/>
        </w:rPr>
        <w:t>availability</w:t>
      </w:r>
      <w:r>
        <w:rPr>
          <w:rFonts w:ascii="Times New Roman" w:hAnsi="Times New Roman" w:cs="Times New Roman"/>
        </w:rPr>
        <w:t xml:space="preserve"> or blood donor search creates a disastrous situation where patients cannot get the emergency medical attention they need in time. ShebaLink eliminates these issues by synchronizing all these emergency services together. Through </w:t>
      </w:r>
      <w:proofErr w:type="gramStart"/>
      <w:r>
        <w:rPr>
          <w:rFonts w:ascii="Times New Roman" w:hAnsi="Times New Roman" w:cs="Times New Roman"/>
        </w:rPr>
        <w:t>proximity based</w:t>
      </w:r>
      <w:proofErr w:type="gramEnd"/>
      <w:r w:rsidR="006F1996">
        <w:rPr>
          <w:rFonts w:ascii="Times New Roman" w:hAnsi="Times New Roman" w:cs="Times New Roman"/>
        </w:rPr>
        <w:t xml:space="preserve"> ambulance</w:t>
      </w:r>
      <w:r>
        <w:rPr>
          <w:rFonts w:ascii="Times New Roman" w:hAnsi="Times New Roman" w:cs="Times New Roman"/>
        </w:rPr>
        <w:t xml:space="preserve"> dispatch, drivers closest to the </w:t>
      </w:r>
      <w:r w:rsidR="006F1996">
        <w:rPr>
          <w:rFonts w:ascii="Times New Roman" w:hAnsi="Times New Roman" w:cs="Times New Roman"/>
        </w:rPr>
        <w:t>emergency</w:t>
      </w:r>
      <w:r>
        <w:rPr>
          <w:rFonts w:ascii="Times New Roman" w:hAnsi="Times New Roman" w:cs="Times New Roman"/>
        </w:rPr>
        <w:t xml:space="preserve"> get sent out and as a result they can reach the patients as fast as possible. Simultaneously, </w:t>
      </w:r>
      <w:r w:rsidR="006F1996">
        <w:rPr>
          <w:rFonts w:ascii="Times New Roman" w:hAnsi="Times New Roman" w:cs="Times New Roman"/>
        </w:rPr>
        <w:t>the app</w:t>
      </w:r>
      <w:r>
        <w:rPr>
          <w:rFonts w:ascii="Times New Roman" w:hAnsi="Times New Roman" w:cs="Times New Roman"/>
        </w:rPr>
        <w:t xml:space="preserve"> also lock</w:t>
      </w:r>
      <w:r w:rsidR="006F199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critical resources such as ICU beds and mechanical ventilators in a close-by hospital</w:t>
      </w:r>
      <w:r w:rsidR="006F1996">
        <w:rPr>
          <w:rFonts w:ascii="Times New Roman" w:hAnsi="Times New Roman" w:cs="Times New Roman"/>
        </w:rPr>
        <w:t xml:space="preserve"> for the specific patient</w:t>
      </w:r>
      <w:r>
        <w:rPr>
          <w:rFonts w:ascii="Times New Roman" w:hAnsi="Times New Roman" w:cs="Times New Roman"/>
        </w:rPr>
        <w:t xml:space="preserve">. Furthermore, hospitals can also send out notifications to close by blood donors and fulfill any emergency need for blood. As such, ShebaLink can </w:t>
      </w:r>
      <w:r w:rsidR="00D0119F">
        <w:rPr>
          <w:rFonts w:ascii="Times New Roman" w:hAnsi="Times New Roman" w:cs="Times New Roman"/>
        </w:rPr>
        <w:t>mitigate preventable medical fatalities by preventing possible delays from looking for ambulances or blood donors or a lack of medical facilities and creates a framework for a better healthcare system in Dhaka.</w:t>
      </w:r>
    </w:p>
    <w:sectPr w:rsidR="00280BCC" w:rsidRPr="00280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BCC"/>
    <w:rsid w:val="00180D37"/>
    <w:rsid w:val="00280BCC"/>
    <w:rsid w:val="00301E77"/>
    <w:rsid w:val="006D1C6E"/>
    <w:rsid w:val="006F1996"/>
    <w:rsid w:val="00D0119F"/>
    <w:rsid w:val="00DB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E86C"/>
  <w15:chartTrackingRefBased/>
  <w15:docId w15:val="{EEDA60F0-985A-48EA-AFC3-116FE7AE0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MUMTAHINA RAHMAN PURNOTA</dc:creator>
  <cp:keywords/>
  <dc:description/>
  <cp:lastModifiedBy>MUMTAHINA RAHMAN PURNOTA</cp:lastModifiedBy>
  <cp:revision>2</cp:revision>
  <dcterms:created xsi:type="dcterms:W3CDTF">2026-08-29T15:30:00Z</dcterms:created>
  <dcterms:modified xsi:type="dcterms:W3CDTF">2026-08-29T15:53:00Z</dcterms:modified>
</cp:coreProperties>
</file>