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9FEA8" w14:textId="77777777" w:rsidR="00607367" w:rsidRPr="0002660A" w:rsidRDefault="00607367" w:rsidP="00607367">
      <w:pPr>
        <w:spacing w:after="0" w:line="240" w:lineRule="auto"/>
        <w:rPr>
          <w:b/>
          <w:sz w:val="24"/>
          <w:szCs w:val="24"/>
        </w:rPr>
      </w:pPr>
      <w:r w:rsidRPr="0002660A">
        <w:rPr>
          <w:b/>
          <w:sz w:val="24"/>
          <w:szCs w:val="24"/>
        </w:rPr>
        <w:t xml:space="preserve">Abbreviated Problem </w:t>
      </w:r>
      <w:r w:rsidR="0020500A" w:rsidRPr="0002660A">
        <w:rPr>
          <w:b/>
          <w:sz w:val="24"/>
          <w:szCs w:val="24"/>
        </w:rPr>
        <w:t>Statement</w:t>
      </w:r>
    </w:p>
    <w:p w14:paraId="5D50AE81" w14:textId="31982DB4" w:rsidR="00196828" w:rsidRPr="0002660A" w:rsidRDefault="00607367" w:rsidP="00607367">
      <w:pPr>
        <w:spacing w:after="0" w:line="240" w:lineRule="auto"/>
        <w:rPr>
          <w:sz w:val="24"/>
          <w:szCs w:val="24"/>
        </w:rPr>
      </w:pPr>
      <w:r w:rsidRPr="0002660A">
        <w:rPr>
          <w:sz w:val="24"/>
          <w:szCs w:val="24"/>
        </w:rPr>
        <w:t xml:space="preserve">Evidence suggests that the national economy and several industries have been historically weakened or underserved by a lack of workforce talent. At the same time, public officials continue to question the value of higher education in relation to gainful employment. The present effort strives to enhance our understanding of the labor market’s social forces by accomplishing the following objectives: </w:t>
      </w:r>
    </w:p>
    <w:p w14:paraId="643BB665" w14:textId="77777777" w:rsidR="00196828" w:rsidRPr="0002660A" w:rsidRDefault="00607367" w:rsidP="00196828">
      <w:pPr>
        <w:spacing w:after="0" w:line="240" w:lineRule="auto"/>
        <w:ind w:left="720"/>
        <w:rPr>
          <w:sz w:val="24"/>
          <w:szCs w:val="24"/>
        </w:rPr>
      </w:pPr>
      <w:r w:rsidRPr="0002660A">
        <w:rPr>
          <w:sz w:val="24"/>
          <w:szCs w:val="24"/>
        </w:rPr>
        <w:t xml:space="preserve">1) Identify major economic issues (national or international) in relation to industry; </w:t>
      </w:r>
    </w:p>
    <w:p w14:paraId="3282B093" w14:textId="77777777" w:rsidR="00196828" w:rsidRPr="0002660A" w:rsidRDefault="00607367" w:rsidP="00196828">
      <w:pPr>
        <w:spacing w:after="0" w:line="240" w:lineRule="auto"/>
        <w:ind w:left="720"/>
        <w:rPr>
          <w:sz w:val="24"/>
          <w:szCs w:val="24"/>
        </w:rPr>
      </w:pPr>
      <w:r w:rsidRPr="0002660A">
        <w:rPr>
          <w:sz w:val="24"/>
          <w:szCs w:val="24"/>
        </w:rPr>
        <w:t xml:space="preserve">2) Understand geopolitical sentiment of forces impacting the American labor market; and </w:t>
      </w:r>
    </w:p>
    <w:p w14:paraId="0D7B3CC4" w14:textId="61D138F3" w:rsidR="00607367" w:rsidRPr="0002660A" w:rsidRDefault="00607367" w:rsidP="00196828">
      <w:pPr>
        <w:spacing w:after="0" w:line="240" w:lineRule="auto"/>
        <w:ind w:left="720"/>
        <w:rPr>
          <w:sz w:val="24"/>
          <w:szCs w:val="24"/>
        </w:rPr>
      </w:pPr>
      <w:r w:rsidRPr="0002660A">
        <w:rPr>
          <w:sz w:val="24"/>
          <w:szCs w:val="24"/>
        </w:rPr>
        <w:t>3) Shed light on areas of higher education training that represent areas of weakness/misalignment and strength.</w:t>
      </w:r>
    </w:p>
    <w:p w14:paraId="4BD6D47D" w14:textId="77777777" w:rsidR="0020500A" w:rsidRPr="0002660A" w:rsidRDefault="0020500A" w:rsidP="00607367">
      <w:pPr>
        <w:spacing w:after="0" w:line="240" w:lineRule="auto"/>
        <w:rPr>
          <w:sz w:val="24"/>
          <w:szCs w:val="24"/>
        </w:rPr>
      </w:pPr>
    </w:p>
    <w:p w14:paraId="0BA29C7A" w14:textId="77777777" w:rsidR="0020500A" w:rsidRPr="0002660A" w:rsidRDefault="0020500A" w:rsidP="00607367">
      <w:pPr>
        <w:spacing w:after="0" w:line="240" w:lineRule="auto"/>
        <w:rPr>
          <w:b/>
          <w:sz w:val="24"/>
          <w:szCs w:val="24"/>
        </w:rPr>
      </w:pPr>
      <w:r w:rsidRPr="0002660A">
        <w:rPr>
          <w:b/>
          <w:sz w:val="24"/>
          <w:szCs w:val="24"/>
        </w:rPr>
        <w:t>Outcomes for Analysis</w:t>
      </w:r>
    </w:p>
    <w:p w14:paraId="7859985C" w14:textId="77777777" w:rsidR="0020500A" w:rsidRPr="0002660A" w:rsidRDefault="0021195F" w:rsidP="0020500A">
      <w:pPr>
        <w:pStyle w:val="ListParagraph"/>
        <w:numPr>
          <w:ilvl w:val="0"/>
          <w:numId w:val="1"/>
        </w:numPr>
        <w:spacing w:after="0" w:line="240" w:lineRule="auto"/>
        <w:rPr>
          <w:sz w:val="24"/>
          <w:szCs w:val="24"/>
        </w:rPr>
      </w:pPr>
      <w:r w:rsidRPr="0002660A">
        <w:rPr>
          <w:sz w:val="24"/>
          <w:szCs w:val="24"/>
        </w:rPr>
        <w:t>Economic Phenomena</w:t>
      </w:r>
      <w:r w:rsidR="0020500A" w:rsidRPr="0002660A">
        <w:rPr>
          <w:sz w:val="24"/>
          <w:szCs w:val="24"/>
        </w:rPr>
        <w:t xml:space="preserve"> (categorical measurement)</w:t>
      </w:r>
    </w:p>
    <w:p w14:paraId="2036E96D" w14:textId="77777777" w:rsidR="0042548E" w:rsidRPr="0002660A" w:rsidRDefault="0042548E" w:rsidP="0042548E">
      <w:pPr>
        <w:pStyle w:val="ListParagraph"/>
        <w:numPr>
          <w:ilvl w:val="1"/>
          <w:numId w:val="1"/>
        </w:numPr>
        <w:spacing w:after="0" w:line="240" w:lineRule="auto"/>
        <w:rPr>
          <w:i/>
          <w:sz w:val="24"/>
          <w:szCs w:val="24"/>
        </w:rPr>
      </w:pPr>
      <w:r w:rsidRPr="0002660A">
        <w:rPr>
          <w:i/>
          <w:sz w:val="24"/>
          <w:szCs w:val="24"/>
        </w:rPr>
        <w:t>Immigration</w:t>
      </w:r>
    </w:p>
    <w:p w14:paraId="75A5B291" w14:textId="77777777" w:rsidR="0042548E" w:rsidRPr="0002660A" w:rsidRDefault="0042548E" w:rsidP="0042548E">
      <w:pPr>
        <w:pStyle w:val="ListParagraph"/>
        <w:numPr>
          <w:ilvl w:val="1"/>
          <w:numId w:val="1"/>
        </w:numPr>
        <w:spacing w:after="0" w:line="240" w:lineRule="auto"/>
        <w:rPr>
          <w:i/>
          <w:sz w:val="24"/>
          <w:szCs w:val="24"/>
        </w:rPr>
      </w:pPr>
      <w:r w:rsidRPr="0002660A">
        <w:rPr>
          <w:i/>
          <w:sz w:val="24"/>
          <w:szCs w:val="24"/>
        </w:rPr>
        <w:t>Trade</w:t>
      </w:r>
    </w:p>
    <w:p w14:paraId="70C058D0" w14:textId="77777777" w:rsidR="0042548E" w:rsidRPr="0002660A" w:rsidRDefault="0042548E" w:rsidP="0042548E">
      <w:pPr>
        <w:pStyle w:val="ListParagraph"/>
        <w:numPr>
          <w:ilvl w:val="1"/>
          <w:numId w:val="1"/>
        </w:numPr>
        <w:spacing w:after="0" w:line="240" w:lineRule="auto"/>
        <w:rPr>
          <w:i/>
          <w:sz w:val="24"/>
          <w:szCs w:val="24"/>
        </w:rPr>
      </w:pPr>
      <w:r w:rsidRPr="0002660A">
        <w:rPr>
          <w:i/>
          <w:sz w:val="24"/>
          <w:szCs w:val="24"/>
        </w:rPr>
        <w:t>Labor Costs</w:t>
      </w:r>
    </w:p>
    <w:p w14:paraId="1E1C1262" w14:textId="77777777" w:rsidR="0042548E" w:rsidRPr="0002660A" w:rsidRDefault="0042548E" w:rsidP="0042548E">
      <w:pPr>
        <w:pStyle w:val="ListParagraph"/>
        <w:numPr>
          <w:ilvl w:val="1"/>
          <w:numId w:val="1"/>
        </w:numPr>
        <w:spacing w:after="0" w:line="240" w:lineRule="auto"/>
        <w:rPr>
          <w:i/>
          <w:sz w:val="24"/>
          <w:szCs w:val="24"/>
        </w:rPr>
      </w:pPr>
      <w:r w:rsidRPr="0002660A">
        <w:rPr>
          <w:i/>
          <w:sz w:val="24"/>
          <w:szCs w:val="24"/>
        </w:rPr>
        <w:t>Energy</w:t>
      </w:r>
    </w:p>
    <w:p w14:paraId="35FA05F4" w14:textId="0E852FF6" w:rsidR="0020500A" w:rsidRPr="0002660A" w:rsidRDefault="0020500A" w:rsidP="0020500A">
      <w:pPr>
        <w:pStyle w:val="ListParagraph"/>
        <w:numPr>
          <w:ilvl w:val="0"/>
          <w:numId w:val="1"/>
        </w:numPr>
        <w:spacing w:after="0" w:line="240" w:lineRule="auto"/>
        <w:rPr>
          <w:sz w:val="24"/>
          <w:szCs w:val="24"/>
        </w:rPr>
      </w:pPr>
      <w:r w:rsidRPr="0002660A">
        <w:rPr>
          <w:sz w:val="24"/>
          <w:szCs w:val="24"/>
        </w:rPr>
        <w:t>Public Sentiment Across Item 1 (</w:t>
      </w:r>
      <w:r w:rsidR="00692617">
        <w:rPr>
          <w:sz w:val="24"/>
          <w:szCs w:val="24"/>
        </w:rPr>
        <w:t xml:space="preserve">string variable, possibly transformed into </w:t>
      </w:r>
      <w:r w:rsidR="00E32703">
        <w:rPr>
          <w:sz w:val="24"/>
          <w:szCs w:val="24"/>
        </w:rPr>
        <w:t>an ordinal/continuous</w:t>
      </w:r>
      <w:r w:rsidRPr="0002660A">
        <w:rPr>
          <w:sz w:val="24"/>
          <w:szCs w:val="24"/>
        </w:rPr>
        <w:t xml:space="preserve"> measurement)</w:t>
      </w:r>
    </w:p>
    <w:p w14:paraId="53C33F00" w14:textId="77777777" w:rsidR="0020500A" w:rsidRPr="0002660A" w:rsidRDefault="0020500A" w:rsidP="0020500A">
      <w:pPr>
        <w:pStyle w:val="ListParagraph"/>
        <w:numPr>
          <w:ilvl w:val="0"/>
          <w:numId w:val="1"/>
        </w:numPr>
        <w:spacing w:after="0" w:line="240" w:lineRule="auto"/>
        <w:rPr>
          <w:sz w:val="24"/>
          <w:szCs w:val="24"/>
        </w:rPr>
      </w:pPr>
      <w:bookmarkStart w:id="0" w:name="_GoBack"/>
      <w:r w:rsidRPr="0002660A">
        <w:rPr>
          <w:sz w:val="24"/>
          <w:szCs w:val="24"/>
        </w:rPr>
        <w:t>Composite Measure of Higher Education Training Areas (mixed-measures)</w:t>
      </w:r>
      <w:bookmarkEnd w:id="0"/>
    </w:p>
    <w:p w14:paraId="0454C948" w14:textId="77777777" w:rsidR="00E828E6" w:rsidRPr="0002660A" w:rsidRDefault="00E828E6" w:rsidP="00E828E6">
      <w:pPr>
        <w:spacing w:after="0" w:line="240" w:lineRule="auto"/>
        <w:rPr>
          <w:sz w:val="24"/>
          <w:szCs w:val="24"/>
        </w:rPr>
      </w:pPr>
    </w:p>
    <w:p w14:paraId="43BA804F" w14:textId="77777777" w:rsidR="00E828E6" w:rsidRPr="0002660A" w:rsidRDefault="0021195F" w:rsidP="00E828E6">
      <w:pPr>
        <w:spacing w:after="0" w:line="240" w:lineRule="auto"/>
        <w:rPr>
          <w:b/>
          <w:sz w:val="24"/>
          <w:szCs w:val="24"/>
        </w:rPr>
      </w:pPr>
      <w:r w:rsidRPr="0002660A">
        <w:rPr>
          <w:b/>
          <w:sz w:val="24"/>
          <w:szCs w:val="24"/>
        </w:rPr>
        <w:t>D</w:t>
      </w:r>
      <w:r w:rsidR="00E828E6" w:rsidRPr="0002660A">
        <w:rPr>
          <w:b/>
          <w:sz w:val="24"/>
          <w:szCs w:val="24"/>
        </w:rPr>
        <w:t>ata Sources</w:t>
      </w:r>
    </w:p>
    <w:p w14:paraId="64D93688" w14:textId="77777777" w:rsidR="0021195F" w:rsidRPr="0002660A" w:rsidRDefault="0021195F" w:rsidP="00E828E6">
      <w:pPr>
        <w:pStyle w:val="ListParagraph"/>
        <w:numPr>
          <w:ilvl w:val="0"/>
          <w:numId w:val="2"/>
        </w:numPr>
        <w:spacing w:after="0" w:line="240" w:lineRule="auto"/>
        <w:rPr>
          <w:sz w:val="24"/>
          <w:szCs w:val="24"/>
        </w:rPr>
      </w:pPr>
      <w:r w:rsidRPr="0002660A">
        <w:rPr>
          <w:sz w:val="24"/>
          <w:szCs w:val="24"/>
        </w:rPr>
        <w:t xml:space="preserve">Economic Phenomena </w:t>
      </w:r>
    </w:p>
    <w:p w14:paraId="7C0DE575" w14:textId="4E936C39" w:rsidR="00E828E6" w:rsidRPr="0002660A" w:rsidRDefault="0042548E" w:rsidP="0021195F">
      <w:pPr>
        <w:pStyle w:val="ListParagraph"/>
        <w:numPr>
          <w:ilvl w:val="1"/>
          <w:numId w:val="2"/>
        </w:numPr>
        <w:spacing w:after="0" w:line="240" w:lineRule="auto"/>
        <w:rPr>
          <w:i/>
          <w:sz w:val="24"/>
          <w:szCs w:val="24"/>
        </w:rPr>
      </w:pPr>
      <w:r w:rsidRPr="0002660A">
        <w:rPr>
          <w:i/>
          <w:sz w:val="24"/>
          <w:szCs w:val="24"/>
        </w:rPr>
        <w:t xml:space="preserve">Bureau of </w:t>
      </w:r>
      <w:r w:rsidR="0021195F" w:rsidRPr="0002660A">
        <w:rPr>
          <w:i/>
          <w:sz w:val="24"/>
          <w:szCs w:val="24"/>
        </w:rPr>
        <w:t>Labor Statistics</w:t>
      </w:r>
    </w:p>
    <w:p w14:paraId="08ABA785" w14:textId="305AFDA2" w:rsidR="00402970" w:rsidRPr="0002660A" w:rsidRDefault="00402970" w:rsidP="0021195F">
      <w:pPr>
        <w:pStyle w:val="ListParagraph"/>
        <w:numPr>
          <w:ilvl w:val="1"/>
          <w:numId w:val="2"/>
        </w:numPr>
        <w:spacing w:after="0" w:line="240" w:lineRule="auto"/>
        <w:rPr>
          <w:i/>
          <w:sz w:val="24"/>
          <w:szCs w:val="24"/>
        </w:rPr>
      </w:pPr>
      <w:r w:rsidRPr="0002660A">
        <w:rPr>
          <w:i/>
          <w:sz w:val="24"/>
          <w:szCs w:val="24"/>
        </w:rPr>
        <w:t>Census</w:t>
      </w:r>
      <w:r w:rsidR="00196828" w:rsidRPr="0002660A">
        <w:rPr>
          <w:i/>
          <w:sz w:val="24"/>
          <w:szCs w:val="24"/>
        </w:rPr>
        <w:t xml:space="preserve"> </w:t>
      </w:r>
    </w:p>
    <w:p w14:paraId="567D2F0A" w14:textId="1A2D0B1F" w:rsidR="00402970" w:rsidRPr="0002660A" w:rsidRDefault="00C75230" w:rsidP="0021195F">
      <w:pPr>
        <w:pStyle w:val="ListParagraph"/>
        <w:numPr>
          <w:ilvl w:val="1"/>
          <w:numId w:val="2"/>
        </w:numPr>
        <w:spacing w:after="0" w:line="240" w:lineRule="auto"/>
        <w:rPr>
          <w:i/>
          <w:sz w:val="24"/>
          <w:szCs w:val="24"/>
        </w:rPr>
      </w:pPr>
      <w:r w:rsidRPr="0002660A">
        <w:rPr>
          <w:i/>
          <w:sz w:val="24"/>
          <w:szCs w:val="24"/>
        </w:rPr>
        <w:t>OECD</w:t>
      </w:r>
    </w:p>
    <w:p w14:paraId="4D106167" w14:textId="50E9B1E8" w:rsidR="00196828" w:rsidRPr="0002660A" w:rsidRDefault="00196828" w:rsidP="0021195F">
      <w:pPr>
        <w:pStyle w:val="ListParagraph"/>
        <w:numPr>
          <w:ilvl w:val="1"/>
          <w:numId w:val="2"/>
        </w:numPr>
        <w:spacing w:after="0" w:line="240" w:lineRule="auto"/>
        <w:rPr>
          <w:i/>
          <w:sz w:val="24"/>
          <w:szCs w:val="24"/>
        </w:rPr>
      </w:pPr>
      <w:r w:rsidRPr="0002660A">
        <w:rPr>
          <w:i/>
          <w:sz w:val="24"/>
          <w:szCs w:val="24"/>
        </w:rPr>
        <w:t xml:space="preserve">FRED </w:t>
      </w:r>
    </w:p>
    <w:p w14:paraId="3C28A27B" w14:textId="77777777" w:rsidR="0021195F" w:rsidRPr="0002660A" w:rsidRDefault="0021195F" w:rsidP="00E828E6">
      <w:pPr>
        <w:pStyle w:val="ListParagraph"/>
        <w:numPr>
          <w:ilvl w:val="0"/>
          <w:numId w:val="2"/>
        </w:numPr>
        <w:spacing w:after="0" w:line="240" w:lineRule="auto"/>
        <w:rPr>
          <w:sz w:val="24"/>
          <w:szCs w:val="24"/>
        </w:rPr>
      </w:pPr>
      <w:r w:rsidRPr="0002660A">
        <w:rPr>
          <w:sz w:val="24"/>
          <w:szCs w:val="24"/>
        </w:rPr>
        <w:t>Public Sentiment</w:t>
      </w:r>
    </w:p>
    <w:p w14:paraId="7DEE0E97" w14:textId="77777777" w:rsidR="0021195F" w:rsidRPr="0002660A" w:rsidRDefault="0021195F" w:rsidP="0021195F">
      <w:pPr>
        <w:pStyle w:val="ListParagraph"/>
        <w:numPr>
          <w:ilvl w:val="1"/>
          <w:numId w:val="2"/>
        </w:numPr>
        <w:spacing w:after="0" w:line="240" w:lineRule="auto"/>
        <w:rPr>
          <w:i/>
          <w:sz w:val="24"/>
          <w:szCs w:val="24"/>
        </w:rPr>
      </w:pPr>
      <w:r w:rsidRPr="0002660A">
        <w:rPr>
          <w:i/>
          <w:sz w:val="24"/>
          <w:szCs w:val="24"/>
        </w:rPr>
        <w:t>Twitter (scraped by keyword and geographical location, prior to analysis using the VADER methodology)</w:t>
      </w:r>
    </w:p>
    <w:p w14:paraId="30B2A2C1" w14:textId="5ABCB943" w:rsidR="0021195F" w:rsidRPr="0002660A" w:rsidRDefault="0021195F" w:rsidP="0021195F">
      <w:pPr>
        <w:pStyle w:val="ListParagraph"/>
        <w:numPr>
          <w:ilvl w:val="1"/>
          <w:numId w:val="2"/>
        </w:numPr>
        <w:spacing w:after="0" w:line="240" w:lineRule="auto"/>
        <w:rPr>
          <w:i/>
          <w:sz w:val="24"/>
          <w:szCs w:val="24"/>
        </w:rPr>
      </w:pPr>
      <w:r w:rsidRPr="0002660A">
        <w:rPr>
          <w:i/>
          <w:sz w:val="24"/>
          <w:szCs w:val="24"/>
        </w:rPr>
        <w:t>Major News (</w:t>
      </w:r>
      <w:r w:rsidR="00402970" w:rsidRPr="0002660A">
        <w:rPr>
          <w:i/>
          <w:sz w:val="24"/>
          <w:szCs w:val="24"/>
        </w:rPr>
        <w:t xml:space="preserve">scraped from </w:t>
      </w:r>
      <w:r w:rsidRPr="0002660A">
        <w:rPr>
          <w:i/>
          <w:sz w:val="24"/>
          <w:szCs w:val="24"/>
        </w:rPr>
        <w:t>NY Times, CNN, Fox)</w:t>
      </w:r>
    </w:p>
    <w:p w14:paraId="151C3295" w14:textId="2DD8FEE0" w:rsidR="00196828" w:rsidRPr="0002660A" w:rsidRDefault="005C7E22" w:rsidP="00196828">
      <w:pPr>
        <w:pStyle w:val="ListParagraph"/>
        <w:numPr>
          <w:ilvl w:val="0"/>
          <w:numId w:val="2"/>
        </w:numPr>
        <w:spacing w:after="0" w:line="240" w:lineRule="auto"/>
        <w:rPr>
          <w:sz w:val="24"/>
          <w:szCs w:val="24"/>
        </w:rPr>
      </w:pPr>
      <w:r w:rsidRPr="0002660A">
        <w:rPr>
          <w:sz w:val="24"/>
          <w:szCs w:val="24"/>
        </w:rPr>
        <w:t>Composite Measure</w:t>
      </w:r>
      <w:r w:rsidR="002D28A8" w:rsidRPr="0002660A">
        <w:rPr>
          <w:sz w:val="24"/>
          <w:szCs w:val="24"/>
        </w:rPr>
        <w:t xml:space="preserve"> (Program Type, </w:t>
      </w:r>
      <w:r w:rsidR="00D87241" w:rsidRPr="0002660A">
        <w:rPr>
          <w:sz w:val="24"/>
          <w:szCs w:val="24"/>
        </w:rPr>
        <w:t xml:space="preserve">Scorecard Rating, </w:t>
      </w:r>
    </w:p>
    <w:p w14:paraId="7D9B5861" w14:textId="244A0D08" w:rsidR="00EE330C" w:rsidRPr="0002660A" w:rsidRDefault="004F71FE" w:rsidP="00EE330C">
      <w:pPr>
        <w:pStyle w:val="ListParagraph"/>
        <w:numPr>
          <w:ilvl w:val="1"/>
          <w:numId w:val="2"/>
        </w:numPr>
        <w:spacing w:after="0" w:line="240" w:lineRule="auto"/>
        <w:rPr>
          <w:i/>
          <w:sz w:val="24"/>
          <w:szCs w:val="24"/>
        </w:rPr>
      </w:pPr>
      <w:r w:rsidRPr="0002660A">
        <w:rPr>
          <w:i/>
          <w:sz w:val="24"/>
          <w:szCs w:val="24"/>
        </w:rPr>
        <w:t>College Navigator (</w:t>
      </w:r>
      <w:r w:rsidR="001F7700" w:rsidRPr="0002660A">
        <w:rPr>
          <w:i/>
          <w:sz w:val="24"/>
          <w:szCs w:val="24"/>
        </w:rPr>
        <w:t>scraped or exported across programs and related characteristics)</w:t>
      </w:r>
    </w:p>
    <w:p w14:paraId="47E2B795" w14:textId="2A7ECB4F" w:rsidR="001F7700" w:rsidRPr="0002660A" w:rsidRDefault="002D28A8" w:rsidP="00EE330C">
      <w:pPr>
        <w:pStyle w:val="ListParagraph"/>
        <w:numPr>
          <w:ilvl w:val="1"/>
          <w:numId w:val="2"/>
        </w:numPr>
        <w:spacing w:after="0" w:line="240" w:lineRule="auto"/>
        <w:rPr>
          <w:i/>
          <w:sz w:val="24"/>
          <w:szCs w:val="24"/>
        </w:rPr>
      </w:pPr>
      <w:r w:rsidRPr="0002660A">
        <w:rPr>
          <w:i/>
          <w:sz w:val="24"/>
          <w:szCs w:val="24"/>
        </w:rPr>
        <w:t>College Scorecard</w:t>
      </w:r>
    </w:p>
    <w:p w14:paraId="501A8F2B" w14:textId="28ACAAFF" w:rsidR="0021195F" w:rsidRPr="0002660A" w:rsidRDefault="004C673F" w:rsidP="00402970">
      <w:pPr>
        <w:pStyle w:val="ListParagraph"/>
        <w:numPr>
          <w:ilvl w:val="1"/>
          <w:numId w:val="2"/>
        </w:numPr>
        <w:spacing w:after="0" w:line="240" w:lineRule="auto"/>
        <w:rPr>
          <w:i/>
          <w:sz w:val="24"/>
          <w:szCs w:val="24"/>
        </w:rPr>
      </w:pPr>
      <w:r w:rsidRPr="0002660A">
        <w:rPr>
          <w:i/>
          <w:sz w:val="24"/>
          <w:szCs w:val="24"/>
        </w:rPr>
        <w:t>Integrated Postsecondary Education Data</w:t>
      </w:r>
      <w:r w:rsidR="003F198C" w:rsidRPr="0002660A">
        <w:rPr>
          <w:i/>
          <w:sz w:val="24"/>
          <w:szCs w:val="24"/>
        </w:rPr>
        <w:t xml:space="preserve"> System (IPEDS) (extracted program detail and CIP information for crosswalk between </w:t>
      </w:r>
      <w:r w:rsidR="00B650D6" w:rsidRPr="0002660A">
        <w:rPr>
          <w:i/>
          <w:sz w:val="24"/>
          <w:szCs w:val="24"/>
        </w:rPr>
        <w:t>economic phenomena and program offerings)</w:t>
      </w:r>
    </w:p>
    <w:sectPr w:rsidR="0021195F" w:rsidRPr="0002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57E61"/>
    <w:multiLevelType w:val="hybridMultilevel"/>
    <w:tmpl w:val="530EA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96ED9"/>
    <w:multiLevelType w:val="hybridMultilevel"/>
    <w:tmpl w:val="82D48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67"/>
    <w:rsid w:val="0002660A"/>
    <w:rsid w:val="00196828"/>
    <w:rsid w:val="001F7700"/>
    <w:rsid w:val="0020500A"/>
    <w:rsid w:val="0021195F"/>
    <w:rsid w:val="002D28A8"/>
    <w:rsid w:val="003F198C"/>
    <w:rsid w:val="00402970"/>
    <w:rsid w:val="0042548E"/>
    <w:rsid w:val="004C673F"/>
    <w:rsid w:val="004F71FE"/>
    <w:rsid w:val="005C7E22"/>
    <w:rsid w:val="00607367"/>
    <w:rsid w:val="00692617"/>
    <w:rsid w:val="009E3CEA"/>
    <w:rsid w:val="00B650D6"/>
    <w:rsid w:val="00B70EEB"/>
    <w:rsid w:val="00C75230"/>
    <w:rsid w:val="00D87241"/>
    <w:rsid w:val="00E32703"/>
    <w:rsid w:val="00E828E6"/>
    <w:rsid w:val="00EE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410F"/>
  <w15:chartTrackingRefBased/>
  <w15:docId w15:val="{29D96861-CC87-4048-B684-514E7D2C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Christos Korgan</dc:creator>
  <cp:keywords/>
  <dc:description/>
  <cp:lastModifiedBy>Dr. Christos Korgan</cp:lastModifiedBy>
  <cp:revision>17</cp:revision>
  <dcterms:created xsi:type="dcterms:W3CDTF">2019-01-10T03:57:00Z</dcterms:created>
  <dcterms:modified xsi:type="dcterms:W3CDTF">2019-01-12T19:00:00Z</dcterms:modified>
</cp:coreProperties>
</file>