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0C7E6" w14:textId="77777777" w:rsidR="00D35149" w:rsidRDefault="00D06F41">
      <w:pPr>
        <w:pStyle w:val="Sous-titre"/>
      </w:pPr>
      <w:bookmarkStart w:id="0" w:name="_lase0d972wr7" w:colFirst="0" w:colLast="0"/>
      <w:bookmarkEnd w:id="0"/>
      <w:r>
        <w:rPr>
          <w:rFonts w:ascii="Montserrat Light" w:eastAsia="Montserrat Light" w:hAnsi="Montserrat Light" w:cs="Montserrat Light"/>
          <w:noProof/>
        </w:rPr>
        <w:drawing>
          <wp:inline distT="114300" distB="114300" distL="114300" distR="114300" wp14:anchorId="7DF799D6" wp14:editId="1ED59FAE">
            <wp:extent cx="5734050" cy="10287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l="13289" r="10299"/>
                    <a:stretch>
                      <a:fillRect/>
                    </a:stretch>
                  </pic:blipFill>
                  <pic:spPr>
                    <a:xfrm>
                      <a:off x="0" y="0"/>
                      <a:ext cx="5734050" cy="1028700"/>
                    </a:xfrm>
                    <a:prstGeom prst="rect">
                      <a:avLst/>
                    </a:prstGeom>
                    <a:ln/>
                  </pic:spPr>
                </pic:pic>
              </a:graphicData>
            </a:graphic>
          </wp:inline>
        </w:drawing>
      </w:r>
      <w:r>
        <w:rPr>
          <w:rFonts w:ascii="Montserrat Light" w:eastAsia="Montserrat Light" w:hAnsi="Montserrat Light" w:cs="Montserrat Light"/>
        </w:rPr>
        <w:t xml:space="preserve">                   </w:t>
      </w:r>
    </w:p>
    <w:p w14:paraId="18717715" w14:textId="77777777" w:rsidR="00D35149" w:rsidRDefault="00D35149">
      <w:pPr>
        <w:rPr>
          <w:rFonts w:ascii="Montserrat Light" w:eastAsia="Montserrat Light" w:hAnsi="Montserrat Light" w:cs="Montserrat Light"/>
        </w:rPr>
      </w:pPr>
    </w:p>
    <w:p w14:paraId="53F220C4" w14:textId="77777777" w:rsidR="00D35149" w:rsidRDefault="00D35149">
      <w:pPr>
        <w:rPr>
          <w:rFonts w:ascii="Montserrat Light" w:eastAsia="Montserrat Light" w:hAnsi="Montserrat Light" w:cs="Montserrat Light"/>
        </w:rPr>
      </w:pPr>
    </w:p>
    <w:p w14:paraId="0ADFEBA1" w14:textId="77777777" w:rsidR="00D35149" w:rsidRDefault="00D35149">
      <w:pPr>
        <w:rPr>
          <w:rFonts w:ascii="Montserrat Light" w:eastAsia="Montserrat Light" w:hAnsi="Montserrat Light" w:cs="Montserrat Light"/>
        </w:rPr>
      </w:pPr>
    </w:p>
    <w:p w14:paraId="4B5F2C98" w14:textId="77777777" w:rsidR="00D35149" w:rsidRDefault="00D35149">
      <w:pPr>
        <w:rPr>
          <w:rFonts w:ascii="Montserrat Light" w:eastAsia="Montserrat Light" w:hAnsi="Montserrat Light" w:cs="Montserrat Light"/>
        </w:rPr>
      </w:pPr>
    </w:p>
    <w:p w14:paraId="1D3EAA66" w14:textId="77777777" w:rsidR="00D35149" w:rsidRDefault="00D35149">
      <w:pPr>
        <w:rPr>
          <w:rFonts w:ascii="Montserrat Light" w:eastAsia="Montserrat Light" w:hAnsi="Montserrat Light" w:cs="Montserrat Light"/>
        </w:rPr>
      </w:pPr>
    </w:p>
    <w:p w14:paraId="081BC31B" w14:textId="77777777" w:rsidR="00D35149" w:rsidRDefault="00D35149">
      <w:pPr>
        <w:pStyle w:val="Titre"/>
        <w:jc w:val="center"/>
        <w:rPr>
          <w:rFonts w:ascii="Montserrat Light" w:eastAsia="Montserrat Light" w:hAnsi="Montserrat Light" w:cs="Montserrat Light"/>
        </w:rPr>
      </w:pPr>
      <w:bookmarkStart w:id="1" w:name="_7a777xtbjlcx" w:colFirst="0" w:colLast="0"/>
      <w:bookmarkEnd w:id="1"/>
    </w:p>
    <w:p w14:paraId="2C189131" w14:textId="77777777" w:rsidR="00D35149" w:rsidRDefault="00D35149">
      <w:pPr>
        <w:rPr>
          <w:rFonts w:ascii="Montserrat Light" w:eastAsia="Montserrat Light" w:hAnsi="Montserrat Light" w:cs="Montserrat Light"/>
        </w:rPr>
      </w:pPr>
    </w:p>
    <w:p w14:paraId="4586C8FC" w14:textId="77777777" w:rsidR="00D35149" w:rsidRDefault="00D35149">
      <w:pPr>
        <w:pStyle w:val="Titre"/>
        <w:jc w:val="center"/>
        <w:rPr>
          <w:rFonts w:ascii="Montserrat Light" w:eastAsia="Montserrat Light" w:hAnsi="Montserrat Light" w:cs="Montserrat Light"/>
        </w:rPr>
      </w:pPr>
      <w:bookmarkStart w:id="2" w:name="_fp0p38d2h59t" w:colFirst="0" w:colLast="0"/>
      <w:bookmarkEnd w:id="2"/>
    </w:p>
    <w:p w14:paraId="5ED950A0" w14:textId="77777777" w:rsidR="00D35149" w:rsidRDefault="00D06F41">
      <w:pPr>
        <w:pStyle w:val="Titre"/>
        <w:jc w:val="center"/>
        <w:rPr>
          <w:rFonts w:ascii="Montserrat Light" w:eastAsia="Montserrat Light" w:hAnsi="Montserrat Light" w:cs="Montserrat Light"/>
          <w:sz w:val="36"/>
          <w:szCs w:val="36"/>
        </w:rPr>
      </w:pPr>
      <w:bookmarkStart w:id="3" w:name="_bhx22bfui5cf" w:colFirst="0" w:colLast="0"/>
      <w:bookmarkEnd w:id="3"/>
      <w:r>
        <w:rPr>
          <w:rFonts w:ascii="Montserrat Light" w:eastAsia="Montserrat Light" w:hAnsi="Montserrat Light" w:cs="Montserrat Light"/>
          <w:sz w:val="48"/>
          <w:szCs w:val="48"/>
        </w:rPr>
        <w:t>Projet TNI</w:t>
      </w:r>
      <w:r>
        <w:rPr>
          <w:rFonts w:ascii="Montserrat Light" w:eastAsia="Montserrat Light" w:hAnsi="Montserrat Light" w:cs="Montserrat Light"/>
          <w:sz w:val="48"/>
          <w:szCs w:val="48"/>
        </w:rPr>
        <w:br/>
      </w:r>
      <w:r>
        <w:rPr>
          <w:rFonts w:ascii="Montserrat Light" w:eastAsia="Montserrat Light" w:hAnsi="Montserrat Light" w:cs="Montserrat Light"/>
          <w:sz w:val="36"/>
          <w:szCs w:val="36"/>
        </w:rPr>
        <w:t>Compression vidéo</w:t>
      </w:r>
    </w:p>
    <w:p w14:paraId="51F6E53D" w14:textId="77777777" w:rsidR="00D35149" w:rsidRDefault="00D06F41">
      <w:pPr>
        <w:jc w:val="both"/>
        <w:rPr>
          <w:rFonts w:ascii="Montserrat Light" w:eastAsia="Montserrat Light" w:hAnsi="Montserrat Light" w:cs="Montserrat Light"/>
        </w:rPr>
      </w:pPr>
      <w:r>
        <w:pict w14:anchorId="045B9049">
          <v:rect id="_x0000_i1025" style="width:0;height:1.5pt" o:hralign="center" o:hrstd="t" o:hr="t" fillcolor="#a0a0a0" stroked="f"/>
        </w:pict>
      </w:r>
    </w:p>
    <w:p w14:paraId="07C52A35" w14:textId="77777777" w:rsidR="00D35149" w:rsidRDefault="00D06F41">
      <w:pPr>
        <w:pStyle w:val="Sous-titre"/>
        <w:jc w:val="center"/>
        <w:rPr>
          <w:rFonts w:ascii="Montserrat Light" w:eastAsia="Montserrat Light" w:hAnsi="Montserrat Light" w:cs="Montserrat Light"/>
          <w:sz w:val="32"/>
          <w:szCs w:val="32"/>
        </w:rPr>
      </w:pPr>
      <w:bookmarkStart w:id="4" w:name="_j64k1enfl6wf" w:colFirst="0" w:colLast="0"/>
      <w:bookmarkEnd w:id="4"/>
      <w:r>
        <w:rPr>
          <w:rFonts w:ascii="Montserrat Light" w:eastAsia="Montserrat Light" w:hAnsi="Montserrat Light" w:cs="Montserrat Light"/>
          <w:sz w:val="32"/>
          <w:szCs w:val="32"/>
        </w:rPr>
        <w:t>Dreyer Mathieu</w:t>
      </w:r>
    </w:p>
    <w:p w14:paraId="31F0ECF3" w14:textId="77777777" w:rsidR="00D35149" w:rsidRDefault="00D35149">
      <w:pPr>
        <w:pStyle w:val="Sous-titre"/>
        <w:rPr>
          <w:rFonts w:ascii="Montserrat Light" w:eastAsia="Montserrat Light" w:hAnsi="Montserrat Light" w:cs="Montserrat Light"/>
          <w:sz w:val="32"/>
          <w:szCs w:val="32"/>
        </w:rPr>
      </w:pPr>
      <w:bookmarkStart w:id="5" w:name="_kv7qik335dpi" w:colFirst="0" w:colLast="0"/>
      <w:bookmarkEnd w:id="5"/>
    </w:p>
    <w:p w14:paraId="02BEFAE0" w14:textId="77777777" w:rsidR="00D35149" w:rsidRDefault="00D35149">
      <w:pPr>
        <w:pStyle w:val="Sous-titre"/>
        <w:rPr>
          <w:rFonts w:ascii="Montserrat Light" w:eastAsia="Montserrat Light" w:hAnsi="Montserrat Light" w:cs="Montserrat Light"/>
          <w:sz w:val="32"/>
          <w:szCs w:val="32"/>
        </w:rPr>
      </w:pPr>
      <w:bookmarkStart w:id="6" w:name="_cfgau8gqeugi" w:colFirst="0" w:colLast="0"/>
      <w:bookmarkEnd w:id="6"/>
    </w:p>
    <w:p w14:paraId="73AB199F" w14:textId="77777777" w:rsidR="00D35149" w:rsidRDefault="00D35149">
      <w:pPr>
        <w:pStyle w:val="Sous-titre"/>
        <w:rPr>
          <w:rFonts w:ascii="Montserrat Light" w:eastAsia="Montserrat Light" w:hAnsi="Montserrat Light" w:cs="Montserrat Light"/>
          <w:sz w:val="32"/>
          <w:szCs w:val="32"/>
        </w:rPr>
      </w:pPr>
      <w:bookmarkStart w:id="7" w:name="_mff7zafj9izf" w:colFirst="0" w:colLast="0"/>
      <w:bookmarkEnd w:id="7"/>
    </w:p>
    <w:p w14:paraId="0602D617" w14:textId="77777777" w:rsidR="00D35149" w:rsidRDefault="00D35149">
      <w:pPr>
        <w:pStyle w:val="Sous-titre"/>
        <w:rPr>
          <w:rFonts w:ascii="Varela Round" w:eastAsia="Varela Round" w:hAnsi="Varela Round" w:cs="Varela Round"/>
          <w:color w:val="000000"/>
          <w:sz w:val="21"/>
          <w:szCs w:val="21"/>
        </w:rPr>
      </w:pPr>
      <w:bookmarkStart w:id="8" w:name="_9gxihrzf4rbp" w:colFirst="0" w:colLast="0"/>
      <w:bookmarkEnd w:id="8"/>
    </w:p>
    <w:p w14:paraId="35DBD4FF" w14:textId="77777777" w:rsidR="00D35149" w:rsidRDefault="00D35149">
      <w:pPr>
        <w:rPr>
          <w:rFonts w:ascii="Varela Round" w:eastAsia="Varela Round" w:hAnsi="Varela Round" w:cs="Varela Round"/>
        </w:rPr>
      </w:pPr>
    </w:p>
    <w:p w14:paraId="4D870DA8" w14:textId="77777777" w:rsidR="00D35149" w:rsidRDefault="00D35149">
      <w:pPr>
        <w:rPr>
          <w:rFonts w:ascii="Varela Round" w:eastAsia="Varela Round" w:hAnsi="Varela Round" w:cs="Varela Round"/>
        </w:rPr>
      </w:pPr>
    </w:p>
    <w:p w14:paraId="5123C9C3" w14:textId="77777777" w:rsidR="00D35149" w:rsidRDefault="00D35149">
      <w:pPr>
        <w:rPr>
          <w:rFonts w:ascii="Varela Round" w:eastAsia="Varela Round" w:hAnsi="Varela Round" w:cs="Varela Round"/>
        </w:rPr>
      </w:pPr>
    </w:p>
    <w:p w14:paraId="65000E9C" w14:textId="77777777" w:rsidR="00D35149" w:rsidRDefault="00D35149">
      <w:pPr>
        <w:rPr>
          <w:rFonts w:ascii="Varela Round" w:eastAsia="Varela Round" w:hAnsi="Varela Round" w:cs="Varela Round"/>
        </w:rPr>
      </w:pPr>
    </w:p>
    <w:p w14:paraId="4E3D6F88" w14:textId="77777777" w:rsidR="00D35149" w:rsidRDefault="00D35149">
      <w:pPr>
        <w:rPr>
          <w:rFonts w:ascii="Varela Round" w:eastAsia="Varela Round" w:hAnsi="Varela Round" w:cs="Varela Round"/>
        </w:rPr>
      </w:pPr>
    </w:p>
    <w:p w14:paraId="25EC8DB9" w14:textId="77777777" w:rsidR="00D35149" w:rsidRDefault="00D35149">
      <w:pPr>
        <w:pStyle w:val="Sous-titre"/>
        <w:rPr>
          <w:rFonts w:ascii="Varela Round" w:eastAsia="Varela Round" w:hAnsi="Varela Round" w:cs="Varela Round"/>
          <w:color w:val="000000"/>
          <w:sz w:val="21"/>
          <w:szCs w:val="21"/>
        </w:rPr>
      </w:pPr>
      <w:bookmarkStart w:id="9" w:name="_ypuhzkhssj4c" w:colFirst="0" w:colLast="0"/>
      <w:bookmarkEnd w:id="9"/>
    </w:p>
    <w:p w14:paraId="7F05B976" w14:textId="77777777" w:rsidR="00D35149" w:rsidRDefault="00D06F41">
      <w:pPr>
        <w:pStyle w:val="Sous-titre"/>
        <w:jc w:val="right"/>
        <w:rPr>
          <w:rFonts w:ascii="Montserrat Light" w:eastAsia="Montserrat Light" w:hAnsi="Montserrat Light" w:cs="Montserrat Light"/>
          <w:color w:val="000000"/>
          <w:sz w:val="28"/>
          <w:szCs w:val="28"/>
        </w:rPr>
      </w:pPr>
      <w:bookmarkStart w:id="10" w:name="_2dhn5oiz7kcy" w:colFirst="0" w:colLast="0"/>
      <w:bookmarkEnd w:id="10"/>
      <w:r>
        <w:rPr>
          <w:rFonts w:ascii="Varela Round" w:eastAsia="Varela Round" w:hAnsi="Varela Round" w:cs="Varela Round"/>
          <w:color w:val="000000"/>
          <w:sz w:val="21"/>
          <w:szCs w:val="21"/>
        </w:rPr>
        <w:br/>
      </w:r>
      <w:r>
        <w:rPr>
          <w:rFonts w:ascii="Montserrat Light" w:eastAsia="Montserrat Light" w:hAnsi="Montserrat Light" w:cs="Montserrat Light"/>
          <w:color w:val="000000"/>
          <w:sz w:val="28"/>
          <w:szCs w:val="28"/>
        </w:rPr>
        <w:t>Année scolaire 2019 - 2020</w:t>
      </w:r>
      <w:r>
        <w:br w:type="page"/>
      </w:r>
    </w:p>
    <w:p w14:paraId="73C7900B" w14:textId="77777777" w:rsidR="00581771" w:rsidRPr="00987222" w:rsidRDefault="00987222" w:rsidP="00987222">
      <w:pPr>
        <w:rPr>
          <w:rFonts w:ascii="Montserrat" w:eastAsia="Montserrat" w:hAnsi="Montserrat" w:cs="Montserrat"/>
          <w:sz w:val="40"/>
          <w:szCs w:val="40"/>
        </w:rPr>
      </w:pPr>
      <w:bookmarkStart w:id="11" w:name="_w3uhpx9ic5wt" w:colFirst="0" w:colLast="0"/>
      <w:bookmarkEnd w:id="11"/>
      <w:r>
        <w:rPr>
          <w:rFonts w:ascii="Montserrat" w:eastAsia="Montserrat" w:hAnsi="Montserrat" w:cs="Montserrat"/>
        </w:rPr>
        <w:lastRenderedPageBreak/>
        <w:br w:type="page"/>
      </w:r>
    </w:p>
    <w:sdt>
      <w:sdtPr>
        <w:id w:val="1680165013"/>
        <w:docPartObj>
          <w:docPartGallery w:val="Table of Contents"/>
          <w:docPartUnique/>
        </w:docPartObj>
      </w:sdtPr>
      <w:sdtEndPr>
        <w:rPr>
          <w:rFonts w:ascii="Arial" w:eastAsia="Arial" w:hAnsi="Arial" w:cs="Arial"/>
          <w:b/>
          <w:bCs/>
          <w:color w:val="auto"/>
          <w:sz w:val="22"/>
          <w:szCs w:val="22"/>
          <w:lang w:val="fr"/>
        </w:rPr>
      </w:sdtEndPr>
      <w:sdtContent>
        <w:p w14:paraId="49EDDC5A" w14:textId="58E6AA06" w:rsidR="00581771" w:rsidRDefault="00581771">
          <w:pPr>
            <w:pStyle w:val="En-ttedetabledesmatires"/>
          </w:pPr>
          <w:r>
            <w:t>Table des matières</w:t>
          </w:r>
        </w:p>
        <w:p w14:paraId="4C94746C" w14:textId="4C89EEEA" w:rsidR="00685A0F" w:rsidRDefault="00581771">
          <w:pPr>
            <w:pStyle w:val="TM1"/>
            <w:tabs>
              <w:tab w:val="right" w:leader="dot" w:pos="9019"/>
            </w:tabs>
            <w:rPr>
              <w:rFonts w:asciiTheme="minorHAnsi" w:eastAsiaTheme="minorEastAsia" w:hAnsiTheme="minorHAnsi" w:cstheme="minorBidi"/>
              <w:noProof/>
              <w:lang w:val="fr-FR"/>
            </w:rPr>
          </w:pPr>
          <w:r>
            <w:fldChar w:fldCharType="begin"/>
          </w:r>
          <w:r>
            <w:instrText xml:space="preserve"> TOC \o "1-3" \h \z \u </w:instrText>
          </w:r>
          <w:r>
            <w:fldChar w:fldCharType="separate"/>
          </w:r>
          <w:hyperlink w:anchor="_Toc41051419" w:history="1">
            <w:r w:rsidR="00685A0F" w:rsidRPr="00B13AB6">
              <w:rPr>
                <w:rStyle w:val="Lienhypertexte"/>
                <w:rFonts w:ascii="Montserrat" w:eastAsia="Montserrat" w:hAnsi="Montserrat" w:cs="Montserrat"/>
                <w:noProof/>
              </w:rPr>
              <w:t>Introduction</w:t>
            </w:r>
            <w:r w:rsidR="00685A0F">
              <w:rPr>
                <w:noProof/>
                <w:webHidden/>
              </w:rPr>
              <w:tab/>
            </w:r>
            <w:r w:rsidR="00685A0F">
              <w:rPr>
                <w:noProof/>
                <w:webHidden/>
              </w:rPr>
              <w:fldChar w:fldCharType="begin"/>
            </w:r>
            <w:r w:rsidR="00685A0F">
              <w:rPr>
                <w:noProof/>
                <w:webHidden/>
              </w:rPr>
              <w:instrText xml:space="preserve"> PAGEREF _Toc41051419 \h </w:instrText>
            </w:r>
            <w:r w:rsidR="00685A0F">
              <w:rPr>
                <w:noProof/>
                <w:webHidden/>
              </w:rPr>
            </w:r>
            <w:r w:rsidR="00685A0F">
              <w:rPr>
                <w:noProof/>
                <w:webHidden/>
              </w:rPr>
              <w:fldChar w:fldCharType="separate"/>
            </w:r>
            <w:r w:rsidR="009150BC">
              <w:rPr>
                <w:noProof/>
                <w:webHidden/>
              </w:rPr>
              <w:t>4</w:t>
            </w:r>
            <w:r w:rsidR="00685A0F">
              <w:rPr>
                <w:noProof/>
                <w:webHidden/>
              </w:rPr>
              <w:fldChar w:fldCharType="end"/>
            </w:r>
          </w:hyperlink>
        </w:p>
        <w:p w14:paraId="76433C0E" w14:textId="60F805C2" w:rsidR="00685A0F" w:rsidRDefault="00685A0F">
          <w:pPr>
            <w:pStyle w:val="TM1"/>
            <w:tabs>
              <w:tab w:val="left" w:pos="440"/>
              <w:tab w:val="right" w:leader="dot" w:pos="9019"/>
            </w:tabs>
            <w:rPr>
              <w:rFonts w:asciiTheme="minorHAnsi" w:eastAsiaTheme="minorEastAsia" w:hAnsiTheme="minorHAnsi" w:cstheme="minorBidi"/>
              <w:noProof/>
              <w:lang w:val="fr-FR"/>
            </w:rPr>
          </w:pPr>
          <w:hyperlink w:anchor="_Toc41051420" w:history="1">
            <w:r w:rsidRPr="00B13AB6">
              <w:rPr>
                <w:rStyle w:val="Lienhypertexte"/>
                <w:noProof/>
              </w:rPr>
              <w:t>I)</w:t>
            </w:r>
            <w:r>
              <w:rPr>
                <w:rFonts w:asciiTheme="minorHAnsi" w:eastAsiaTheme="minorEastAsia" w:hAnsiTheme="minorHAnsi" w:cstheme="minorBidi"/>
                <w:noProof/>
                <w:lang w:val="fr-FR"/>
              </w:rPr>
              <w:tab/>
            </w:r>
            <w:r w:rsidRPr="00B13AB6">
              <w:rPr>
                <w:rStyle w:val="Lienhypertexte"/>
                <w:noProof/>
              </w:rPr>
              <w:t>Le codec</w:t>
            </w:r>
            <w:r>
              <w:rPr>
                <w:noProof/>
                <w:webHidden/>
              </w:rPr>
              <w:tab/>
            </w:r>
            <w:r>
              <w:rPr>
                <w:noProof/>
                <w:webHidden/>
              </w:rPr>
              <w:fldChar w:fldCharType="begin"/>
            </w:r>
            <w:r>
              <w:rPr>
                <w:noProof/>
                <w:webHidden/>
              </w:rPr>
              <w:instrText xml:space="preserve"> PAGEREF _Toc41051420 \h </w:instrText>
            </w:r>
            <w:r>
              <w:rPr>
                <w:noProof/>
                <w:webHidden/>
              </w:rPr>
            </w:r>
            <w:r>
              <w:rPr>
                <w:noProof/>
                <w:webHidden/>
              </w:rPr>
              <w:fldChar w:fldCharType="separate"/>
            </w:r>
            <w:r w:rsidR="009150BC">
              <w:rPr>
                <w:noProof/>
                <w:webHidden/>
              </w:rPr>
              <w:t>5</w:t>
            </w:r>
            <w:r>
              <w:rPr>
                <w:noProof/>
                <w:webHidden/>
              </w:rPr>
              <w:fldChar w:fldCharType="end"/>
            </w:r>
          </w:hyperlink>
        </w:p>
        <w:p w14:paraId="0C63E9B6" w14:textId="2C471869" w:rsidR="00685A0F" w:rsidRDefault="00685A0F">
          <w:pPr>
            <w:pStyle w:val="TM2"/>
            <w:tabs>
              <w:tab w:val="right" w:leader="dot" w:pos="9019"/>
            </w:tabs>
            <w:rPr>
              <w:rFonts w:asciiTheme="minorHAnsi" w:eastAsiaTheme="minorEastAsia" w:hAnsiTheme="minorHAnsi" w:cstheme="minorBidi"/>
              <w:noProof/>
              <w:lang w:val="fr-FR"/>
            </w:rPr>
          </w:pPr>
          <w:hyperlink w:anchor="_Toc41051421" w:history="1">
            <w:r w:rsidRPr="00B13AB6">
              <w:rPr>
                <w:rStyle w:val="Lienhypertexte"/>
                <w:noProof/>
                <w:lang w:val="fr-FR"/>
              </w:rPr>
              <w:t>I.1) Comment fonctionne un codec ?</w:t>
            </w:r>
            <w:r>
              <w:rPr>
                <w:noProof/>
                <w:webHidden/>
              </w:rPr>
              <w:tab/>
            </w:r>
            <w:r>
              <w:rPr>
                <w:noProof/>
                <w:webHidden/>
              </w:rPr>
              <w:fldChar w:fldCharType="begin"/>
            </w:r>
            <w:r>
              <w:rPr>
                <w:noProof/>
                <w:webHidden/>
              </w:rPr>
              <w:instrText xml:space="preserve"> PAGEREF _Toc41051421 \h </w:instrText>
            </w:r>
            <w:r>
              <w:rPr>
                <w:noProof/>
                <w:webHidden/>
              </w:rPr>
            </w:r>
            <w:r>
              <w:rPr>
                <w:noProof/>
                <w:webHidden/>
              </w:rPr>
              <w:fldChar w:fldCharType="separate"/>
            </w:r>
            <w:r w:rsidR="009150BC">
              <w:rPr>
                <w:noProof/>
                <w:webHidden/>
              </w:rPr>
              <w:t>5</w:t>
            </w:r>
            <w:r>
              <w:rPr>
                <w:noProof/>
                <w:webHidden/>
              </w:rPr>
              <w:fldChar w:fldCharType="end"/>
            </w:r>
          </w:hyperlink>
        </w:p>
        <w:p w14:paraId="7009B212" w14:textId="56FDFF1A" w:rsidR="00685A0F" w:rsidRDefault="00685A0F">
          <w:pPr>
            <w:pStyle w:val="TM1"/>
            <w:tabs>
              <w:tab w:val="left" w:pos="440"/>
              <w:tab w:val="right" w:leader="dot" w:pos="9019"/>
            </w:tabs>
            <w:rPr>
              <w:rFonts w:asciiTheme="minorHAnsi" w:eastAsiaTheme="minorEastAsia" w:hAnsiTheme="minorHAnsi" w:cstheme="minorBidi"/>
              <w:noProof/>
              <w:lang w:val="fr-FR"/>
            </w:rPr>
          </w:pPr>
          <w:hyperlink w:anchor="_Toc41051422" w:history="1">
            <w:r w:rsidRPr="00B13AB6">
              <w:rPr>
                <w:rStyle w:val="Lienhypertexte"/>
                <w:noProof/>
                <w:lang w:val="fr-FR"/>
              </w:rPr>
              <w:t>II)</w:t>
            </w:r>
            <w:r>
              <w:rPr>
                <w:rFonts w:asciiTheme="minorHAnsi" w:eastAsiaTheme="minorEastAsia" w:hAnsiTheme="minorHAnsi" w:cstheme="minorBidi"/>
                <w:noProof/>
                <w:lang w:val="fr-FR"/>
              </w:rPr>
              <w:tab/>
            </w:r>
            <w:r w:rsidRPr="00B13AB6">
              <w:rPr>
                <w:rStyle w:val="Lienhypertexte"/>
                <w:noProof/>
                <w:lang w:val="fr-FR"/>
              </w:rPr>
              <w:t>Choix et étude des codecs</w:t>
            </w:r>
            <w:r>
              <w:rPr>
                <w:noProof/>
                <w:webHidden/>
              </w:rPr>
              <w:tab/>
            </w:r>
            <w:r>
              <w:rPr>
                <w:noProof/>
                <w:webHidden/>
              </w:rPr>
              <w:fldChar w:fldCharType="begin"/>
            </w:r>
            <w:r>
              <w:rPr>
                <w:noProof/>
                <w:webHidden/>
              </w:rPr>
              <w:instrText xml:space="preserve"> PAGEREF _Toc41051422 \h </w:instrText>
            </w:r>
            <w:r>
              <w:rPr>
                <w:noProof/>
                <w:webHidden/>
              </w:rPr>
            </w:r>
            <w:r>
              <w:rPr>
                <w:noProof/>
                <w:webHidden/>
              </w:rPr>
              <w:fldChar w:fldCharType="separate"/>
            </w:r>
            <w:r w:rsidR="009150BC">
              <w:rPr>
                <w:noProof/>
                <w:webHidden/>
              </w:rPr>
              <w:t>6</w:t>
            </w:r>
            <w:r>
              <w:rPr>
                <w:noProof/>
                <w:webHidden/>
              </w:rPr>
              <w:fldChar w:fldCharType="end"/>
            </w:r>
          </w:hyperlink>
        </w:p>
        <w:p w14:paraId="3F015D44" w14:textId="03A134E1" w:rsidR="00685A0F" w:rsidRDefault="00685A0F">
          <w:pPr>
            <w:pStyle w:val="TM2"/>
            <w:tabs>
              <w:tab w:val="right" w:leader="dot" w:pos="9019"/>
            </w:tabs>
            <w:rPr>
              <w:rFonts w:asciiTheme="minorHAnsi" w:eastAsiaTheme="minorEastAsia" w:hAnsiTheme="minorHAnsi" w:cstheme="minorBidi"/>
              <w:noProof/>
              <w:lang w:val="fr-FR"/>
            </w:rPr>
          </w:pPr>
          <w:hyperlink w:anchor="_Toc41051423" w:history="1">
            <w:r w:rsidRPr="00B13AB6">
              <w:rPr>
                <w:rStyle w:val="Lienhypertexte"/>
                <w:noProof/>
                <w:lang w:val="en-GB"/>
              </w:rPr>
              <w:t>II.1) Snow</w:t>
            </w:r>
            <w:r>
              <w:rPr>
                <w:noProof/>
                <w:webHidden/>
              </w:rPr>
              <w:tab/>
            </w:r>
            <w:r>
              <w:rPr>
                <w:noProof/>
                <w:webHidden/>
              </w:rPr>
              <w:fldChar w:fldCharType="begin"/>
            </w:r>
            <w:r>
              <w:rPr>
                <w:noProof/>
                <w:webHidden/>
              </w:rPr>
              <w:instrText xml:space="preserve"> PAGEREF _Toc41051423 \h </w:instrText>
            </w:r>
            <w:r>
              <w:rPr>
                <w:noProof/>
                <w:webHidden/>
              </w:rPr>
            </w:r>
            <w:r>
              <w:rPr>
                <w:noProof/>
                <w:webHidden/>
              </w:rPr>
              <w:fldChar w:fldCharType="separate"/>
            </w:r>
            <w:r w:rsidR="009150BC">
              <w:rPr>
                <w:noProof/>
                <w:webHidden/>
              </w:rPr>
              <w:t>6</w:t>
            </w:r>
            <w:r>
              <w:rPr>
                <w:noProof/>
                <w:webHidden/>
              </w:rPr>
              <w:fldChar w:fldCharType="end"/>
            </w:r>
          </w:hyperlink>
        </w:p>
        <w:p w14:paraId="3263D5F1" w14:textId="09B26CAC" w:rsidR="00685A0F" w:rsidRDefault="00685A0F">
          <w:pPr>
            <w:pStyle w:val="TM3"/>
            <w:tabs>
              <w:tab w:val="right" w:leader="dot" w:pos="9019"/>
            </w:tabs>
            <w:rPr>
              <w:rFonts w:asciiTheme="minorHAnsi" w:eastAsiaTheme="minorEastAsia" w:hAnsiTheme="minorHAnsi" w:cstheme="minorBidi"/>
              <w:noProof/>
              <w:lang w:val="fr-FR"/>
            </w:rPr>
          </w:pPr>
          <w:hyperlink w:anchor="_Toc41051424" w:history="1">
            <w:r w:rsidRPr="00B13AB6">
              <w:rPr>
                <w:rStyle w:val="Lienhypertexte"/>
                <w:noProof/>
                <w:lang w:val="fr-FR"/>
              </w:rPr>
              <w:t>II.1.1) Fonctionnement</w:t>
            </w:r>
            <w:r>
              <w:rPr>
                <w:noProof/>
                <w:webHidden/>
              </w:rPr>
              <w:tab/>
            </w:r>
            <w:r>
              <w:rPr>
                <w:noProof/>
                <w:webHidden/>
              </w:rPr>
              <w:fldChar w:fldCharType="begin"/>
            </w:r>
            <w:r>
              <w:rPr>
                <w:noProof/>
                <w:webHidden/>
              </w:rPr>
              <w:instrText xml:space="preserve"> PAGEREF _Toc41051424 \h </w:instrText>
            </w:r>
            <w:r>
              <w:rPr>
                <w:noProof/>
                <w:webHidden/>
              </w:rPr>
            </w:r>
            <w:r>
              <w:rPr>
                <w:noProof/>
                <w:webHidden/>
              </w:rPr>
              <w:fldChar w:fldCharType="separate"/>
            </w:r>
            <w:r w:rsidR="009150BC">
              <w:rPr>
                <w:noProof/>
                <w:webHidden/>
              </w:rPr>
              <w:t>6</w:t>
            </w:r>
            <w:r>
              <w:rPr>
                <w:noProof/>
                <w:webHidden/>
              </w:rPr>
              <w:fldChar w:fldCharType="end"/>
            </w:r>
          </w:hyperlink>
        </w:p>
        <w:p w14:paraId="3B134908" w14:textId="17620226" w:rsidR="00685A0F" w:rsidRDefault="00685A0F">
          <w:pPr>
            <w:pStyle w:val="TM2"/>
            <w:tabs>
              <w:tab w:val="right" w:leader="dot" w:pos="9019"/>
            </w:tabs>
            <w:rPr>
              <w:rFonts w:asciiTheme="minorHAnsi" w:eastAsiaTheme="minorEastAsia" w:hAnsiTheme="minorHAnsi" w:cstheme="minorBidi"/>
              <w:noProof/>
              <w:lang w:val="fr-FR"/>
            </w:rPr>
          </w:pPr>
          <w:hyperlink w:anchor="_Toc41051425" w:history="1">
            <w:r w:rsidRPr="00B13AB6">
              <w:rPr>
                <w:rStyle w:val="Lienhypertexte"/>
                <w:noProof/>
                <w:lang w:val="fr-FR"/>
              </w:rPr>
              <w:t>II.2) H264</w:t>
            </w:r>
            <w:r>
              <w:rPr>
                <w:noProof/>
                <w:webHidden/>
              </w:rPr>
              <w:tab/>
            </w:r>
            <w:r>
              <w:rPr>
                <w:noProof/>
                <w:webHidden/>
              </w:rPr>
              <w:fldChar w:fldCharType="begin"/>
            </w:r>
            <w:r>
              <w:rPr>
                <w:noProof/>
                <w:webHidden/>
              </w:rPr>
              <w:instrText xml:space="preserve"> PAGEREF _Toc41051425 \h </w:instrText>
            </w:r>
            <w:r>
              <w:rPr>
                <w:noProof/>
                <w:webHidden/>
              </w:rPr>
            </w:r>
            <w:r>
              <w:rPr>
                <w:noProof/>
                <w:webHidden/>
              </w:rPr>
              <w:fldChar w:fldCharType="separate"/>
            </w:r>
            <w:r w:rsidR="009150BC">
              <w:rPr>
                <w:noProof/>
                <w:webHidden/>
              </w:rPr>
              <w:t>7</w:t>
            </w:r>
            <w:r>
              <w:rPr>
                <w:noProof/>
                <w:webHidden/>
              </w:rPr>
              <w:fldChar w:fldCharType="end"/>
            </w:r>
          </w:hyperlink>
        </w:p>
        <w:p w14:paraId="6DE58082" w14:textId="615A1D04" w:rsidR="00685A0F" w:rsidRDefault="00685A0F">
          <w:pPr>
            <w:pStyle w:val="TM2"/>
            <w:tabs>
              <w:tab w:val="right" w:leader="dot" w:pos="9019"/>
            </w:tabs>
            <w:rPr>
              <w:rFonts w:asciiTheme="minorHAnsi" w:eastAsiaTheme="minorEastAsia" w:hAnsiTheme="minorHAnsi" w:cstheme="minorBidi"/>
              <w:noProof/>
              <w:lang w:val="fr-FR"/>
            </w:rPr>
          </w:pPr>
          <w:hyperlink w:anchor="_Toc41051426" w:history="1">
            <w:r w:rsidRPr="00B13AB6">
              <w:rPr>
                <w:rStyle w:val="Lienhypertexte"/>
                <w:noProof/>
                <w:lang w:val="fr-FR"/>
              </w:rPr>
              <w:t>II.3) HEVC</w:t>
            </w:r>
            <w:r>
              <w:rPr>
                <w:noProof/>
                <w:webHidden/>
              </w:rPr>
              <w:tab/>
            </w:r>
            <w:r>
              <w:rPr>
                <w:noProof/>
                <w:webHidden/>
              </w:rPr>
              <w:fldChar w:fldCharType="begin"/>
            </w:r>
            <w:r>
              <w:rPr>
                <w:noProof/>
                <w:webHidden/>
              </w:rPr>
              <w:instrText xml:space="preserve"> PAGEREF _Toc41051426 \h </w:instrText>
            </w:r>
            <w:r>
              <w:rPr>
                <w:noProof/>
                <w:webHidden/>
              </w:rPr>
            </w:r>
            <w:r>
              <w:rPr>
                <w:noProof/>
                <w:webHidden/>
              </w:rPr>
              <w:fldChar w:fldCharType="separate"/>
            </w:r>
            <w:r w:rsidR="009150BC">
              <w:rPr>
                <w:noProof/>
                <w:webHidden/>
              </w:rPr>
              <w:t>8</w:t>
            </w:r>
            <w:r>
              <w:rPr>
                <w:noProof/>
                <w:webHidden/>
              </w:rPr>
              <w:fldChar w:fldCharType="end"/>
            </w:r>
          </w:hyperlink>
        </w:p>
        <w:p w14:paraId="187FFBCE" w14:textId="0AFF7AD9" w:rsidR="00685A0F" w:rsidRDefault="00685A0F">
          <w:pPr>
            <w:pStyle w:val="TM3"/>
            <w:tabs>
              <w:tab w:val="right" w:leader="dot" w:pos="9019"/>
            </w:tabs>
            <w:rPr>
              <w:rFonts w:asciiTheme="minorHAnsi" w:eastAsiaTheme="minorEastAsia" w:hAnsiTheme="minorHAnsi" w:cstheme="minorBidi"/>
              <w:noProof/>
              <w:lang w:val="fr-FR"/>
            </w:rPr>
          </w:pPr>
          <w:hyperlink w:anchor="_Toc41051427" w:history="1">
            <w:r w:rsidRPr="00B13AB6">
              <w:rPr>
                <w:rStyle w:val="Lienhypertexte"/>
                <w:noProof/>
                <w:lang w:val="fr-FR"/>
              </w:rPr>
              <w:t>II.3.1) Fonctionnement</w:t>
            </w:r>
            <w:r>
              <w:rPr>
                <w:noProof/>
                <w:webHidden/>
              </w:rPr>
              <w:tab/>
            </w:r>
            <w:r>
              <w:rPr>
                <w:noProof/>
                <w:webHidden/>
              </w:rPr>
              <w:fldChar w:fldCharType="begin"/>
            </w:r>
            <w:r>
              <w:rPr>
                <w:noProof/>
                <w:webHidden/>
              </w:rPr>
              <w:instrText xml:space="preserve"> PAGEREF _Toc41051427 \h </w:instrText>
            </w:r>
            <w:r>
              <w:rPr>
                <w:noProof/>
                <w:webHidden/>
              </w:rPr>
            </w:r>
            <w:r>
              <w:rPr>
                <w:noProof/>
                <w:webHidden/>
              </w:rPr>
              <w:fldChar w:fldCharType="separate"/>
            </w:r>
            <w:r w:rsidR="009150BC">
              <w:rPr>
                <w:noProof/>
                <w:webHidden/>
              </w:rPr>
              <w:t>8</w:t>
            </w:r>
            <w:r>
              <w:rPr>
                <w:noProof/>
                <w:webHidden/>
              </w:rPr>
              <w:fldChar w:fldCharType="end"/>
            </w:r>
          </w:hyperlink>
        </w:p>
        <w:p w14:paraId="00EBDBFE" w14:textId="787E7359" w:rsidR="00685A0F" w:rsidRDefault="00685A0F">
          <w:pPr>
            <w:pStyle w:val="TM1"/>
            <w:tabs>
              <w:tab w:val="left" w:pos="660"/>
              <w:tab w:val="right" w:leader="dot" w:pos="9019"/>
            </w:tabs>
            <w:rPr>
              <w:rFonts w:asciiTheme="minorHAnsi" w:eastAsiaTheme="minorEastAsia" w:hAnsiTheme="minorHAnsi" w:cstheme="minorBidi"/>
              <w:noProof/>
              <w:lang w:val="fr-FR"/>
            </w:rPr>
          </w:pPr>
          <w:hyperlink w:anchor="_Toc41051428" w:history="1">
            <w:r w:rsidRPr="00B13AB6">
              <w:rPr>
                <w:rStyle w:val="Lienhypertexte"/>
                <w:noProof/>
                <w:lang w:val="fr-FR"/>
              </w:rPr>
              <w:t>III)</w:t>
            </w:r>
            <w:r>
              <w:rPr>
                <w:rFonts w:asciiTheme="minorHAnsi" w:eastAsiaTheme="minorEastAsia" w:hAnsiTheme="minorHAnsi" w:cstheme="minorBidi"/>
                <w:noProof/>
                <w:lang w:val="fr-FR"/>
              </w:rPr>
              <w:tab/>
            </w:r>
            <w:r w:rsidRPr="00B13AB6">
              <w:rPr>
                <w:rStyle w:val="Lienhypertexte"/>
                <w:noProof/>
                <w:lang w:val="fr-FR"/>
              </w:rPr>
              <w:t>Comparaison</w:t>
            </w:r>
            <w:r>
              <w:rPr>
                <w:noProof/>
                <w:webHidden/>
              </w:rPr>
              <w:tab/>
            </w:r>
            <w:r>
              <w:rPr>
                <w:noProof/>
                <w:webHidden/>
              </w:rPr>
              <w:fldChar w:fldCharType="begin"/>
            </w:r>
            <w:r>
              <w:rPr>
                <w:noProof/>
                <w:webHidden/>
              </w:rPr>
              <w:instrText xml:space="preserve"> PAGEREF _Toc41051428 \h </w:instrText>
            </w:r>
            <w:r>
              <w:rPr>
                <w:noProof/>
                <w:webHidden/>
              </w:rPr>
            </w:r>
            <w:r>
              <w:rPr>
                <w:noProof/>
                <w:webHidden/>
              </w:rPr>
              <w:fldChar w:fldCharType="separate"/>
            </w:r>
            <w:r w:rsidR="009150BC">
              <w:rPr>
                <w:noProof/>
                <w:webHidden/>
              </w:rPr>
              <w:t>9</w:t>
            </w:r>
            <w:r>
              <w:rPr>
                <w:noProof/>
                <w:webHidden/>
              </w:rPr>
              <w:fldChar w:fldCharType="end"/>
            </w:r>
          </w:hyperlink>
        </w:p>
        <w:p w14:paraId="73633DB1" w14:textId="1EE26B50" w:rsidR="00685A0F" w:rsidRDefault="00685A0F">
          <w:pPr>
            <w:pStyle w:val="TM2"/>
            <w:tabs>
              <w:tab w:val="right" w:leader="dot" w:pos="9019"/>
            </w:tabs>
            <w:rPr>
              <w:rFonts w:asciiTheme="minorHAnsi" w:eastAsiaTheme="minorEastAsia" w:hAnsiTheme="minorHAnsi" w:cstheme="minorBidi"/>
              <w:noProof/>
              <w:lang w:val="fr-FR"/>
            </w:rPr>
          </w:pPr>
          <w:hyperlink w:anchor="_Toc41051429" w:history="1">
            <w:r w:rsidRPr="00B13AB6">
              <w:rPr>
                <w:rStyle w:val="Lienhypertexte"/>
                <w:noProof/>
                <w:lang w:val="fr-FR"/>
              </w:rPr>
              <w:t>III.1) Etude des codecs</w:t>
            </w:r>
            <w:r>
              <w:rPr>
                <w:noProof/>
                <w:webHidden/>
              </w:rPr>
              <w:tab/>
            </w:r>
            <w:r>
              <w:rPr>
                <w:noProof/>
                <w:webHidden/>
              </w:rPr>
              <w:fldChar w:fldCharType="begin"/>
            </w:r>
            <w:r>
              <w:rPr>
                <w:noProof/>
                <w:webHidden/>
              </w:rPr>
              <w:instrText xml:space="preserve"> PAGEREF _Toc41051429 \h </w:instrText>
            </w:r>
            <w:r>
              <w:rPr>
                <w:noProof/>
                <w:webHidden/>
              </w:rPr>
            </w:r>
            <w:r>
              <w:rPr>
                <w:noProof/>
                <w:webHidden/>
              </w:rPr>
              <w:fldChar w:fldCharType="separate"/>
            </w:r>
            <w:r w:rsidR="009150BC">
              <w:rPr>
                <w:noProof/>
                <w:webHidden/>
              </w:rPr>
              <w:t>10</w:t>
            </w:r>
            <w:r>
              <w:rPr>
                <w:noProof/>
                <w:webHidden/>
              </w:rPr>
              <w:fldChar w:fldCharType="end"/>
            </w:r>
          </w:hyperlink>
        </w:p>
        <w:p w14:paraId="4142A5C4" w14:textId="5DB8F361" w:rsidR="00685A0F" w:rsidRDefault="00685A0F">
          <w:pPr>
            <w:pStyle w:val="TM1"/>
            <w:tabs>
              <w:tab w:val="left" w:pos="660"/>
              <w:tab w:val="right" w:leader="dot" w:pos="9019"/>
            </w:tabs>
            <w:rPr>
              <w:rFonts w:asciiTheme="minorHAnsi" w:eastAsiaTheme="minorEastAsia" w:hAnsiTheme="minorHAnsi" w:cstheme="minorBidi"/>
              <w:noProof/>
              <w:lang w:val="fr-FR"/>
            </w:rPr>
          </w:pPr>
          <w:hyperlink w:anchor="_Toc41051430" w:history="1">
            <w:r w:rsidRPr="00B13AB6">
              <w:rPr>
                <w:rStyle w:val="Lienhypertexte"/>
                <w:noProof/>
                <w:lang w:val="fr-FR"/>
              </w:rPr>
              <w:t>IV)</w:t>
            </w:r>
            <w:r>
              <w:rPr>
                <w:rFonts w:asciiTheme="minorHAnsi" w:eastAsiaTheme="minorEastAsia" w:hAnsiTheme="minorHAnsi" w:cstheme="minorBidi"/>
                <w:noProof/>
                <w:lang w:val="fr-FR"/>
              </w:rPr>
              <w:tab/>
            </w:r>
            <w:r w:rsidRPr="00B13AB6">
              <w:rPr>
                <w:rStyle w:val="Lienhypertexte"/>
                <w:noProof/>
                <w:lang w:val="fr-FR"/>
              </w:rPr>
              <w:t>Conclusion</w:t>
            </w:r>
            <w:r>
              <w:rPr>
                <w:noProof/>
                <w:webHidden/>
              </w:rPr>
              <w:tab/>
            </w:r>
            <w:r>
              <w:rPr>
                <w:noProof/>
                <w:webHidden/>
              </w:rPr>
              <w:fldChar w:fldCharType="begin"/>
            </w:r>
            <w:r>
              <w:rPr>
                <w:noProof/>
                <w:webHidden/>
              </w:rPr>
              <w:instrText xml:space="preserve"> PAGEREF _Toc41051430 \h </w:instrText>
            </w:r>
            <w:r>
              <w:rPr>
                <w:noProof/>
                <w:webHidden/>
              </w:rPr>
            </w:r>
            <w:r>
              <w:rPr>
                <w:noProof/>
                <w:webHidden/>
              </w:rPr>
              <w:fldChar w:fldCharType="separate"/>
            </w:r>
            <w:r w:rsidR="009150BC">
              <w:rPr>
                <w:noProof/>
                <w:webHidden/>
              </w:rPr>
              <w:t>14</w:t>
            </w:r>
            <w:r>
              <w:rPr>
                <w:noProof/>
                <w:webHidden/>
              </w:rPr>
              <w:fldChar w:fldCharType="end"/>
            </w:r>
          </w:hyperlink>
        </w:p>
        <w:p w14:paraId="452B37E5" w14:textId="34DE15F6" w:rsidR="00581771" w:rsidRDefault="00581771">
          <w:r>
            <w:rPr>
              <w:b/>
              <w:bCs/>
            </w:rPr>
            <w:fldChar w:fldCharType="end"/>
          </w:r>
        </w:p>
      </w:sdtContent>
    </w:sdt>
    <w:p w14:paraId="690A3FB9" w14:textId="69199762" w:rsidR="00581771" w:rsidRDefault="00581771">
      <w:pPr>
        <w:rPr>
          <w:rFonts w:ascii="Montserrat" w:eastAsia="Montserrat" w:hAnsi="Montserrat" w:cs="Montserrat"/>
          <w:sz w:val="40"/>
          <w:szCs w:val="40"/>
        </w:rPr>
      </w:pPr>
      <w:r>
        <w:rPr>
          <w:rFonts w:ascii="Montserrat" w:eastAsia="Montserrat" w:hAnsi="Montserrat" w:cs="Montserrat"/>
          <w:sz w:val="40"/>
          <w:szCs w:val="40"/>
        </w:rPr>
        <w:br w:type="page"/>
      </w:r>
    </w:p>
    <w:p w14:paraId="7DC4098F" w14:textId="77777777" w:rsidR="00D35149" w:rsidRDefault="00D06F41">
      <w:pPr>
        <w:pStyle w:val="Titre1"/>
        <w:rPr>
          <w:rFonts w:ascii="Montserrat" w:eastAsia="Montserrat" w:hAnsi="Montserrat" w:cs="Montserrat"/>
        </w:rPr>
      </w:pPr>
      <w:bookmarkStart w:id="12" w:name="_yhjj4o71tajh" w:colFirst="0" w:colLast="0"/>
      <w:bookmarkStart w:id="13" w:name="_Toc41051419"/>
      <w:bookmarkEnd w:id="12"/>
      <w:r>
        <w:rPr>
          <w:rFonts w:ascii="Montserrat" w:eastAsia="Montserrat" w:hAnsi="Montserrat" w:cs="Montserrat"/>
        </w:rPr>
        <w:lastRenderedPageBreak/>
        <w:t>Introduction</w:t>
      </w:r>
      <w:bookmarkEnd w:id="13"/>
    </w:p>
    <w:p w14:paraId="64AFA54A" w14:textId="77777777" w:rsidR="00D35149" w:rsidRDefault="00D35149"/>
    <w:p w14:paraId="4164E8EA" w14:textId="42F0BC53" w:rsidR="00D35149" w:rsidRDefault="00987222">
      <w:r>
        <w:t>Dans ce projet, une vidéo intitulée Basket est fournie. Le but de ce projet est d’expliquer l’effet de différents codecs sur une vidéo.</w:t>
      </w:r>
    </w:p>
    <w:p w14:paraId="28759F95" w14:textId="77777777" w:rsidR="00987222" w:rsidRDefault="00987222"/>
    <w:p w14:paraId="43335451" w14:textId="4377F264" w:rsidR="00987222" w:rsidRDefault="00987222">
      <w:r>
        <w:t>Pour se faire, j’ai donc choisi quelques codecs qui seront décrit dans la suite de ce rapport, pour les comparer à taux de compression similaire. Ceci permettra de mieux voir l’effet des codecs sur la vidéo.</w:t>
      </w:r>
    </w:p>
    <w:p w14:paraId="6B9AC94E" w14:textId="77777777" w:rsidR="00987222" w:rsidRDefault="00987222"/>
    <w:p w14:paraId="0F311A43" w14:textId="06420D03" w:rsidR="00987222" w:rsidRDefault="00987222" w:rsidP="00987222">
      <w:r>
        <w:t>Dans un premier temps, nous verrons ce qu’est un codec, comment fonctionne les codecs en général.</w:t>
      </w:r>
    </w:p>
    <w:p w14:paraId="7DFEF099" w14:textId="1E325377" w:rsidR="00D35149" w:rsidRDefault="00987222" w:rsidP="00987222">
      <w:r>
        <w:t>Ensuite, nous étudierons les codecs choisis, en décrivant leur fonctionnement, et autre fonction.</w:t>
      </w:r>
    </w:p>
    <w:p w14:paraId="2E8334A4" w14:textId="12A68CEC" w:rsidR="00987222" w:rsidRDefault="00987222" w:rsidP="00987222">
      <w:r>
        <w:t>Enfin, une comparaison de tous les codecs choisis sera effectuée, avec des taux de compression similaire pour éviter de fausser les résultats.</w:t>
      </w:r>
      <w:r>
        <w:br/>
      </w:r>
      <w:r>
        <w:br/>
      </w:r>
    </w:p>
    <w:p w14:paraId="1A790258" w14:textId="77777777" w:rsidR="00987222" w:rsidRDefault="00987222">
      <w:r>
        <w:br w:type="page"/>
      </w:r>
    </w:p>
    <w:p w14:paraId="3B53A325" w14:textId="5ED2A371" w:rsidR="00987222" w:rsidRDefault="00987222" w:rsidP="00382DE8">
      <w:pPr>
        <w:pStyle w:val="Titre1"/>
        <w:numPr>
          <w:ilvl w:val="0"/>
          <w:numId w:val="6"/>
        </w:numPr>
      </w:pPr>
      <w:bookmarkStart w:id="14" w:name="_Toc41051420"/>
      <w:r>
        <w:lastRenderedPageBreak/>
        <w:t>Le codec</w:t>
      </w:r>
      <w:bookmarkEnd w:id="14"/>
      <w:r>
        <w:t xml:space="preserve"> </w:t>
      </w:r>
    </w:p>
    <w:p w14:paraId="64EC665B" w14:textId="5C1FA280" w:rsidR="00987222" w:rsidRDefault="00987222" w:rsidP="00987222"/>
    <w:p w14:paraId="49E86FCA" w14:textId="77777777" w:rsidR="00382DE8" w:rsidRDefault="00382DE8" w:rsidP="00987222">
      <w:pPr>
        <w:ind w:left="720" w:hanging="720"/>
        <w:rPr>
          <w:lang w:val="fr-FR"/>
        </w:rPr>
      </w:pPr>
    </w:p>
    <w:p w14:paraId="38610B34" w14:textId="561610AA" w:rsidR="00D35149" w:rsidRDefault="00382DE8">
      <w:r w:rsidRPr="00382DE8">
        <w:rPr>
          <w:lang w:val="fr-FR"/>
        </w:rPr>
        <w:t>Un codec est un logiciel qui décompresse ou compresse les signaux numériques.</w:t>
      </w:r>
      <w:r w:rsidRPr="00382DE8">
        <w:t xml:space="preserve"> </w:t>
      </w:r>
      <w:r>
        <w:t xml:space="preserve">Ce mot vient de la fusion entre </w:t>
      </w:r>
      <w:r w:rsidRPr="00382DE8">
        <w:rPr>
          <w:b/>
          <w:bCs/>
        </w:rPr>
        <w:t>co</w:t>
      </w:r>
      <w:r>
        <w:t xml:space="preserve">deur et </w:t>
      </w:r>
      <w:r w:rsidRPr="00382DE8">
        <w:rPr>
          <w:b/>
          <w:bCs/>
        </w:rPr>
        <w:t>déc</w:t>
      </w:r>
      <w:r>
        <w:t>odeur. Il est présenté comme un instrument capable de compresser ou décompresser un flux, vidéo ou audio tout en respectant un certain standard (vidéo ou audio).</w:t>
      </w:r>
    </w:p>
    <w:p w14:paraId="278A3189" w14:textId="7B9B1E32" w:rsidR="00382DE8" w:rsidRDefault="00382DE8"/>
    <w:p w14:paraId="08E264AB" w14:textId="0DBCC486" w:rsidR="00382DE8" w:rsidRDefault="00382DE8" w:rsidP="00382DE8">
      <w:pPr>
        <w:pStyle w:val="Titre2"/>
        <w:rPr>
          <w:lang w:val="fr-FR"/>
        </w:rPr>
      </w:pPr>
      <w:bookmarkStart w:id="15" w:name="_Toc41051421"/>
      <w:r>
        <w:rPr>
          <w:lang w:val="fr-FR"/>
        </w:rPr>
        <w:t>I.1) Comment fonctionne un codec ?</w:t>
      </w:r>
      <w:bookmarkEnd w:id="15"/>
    </w:p>
    <w:p w14:paraId="1DCC1243" w14:textId="38E5560D" w:rsidR="00382DE8" w:rsidRDefault="00382DE8" w:rsidP="00382DE8">
      <w:pPr>
        <w:rPr>
          <w:lang w:val="fr-FR"/>
        </w:rPr>
      </w:pPr>
    </w:p>
    <w:p w14:paraId="51231606" w14:textId="5EC1DF68" w:rsidR="00382DE8" w:rsidRDefault="00382DE8" w:rsidP="00382DE8">
      <w:pPr>
        <w:rPr>
          <w:lang w:val="fr-FR"/>
        </w:rPr>
      </w:pPr>
      <w:r>
        <w:rPr>
          <w:lang w:val="fr-FR"/>
        </w:rPr>
        <w:t xml:space="preserve">Un codec suit des règles bien précises, généralement appelé des normes. Les codecs les plus connus sont </w:t>
      </w:r>
      <w:r w:rsidRPr="00382DE8">
        <w:rPr>
          <w:lang w:val="fr-FR"/>
        </w:rPr>
        <w:t xml:space="preserve">H.264, </w:t>
      </w:r>
      <w:proofErr w:type="spellStart"/>
      <w:r w:rsidRPr="00382DE8">
        <w:rPr>
          <w:lang w:val="fr-FR"/>
        </w:rPr>
        <w:t>DivX</w:t>
      </w:r>
      <w:proofErr w:type="spellEnd"/>
      <w:r w:rsidRPr="00382DE8">
        <w:rPr>
          <w:lang w:val="fr-FR"/>
        </w:rPr>
        <w:t>, MP3</w:t>
      </w:r>
      <w:r>
        <w:rPr>
          <w:lang w:val="fr-FR"/>
        </w:rPr>
        <w:t>, et MPEG4.</w:t>
      </w:r>
    </w:p>
    <w:p w14:paraId="4EA488F3" w14:textId="4A49BE72" w:rsidR="00382DE8" w:rsidRDefault="00382DE8" w:rsidP="00382DE8">
      <w:pPr>
        <w:rPr>
          <w:lang w:val="fr-FR"/>
        </w:rPr>
      </w:pPr>
      <w:r>
        <w:rPr>
          <w:lang w:val="fr-FR"/>
        </w:rPr>
        <w:t>Ils permettent de s</w:t>
      </w:r>
      <w:r w:rsidRPr="00382DE8">
        <w:rPr>
          <w:lang w:val="fr-FR"/>
        </w:rPr>
        <w:t>tockez facilement sur ordinateur</w:t>
      </w:r>
      <w:r>
        <w:rPr>
          <w:lang w:val="fr-FR"/>
        </w:rPr>
        <w:t xml:space="preserve"> une vidéo, mais aussi une t</w:t>
      </w:r>
      <w:r w:rsidRPr="00382DE8">
        <w:rPr>
          <w:lang w:val="fr-FR"/>
        </w:rPr>
        <w:t xml:space="preserve">ransmission rapide à </w:t>
      </w:r>
      <w:r>
        <w:rPr>
          <w:lang w:val="fr-FR"/>
        </w:rPr>
        <w:t>un lecteur (une PSP par exemple) ou en ligne.</w:t>
      </w:r>
    </w:p>
    <w:p w14:paraId="0A1BEC0A" w14:textId="1EBBA29C" w:rsidR="00382DE8" w:rsidRDefault="003B5232" w:rsidP="00382DE8">
      <w:pPr>
        <w:rPr>
          <w:lang w:val="fr-FR"/>
        </w:rPr>
      </w:pPr>
      <w:r>
        <w:rPr>
          <w:lang w:val="fr-FR"/>
        </w:rPr>
        <w:t>Sans le codec adapté pour une vidéo, celle-ci se retrouve illisible. Ce problème peut bien évidemment être corrigé en installant le codec sur le poste en question.</w:t>
      </w:r>
    </w:p>
    <w:p w14:paraId="1F5A0EF8" w14:textId="5CFD00D5" w:rsidR="003B5232" w:rsidRDefault="003B5232" w:rsidP="00382DE8">
      <w:pPr>
        <w:rPr>
          <w:lang w:val="fr-FR"/>
        </w:rPr>
      </w:pPr>
    </w:p>
    <w:p w14:paraId="7115C2D1" w14:textId="377F5724" w:rsidR="003B5232" w:rsidRDefault="003B5232" w:rsidP="00382DE8">
      <w:pPr>
        <w:rPr>
          <w:lang w:val="fr-FR"/>
        </w:rPr>
      </w:pPr>
      <w:r>
        <w:rPr>
          <w:lang w:val="fr-FR"/>
        </w:rPr>
        <w:br/>
      </w:r>
      <w:r>
        <w:rPr>
          <w:lang w:val="fr-FR"/>
        </w:rPr>
        <w:br/>
      </w:r>
    </w:p>
    <w:p w14:paraId="2B3EC4B7" w14:textId="77777777" w:rsidR="003B5232" w:rsidRDefault="003B5232">
      <w:pPr>
        <w:rPr>
          <w:lang w:val="fr-FR"/>
        </w:rPr>
      </w:pPr>
      <w:r>
        <w:rPr>
          <w:lang w:val="fr-FR"/>
        </w:rPr>
        <w:br w:type="page"/>
      </w:r>
    </w:p>
    <w:p w14:paraId="40E8A143" w14:textId="405890D4" w:rsidR="003B5232" w:rsidRDefault="003B5232" w:rsidP="003B5232">
      <w:pPr>
        <w:pStyle w:val="Titre1"/>
        <w:numPr>
          <w:ilvl w:val="0"/>
          <w:numId w:val="6"/>
        </w:numPr>
        <w:rPr>
          <w:lang w:val="fr-FR"/>
        </w:rPr>
      </w:pPr>
      <w:bookmarkStart w:id="16" w:name="_Toc41051422"/>
      <w:r>
        <w:rPr>
          <w:lang w:val="fr-FR"/>
        </w:rPr>
        <w:lastRenderedPageBreak/>
        <w:t>Choix et étude des codecs</w:t>
      </w:r>
      <w:bookmarkEnd w:id="16"/>
    </w:p>
    <w:p w14:paraId="38F1CFC1" w14:textId="2FBBE5EC" w:rsidR="003B5232" w:rsidRDefault="003B5232" w:rsidP="003B5232">
      <w:pPr>
        <w:rPr>
          <w:lang w:val="fr-FR"/>
        </w:rPr>
      </w:pPr>
    </w:p>
    <w:p w14:paraId="56705B29" w14:textId="50919F6A" w:rsidR="003B5232" w:rsidRDefault="003B5232" w:rsidP="003B5232">
      <w:pPr>
        <w:rPr>
          <w:lang w:val="fr-FR"/>
        </w:rPr>
      </w:pPr>
      <w:r>
        <w:rPr>
          <w:lang w:val="fr-FR"/>
        </w:rPr>
        <w:t>Afin de choisir les codecs, il faut les étudier et voir lequel correspond le mieux à nos attentes.</w:t>
      </w:r>
    </w:p>
    <w:p w14:paraId="47F0D377" w14:textId="0D0FDF70" w:rsidR="003B5232" w:rsidRDefault="003B5232" w:rsidP="003B5232">
      <w:pPr>
        <w:rPr>
          <w:lang w:val="fr-FR"/>
        </w:rPr>
      </w:pPr>
      <w:r>
        <w:rPr>
          <w:lang w:val="fr-FR"/>
        </w:rPr>
        <w:t xml:space="preserve">J’ai voulu partir sur des codecs qui m’étais inconnu afin de pouvoir les </w:t>
      </w:r>
      <w:r w:rsidR="002B46A9">
        <w:rPr>
          <w:lang w:val="fr-FR"/>
        </w:rPr>
        <w:t>étudier</w:t>
      </w:r>
      <w:r>
        <w:rPr>
          <w:lang w:val="fr-FR"/>
        </w:rPr>
        <w:t>.</w:t>
      </w:r>
    </w:p>
    <w:p w14:paraId="3959A0A6" w14:textId="6659FD3C" w:rsidR="003B5232" w:rsidRDefault="003B5232" w:rsidP="003B5232">
      <w:pPr>
        <w:rPr>
          <w:lang w:val="fr-FR"/>
        </w:rPr>
      </w:pPr>
      <w:r>
        <w:rPr>
          <w:lang w:val="fr-FR"/>
        </w:rPr>
        <w:t xml:space="preserve">Codecs choisis : Snow, </w:t>
      </w:r>
      <w:proofErr w:type="spellStart"/>
      <w:r w:rsidR="00581771">
        <w:rPr>
          <w:lang w:val="fr-FR"/>
        </w:rPr>
        <w:t>hevc</w:t>
      </w:r>
      <w:proofErr w:type="spellEnd"/>
      <w:r>
        <w:rPr>
          <w:lang w:val="fr-FR"/>
        </w:rPr>
        <w:t xml:space="preserve"> et h264</w:t>
      </w:r>
      <w:r>
        <w:rPr>
          <w:lang w:val="fr-FR"/>
        </w:rPr>
        <w:br/>
      </w:r>
    </w:p>
    <w:p w14:paraId="2562C940" w14:textId="77777777" w:rsidR="003B5232" w:rsidRDefault="003B5232" w:rsidP="003B5232">
      <w:pPr>
        <w:rPr>
          <w:lang w:val="fr-FR"/>
        </w:rPr>
      </w:pPr>
    </w:p>
    <w:p w14:paraId="5B866C34" w14:textId="6D67ECFD" w:rsidR="003B5232" w:rsidRDefault="003B5232" w:rsidP="003B5232">
      <w:pPr>
        <w:pStyle w:val="Titre2"/>
        <w:rPr>
          <w:lang w:val="en-GB"/>
        </w:rPr>
      </w:pPr>
      <w:bookmarkStart w:id="17" w:name="_Toc41051423"/>
      <w:r w:rsidRPr="003B5232">
        <w:rPr>
          <w:lang w:val="en-GB"/>
        </w:rPr>
        <w:t>II.1) Snow</w:t>
      </w:r>
      <w:bookmarkEnd w:id="17"/>
    </w:p>
    <w:p w14:paraId="162026A6" w14:textId="1A72B015" w:rsidR="0025196F" w:rsidRDefault="0025196F" w:rsidP="0025196F">
      <w:pPr>
        <w:rPr>
          <w:lang w:val="fr-FR"/>
        </w:rPr>
      </w:pPr>
      <w:r w:rsidRPr="0025196F">
        <w:rPr>
          <w:lang w:val="fr-FR"/>
        </w:rPr>
        <w:t>Le codec snow est u</w:t>
      </w:r>
      <w:r>
        <w:rPr>
          <w:lang w:val="fr-FR"/>
        </w:rPr>
        <w:t xml:space="preserve">n codec encore expérimental. Tout autre décodeur doit produire le même rendement pour </w:t>
      </w:r>
      <w:r w:rsidR="002B46A9">
        <w:rPr>
          <w:lang w:val="fr-FR"/>
        </w:rPr>
        <w:t>un</w:t>
      </w:r>
      <w:r w:rsidR="002B46A9" w:rsidRPr="0025196F">
        <w:rPr>
          <w:lang w:val="fr-FR"/>
        </w:rPr>
        <w:t xml:space="preserve"> flux</w:t>
      </w:r>
      <w:r w:rsidRPr="0025196F">
        <w:rPr>
          <w:lang w:val="fr-FR"/>
        </w:rPr>
        <w:t xml:space="preserve"> de </w:t>
      </w:r>
      <w:r>
        <w:rPr>
          <w:lang w:val="fr-FR"/>
        </w:rPr>
        <w:t>snow</w:t>
      </w:r>
      <w:r w:rsidRPr="0025196F">
        <w:rPr>
          <w:lang w:val="fr-FR"/>
        </w:rPr>
        <w:t xml:space="preserve"> conforme aux spécifications.</w:t>
      </w:r>
    </w:p>
    <w:p w14:paraId="463AF33B" w14:textId="5E91FB6B" w:rsidR="0025196F" w:rsidRDefault="0025196F" w:rsidP="0025196F">
      <w:pPr>
        <w:rPr>
          <w:lang w:val="fr-FR"/>
        </w:rPr>
      </w:pPr>
    </w:p>
    <w:p w14:paraId="216721AC" w14:textId="63029CCB" w:rsidR="0025196F" w:rsidRDefault="0025196F" w:rsidP="0025196F">
      <w:pPr>
        <w:pStyle w:val="Titre3"/>
        <w:rPr>
          <w:lang w:val="fr-FR"/>
        </w:rPr>
      </w:pPr>
      <w:bookmarkStart w:id="18" w:name="_Toc41051424"/>
      <w:r>
        <w:rPr>
          <w:lang w:val="fr-FR"/>
        </w:rPr>
        <w:t>II.</w:t>
      </w:r>
      <w:r w:rsidR="00297B0A">
        <w:rPr>
          <w:lang w:val="fr-FR"/>
        </w:rPr>
        <w:t>1.1</w:t>
      </w:r>
      <w:r>
        <w:rPr>
          <w:lang w:val="fr-FR"/>
        </w:rPr>
        <w:t xml:space="preserve">) </w:t>
      </w:r>
      <w:r w:rsidR="00DC0A29">
        <w:rPr>
          <w:lang w:val="fr-FR"/>
        </w:rPr>
        <w:t>Fonctionnement</w:t>
      </w:r>
      <w:bookmarkEnd w:id="18"/>
      <w:r>
        <w:rPr>
          <w:lang w:val="fr-FR"/>
        </w:rPr>
        <w:t xml:space="preserve"> </w:t>
      </w:r>
    </w:p>
    <w:p w14:paraId="4A77DA48" w14:textId="446FE11A" w:rsidR="0025196F" w:rsidRDefault="0025196F" w:rsidP="0025196F">
      <w:pPr>
        <w:rPr>
          <w:lang w:val="fr-FR"/>
        </w:rPr>
      </w:pPr>
      <w:r>
        <w:rPr>
          <w:lang w:val="fr-FR"/>
        </w:rPr>
        <w:tab/>
      </w:r>
      <w:r>
        <w:rPr>
          <w:noProof/>
        </w:rPr>
        <w:drawing>
          <wp:inline distT="0" distB="0" distL="0" distR="0" wp14:anchorId="7CD0A463" wp14:editId="78FE076D">
            <wp:extent cx="5733415" cy="2059940"/>
            <wp:effectExtent l="0" t="0" r="635"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2059940"/>
                    </a:xfrm>
                    <a:prstGeom prst="rect">
                      <a:avLst/>
                    </a:prstGeom>
                    <a:noFill/>
                    <a:ln>
                      <a:noFill/>
                    </a:ln>
                  </pic:spPr>
                </pic:pic>
              </a:graphicData>
            </a:graphic>
          </wp:inline>
        </w:drawing>
      </w:r>
    </w:p>
    <w:p w14:paraId="131B69B5" w14:textId="629581C8" w:rsidR="0025196F" w:rsidRDefault="0025196F" w:rsidP="0025196F">
      <w:pPr>
        <w:rPr>
          <w:lang w:val="fr-FR"/>
        </w:rPr>
      </w:pPr>
    </w:p>
    <w:p w14:paraId="1CA0CFCB" w14:textId="6B03633B" w:rsidR="0025196F" w:rsidRDefault="0025196F" w:rsidP="0025196F">
      <w:pPr>
        <w:rPr>
          <w:lang w:val="fr-FR"/>
        </w:rPr>
      </w:pPr>
      <w:r w:rsidRPr="0025196F">
        <w:rPr>
          <w:lang w:val="fr-FR"/>
        </w:rPr>
        <w:t>Une image inter-trame</w:t>
      </w:r>
      <w:r>
        <w:rPr>
          <w:lang w:val="fr-FR"/>
        </w:rPr>
        <w:t xml:space="preserve"> (Intra DC)</w:t>
      </w:r>
      <w:r w:rsidRPr="0025196F">
        <w:rPr>
          <w:lang w:val="fr-FR"/>
        </w:rPr>
        <w:t xml:space="preserve"> spécifie une image qui appartient à un flux qui a été codé à l'aide d'un algorithme de prédiction inter-trame. Cela dépend de l'image précédemment encodée afin de prédire la position du macrobloc d'origine</w:t>
      </w:r>
      <w:r w:rsidR="00DC0A29">
        <w:rPr>
          <w:lang w:val="fr-FR"/>
        </w:rPr>
        <w:t>.</w:t>
      </w:r>
    </w:p>
    <w:p w14:paraId="0E33BD71" w14:textId="3A06DC45" w:rsidR="00DC0A29" w:rsidRPr="00DC0A29" w:rsidRDefault="00DC0A29" w:rsidP="00DC0A29">
      <w:pPr>
        <w:rPr>
          <w:lang w:val="fr-FR"/>
        </w:rPr>
      </w:pPr>
      <w:r w:rsidRPr="00DC0A29">
        <w:rPr>
          <w:lang w:val="fr-FR"/>
        </w:rPr>
        <w:t>Le codeur de gamme mis en œuvre est une version adaptée basée sur un algorithme permettant de supprimer la redondance d'un message numérisé.</w:t>
      </w:r>
    </w:p>
    <w:p w14:paraId="71F75C4F" w14:textId="77777777" w:rsidR="00DC0A29" w:rsidRPr="00DC0A29" w:rsidRDefault="00DC0A29" w:rsidP="00DC0A29">
      <w:pPr>
        <w:rPr>
          <w:lang w:val="fr-FR"/>
        </w:rPr>
      </w:pPr>
      <w:r w:rsidRPr="00DC0A29">
        <w:rPr>
          <w:lang w:val="fr-FR"/>
        </w:rPr>
        <w:t>Les symboles codés par le codeur de plage de Snow sont des bits (0|1). Le site</w:t>
      </w:r>
    </w:p>
    <w:p w14:paraId="7C02CFC2" w14:textId="15874869" w:rsidR="00DC0A29" w:rsidRDefault="00DC0A29" w:rsidP="00DC0A29">
      <w:pPr>
        <w:rPr>
          <w:lang w:val="fr-FR"/>
        </w:rPr>
      </w:pPr>
      <w:r w:rsidRPr="00DC0A29">
        <w:rPr>
          <w:lang w:val="fr-FR"/>
        </w:rPr>
        <w:t>Les probabilités associées ne sont pas fixes mais changent en fonction de la combinaison de symboles</w:t>
      </w:r>
      <w:r>
        <w:rPr>
          <w:lang w:val="fr-FR"/>
        </w:rPr>
        <w:t xml:space="preserve"> </w:t>
      </w:r>
      <w:r w:rsidRPr="00DC0A29">
        <w:rPr>
          <w:lang w:val="fr-FR"/>
        </w:rPr>
        <w:t>vu jusqu'à présent.</w:t>
      </w:r>
    </w:p>
    <w:p w14:paraId="01F1991F" w14:textId="1608F6C4" w:rsidR="00DC0A29" w:rsidRDefault="00DC0A29" w:rsidP="00DC0A29">
      <w:pPr>
        <w:rPr>
          <w:lang w:val="fr-FR"/>
        </w:rPr>
      </w:pPr>
      <w:r>
        <w:rPr>
          <w:lang w:val="fr-FR"/>
        </w:rPr>
        <w:t xml:space="preserve">Un tableau contenant la table de transition existe : </w:t>
      </w:r>
    </w:p>
    <w:p w14:paraId="70EF7D7D" w14:textId="7945C3F7" w:rsidR="00DC0A29" w:rsidRDefault="00DC0A29" w:rsidP="00DC0A29">
      <w:pPr>
        <w:rPr>
          <w:lang w:val="fr-FR"/>
        </w:rPr>
      </w:pPr>
      <w:r>
        <w:rPr>
          <w:noProof/>
        </w:rPr>
        <w:lastRenderedPageBreak/>
        <w:drawing>
          <wp:inline distT="0" distB="0" distL="0" distR="0" wp14:anchorId="54CAEBDB" wp14:editId="07C70635">
            <wp:extent cx="5457825" cy="32385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7825" cy="3238500"/>
                    </a:xfrm>
                    <a:prstGeom prst="rect">
                      <a:avLst/>
                    </a:prstGeom>
                  </pic:spPr>
                </pic:pic>
              </a:graphicData>
            </a:graphic>
          </wp:inline>
        </w:drawing>
      </w:r>
    </w:p>
    <w:p w14:paraId="047BDB16" w14:textId="6C7633C2" w:rsidR="00DC0A29" w:rsidRDefault="00DC0A29" w:rsidP="00DC0A29">
      <w:pPr>
        <w:rPr>
          <w:lang w:val="fr-FR"/>
        </w:rPr>
      </w:pPr>
    </w:p>
    <w:p w14:paraId="0DAC8574" w14:textId="77777777" w:rsidR="00DC0A29" w:rsidRDefault="00DC0A29" w:rsidP="00DC0A29">
      <w:pPr>
        <w:rPr>
          <w:lang w:val="fr-FR"/>
        </w:rPr>
      </w:pPr>
    </w:p>
    <w:p w14:paraId="036DA70E" w14:textId="68585D51" w:rsidR="00DC0A29" w:rsidRDefault="00DC0A29" w:rsidP="0025196F">
      <w:pPr>
        <w:rPr>
          <w:lang w:val="fr-FR"/>
        </w:rPr>
      </w:pPr>
      <w:r>
        <w:rPr>
          <w:lang w:val="fr-FR"/>
        </w:rPr>
        <w:t xml:space="preserve">Exemple Si on voit le bit 0 : 256 – </w:t>
      </w:r>
      <w:proofErr w:type="spellStart"/>
      <w:r>
        <w:rPr>
          <w:lang w:val="fr-FR"/>
        </w:rPr>
        <w:t>state_transition_table</w:t>
      </w:r>
      <w:proofErr w:type="spellEnd"/>
      <w:r>
        <w:rPr>
          <w:lang w:val="fr-FR"/>
        </w:rPr>
        <w:t xml:space="preserve">[256 – état </w:t>
      </w:r>
      <w:proofErr w:type="spellStart"/>
      <w:r>
        <w:rPr>
          <w:lang w:val="fr-FR"/>
        </w:rPr>
        <w:t>précedent</w:t>
      </w:r>
      <w:proofErr w:type="spellEnd"/>
      <w:r>
        <w:rPr>
          <w:lang w:val="fr-FR"/>
        </w:rPr>
        <w:t>)</w:t>
      </w:r>
    </w:p>
    <w:p w14:paraId="2100CDD6" w14:textId="1D1B7EC6" w:rsidR="00DC0A29" w:rsidRDefault="00DC0A29" w:rsidP="0025196F">
      <w:pPr>
        <w:rPr>
          <w:lang w:val="fr-FR"/>
        </w:rPr>
      </w:pPr>
    </w:p>
    <w:p w14:paraId="5D9C9C39" w14:textId="5A15EB2B" w:rsidR="00DC0A29" w:rsidRDefault="00DC0A29" w:rsidP="00DC0A29">
      <w:pPr>
        <w:pStyle w:val="Titre2"/>
        <w:rPr>
          <w:lang w:val="fr-FR"/>
        </w:rPr>
      </w:pPr>
      <w:bookmarkStart w:id="19" w:name="_Toc41051425"/>
      <w:r w:rsidRPr="0025196F">
        <w:rPr>
          <w:lang w:val="fr-FR"/>
        </w:rPr>
        <w:t>II.</w:t>
      </w:r>
      <w:r>
        <w:rPr>
          <w:lang w:val="fr-FR"/>
        </w:rPr>
        <w:t>2</w:t>
      </w:r>
      <w:r w:rsidRPr="0025196F">
        <w:rPr>
          <w:lang w:val="fr-FR"/>
        </w:rPr>
        <w:t>) H264</w:t>
      </w:r>
      <w:bookmarkEnd w:id="19"/>
    </w:p>
    <w:p w14:paraId="15EBB447" w14:textId="0E6FD19A" w:rsidR="00DC0A29" w:rsidRDefault="00DC0A29" w:rsidP="00DC0A29">
      <w:pPr>
        <w:rPr>
          <w:lang w:val="fr-FR"/>
        </w:rPr>
      </w:pPr>
    </w:p>
    <w:p w14:paraId="72C8B132" w14:textId="58EE11FA" w:rsidR="00DC0A29" w:rsidRDefault="00DC0A29" w:rsidP="00DC0A29">
      <w:pPr>
        <w:rPr>
          <w:lang w:val="fr-FR"/>
        </w:rPr>
      </w:pPr>
      <w:r>
        <w:rPr>
          <w:lang w:val="fr-FR"/>
        </w:rPr>
        <w:t xml:space="preserve">Le H264 est </w:t>
      </w:r>
      <w:r w:rsidR="00DE2934">
        <w:rPr>
          <w:lang w:val="fr-FR"/>
        </w:rPr>
        <w:t>u</w:t>
      </w:r>
      <w:r w:rsidRPr="00DC0A29">
        <w:rPr>
          <w:lang w:val="fr-FR"/>
        </w:rPr>
        <w:t>ne norme de codage vidéo développée par l'UIT-T Q.6 / SG16 Groupe d'experts en codage vidéo (VCEG)</w:t>
      </w:r>
      <w:r w:rsidR="00DE2934">
        <w:rPr>
          <w:lang w:val="fr-FR"/>
        </w:rPr>
        <w:t xml:space="preserve">. </w:t>
      </w:r>
    </w:p>
    <w:p w14:paraId="4034853A" w14:textId="30F5097F" w:rsidR="00DE2934" w:rsidRDefault="00DE2934" w:rsidP="00DC0A29">
      <w:pPr>
        <w:rPr>
          <w:lang w:val="fr-FR"/>
        </w:rPr>
      </w:pPr>
      <w:r>
        <w:rPr>
          <w:lang w:val="fr-FR"/>
        </w:rPr>
        <w:t>Son fonctionnement se base sur le facteur de débit constant (CRF).</w:t>
      </w:r>
    </w:p>
    <w:p w14:paraId="437A270D" w14:textId="10E50994" w:rsidR="00DE2934" w:rsidRDefault="00DE2934" w:rsidP="00DC0A29">
      <w:pPr>
        <w:rPr>
          <w:lang w:val="fr-FR"/>
        </w:rPr>
      </w:pPr>
      <w:r w:rsidRPr="00DE2934">
        <w:rPr>
          <w:lang w:val="fr-FR"/>
        </w:rPr>
        <w:t>Le contrôle du débit détermine le nombre de bits qui seront utilisés pour chaque trame. Cela déterminera la taille du fichier et comment la qualité est distribuée</w:t>
      </w:r>
    </w:p>
    <w:p w14:paraId="3DAD2831" w14:textId="36EBA6D5" w:rsidR="00505C74" w:rsidRDefault="00505C74" w:rsidP="00DC0A29">
      <w:pPr>
        <w:rPr>
          <w:lang w:val="fr-FR"/>
        </w:rPr>
      </w:pPr>
    </w:p>
    <w:p w14:paraId="096C1AB7" w14:textId="5B16FDCF" w:rsidR="00505C74" w:rsidRPr="00DC0A29" w:rsidRDefault="00505C74" w:rsidP="00505C74">
      <w:pPr>
        <w:pStyle w:val="Titre4"/>
        <w:rPr>
          <w:lang w:val="fr-FR"/>
        </w:rPr>
      </w:pPr>
      <w:r>
        <w:rPr>
          <w:lang w:val="fr-FR"/>
        </w:rPr>
        <w:t>II.2.1) Fonctionnement</w:t>
      </w:r>
    </w:p>
    <w:p w14:paraId="4F5F93B7" w14:textId="20B2AAB3" w:rsidR="00DC0A29" w:rsidRDefault="00DC0A29" w:rsidP="0025196F">
      <w:pPr>
        <w:rPr>
          <w:lang w:val="fr-FR"/>
        </w:rPr>
      </w:pPr>
    </w:p>
    <w:p w14:paraId="7BA00572" w14:textId="7623999D" w:rsidR="00505C74" w:rsidRDefault="00505C74" w:rsidP="0025196F">
      <w:pPr>
        <w:rPr>
          <w:lang w:val="fr-FR"/>
        </w:rPr>
      </w:pPr>
      <w:r>
        <w:rPr>
          <w:lang w:val="fr-FR"/>
        </w:rPr>
        <w:t>Le H264 c</w:t>
      </w:r>
      <w:r w:rsidRPr="00505C74">
        <w:rPr>
          <w:lang w:val="fr-FR"/>
        </w:rPr>
        <w:t>ontient de nombreuses nouvelles technologies qui lui permettent de compresser la vidéo plus efficacement que les normes précédentes</w:t>
      </w:r>
      <w:r>
        <w:rPr>
          <w:lang w:val="fr-FR"/>
        </w:rPr>
        <w:t>. Il utilise l’inter-prédiction, l’estimation pour les mouvements (comme le snow). Il utilise également un système d’intra-prédiction (cette fonctionnalité sera détaillée dans le HEVC)</w:t>
      </w:r>
    </w:p>
    <w:p w14:paraId="4EC903A9" w14:textId="43B21DD2" w:rsidR="00505C74" w:rsidRDefault="00505C74" w:rsidP="0025196F">
      <w:pPr>
        <w:rPr>
          <w:lang w:val="fr-FR"/>
        </w:rPr>
      </w:pPr>
      <w:r>
        <w:rPr>
          <w:lang w:val="fr-FR"/>
        </w:rPr>
        <w:t xml:space="preserve">Il offre également une précision pour les mouvements avec des </w:t>
      </w:r>
      <w:r w:rsidRPr="00505C74">
        <w:rPr>
          <w:lang w:val="fr-FR"/>
        </w:rPr>
        <w:t xml:space="preserve">blocs </w:t>
      </w:r>
      <w:r>
        <w:rPr>
          <w:lang w:val="fr-FR"/>
        </w:rPr>
        <w:t xml:space="preserve">de tailles différentes </w:t>
      </w:r>
      <w:r w:rsidRPr="00505C74">
        <w:rPr>
          <w:lang w:val="fr-FR"/>
        </w:rPr>
        <w:t>(16 × 16, 16 × 8, 8 × 16, 8 × 8, 8 × 4, 4 × 8, 4 × 4)</w:t>
      </w:r>
      <w:r>
        <w:rPr>
          <w:lang w:val="fr-FR"/>
        </w:rPr>
        <w:t xml:space="preserve">. Ceci augmente la précision de </w:t>
      </w:r>
      <w:r w:rsidRPr="00505C74">
        <w:rPr>
          <w:lang w:val="fr-FR"/>
        </w:rPr>
        <w:t>la zone de mouvement.</w:t>
      </w:r>
    </w:p>
    <w:p w14:paraId="232ED789" w14:textId="570F58DE" w:rsidR="00505C74" w:rsidRDefault="00505C74" w:rsidP="0025196F">
      <w:pPr>
        <w:rPr>
          <w:lang w:val="fr-FR"/>
        </w:rPr>
      </w:pPr>
    </w:p>
    <w:p w14:paraId="02D11C09" w14:textId="77777777" w:rsidR="00505C74" w:rsidRDefault="00505C74" w:rsidP="0025196F">
      <w:pPr>
        <w:rPr>
          <w:lang w:val="fr-FR"/>
        </w:rPr>
      </w:pPr>
    </w:p>
    <w:p w14:paraId="33BC7C02" w14:textId="3761819E" w:rsidR="003B5232" w:rsidRPr="0025196F" w:rsidRDefault="003B5232" w:rsidP="003B5232">
      <w:pPr>
        <w:pStyle w:val="Titre2"/>
        <w:rPr>
          <w:lang w:val="fr-FR"/>
        </w:rPr>
      </w:pPr>
      <w:bookmarkStart w:id="20" w:name="_Toc41051426"/>
      <w:r w:rsidRPr="0025196F">
        <w:rPr>
          <w:lang w:val="fr-FR"/>
        </w:rPr>
        <w:lastRenderedPageBreak/>
        <w:t>II.</w:t>
      </w:r>
      <w:r w:rsidR="00DC0A29">
        <w:rPr>
          <w:lang w:val="fr-FR"/>
        </w:rPr>
        <w:t>3</w:t>
      </w:r>
      <w:r w:rsidRPr="0025196F">
        <w:rPr>
          <w:lang w:val="fr-FR"/>
        </w:rPr>
        <w:t xml:space="preserve">) </w:t>
      </w:r>
      <w:r w:rsidR="00581771">
        <w:rPr>
          <w:lang w:val="fr-FR"/>
        </w:rPr>
        <w:t>HEVC</w:t>
      </w:r>
      <w:bookmarkEnd w:id="20"/>
    </w:p>
    <w:p w14:paraId="0254C966" w14:textId="777A41CA" w:rsidR="003B5232" w:rsidRDefault="00297B0A" w:rsidP="003B5232">
      <w:pPr>
        <w:rPr>
          <w:lang w:val="fr-FR"/>
        </w:rPr>
      </w:pPr>
      <w:r>
        <w:rPr>
          <w:lang w:val="fr-FR"/>
        </w:rPr>
        <w:t xml:space="preserve">Le </w:t>
      </w:r>
      <w:r w:rsidR="00581771">
        <w:rPr>
          <w:lang w:val="fr-FR"/>
        </w:rPr>
        <w:t>HEVC</w:t>
      </w:r>
      <w:r>
        <w:rPr>
          <w:lang w:val="fr-FR"/>
        </w:rPr>
        <w:t xml:space="preserve"> ou H265 est créé par le même groupe que celui qui a créé le H264.</w:t>
      </w:r>
    </w:p>
    <w:p w14:paraId="4BA6EB5B" w14:textId="36CDAFB0" w:rsidR="00297B0A" w:rsidRDefault="00297B0A" w:rsidP="003B5232">
      <w:pPr>
        <w:rPr>
          <w:lang w:val="fr-FR"/>
        </w:rPr>
      </w:pPr>
      <w:r>
        <w:rPr>
          <w:lang w:val="fr-FR"/>
        </w:rPr>
        <w:t>Celui-ci à un objectif simple, faire pareil que le H264 mais avec une réduction du taux de compression de moitié.</w:t>
      </w:r>
    </w:p>
    <w:p w14:paraId="0BD9D579" w14:textId="3EDF30F7" w:rsidR="00297B0A" w:rsidRDefault="00297B0A" w:rsidP="003B5232">
      <w:pPr>
        <w:rPr>
          <w:lang w:val="fr-FR"/>
        </w:rPr>
      </w:pPr>
    </w:p>
    <w:p w14:paraId="13663B71" w14:textId="55828667" w:rsidR="00297B0A" w:rsidRDefault="00297B0A" w:rsidP="00297B0A">
      <w:pPr>
        <w:pStyle w:val="Titre3"/>
        <w:rPr>
          <w:lang w:val="fr-FR"/>
        </w:rPr>
      </w:pPr>
      <w:bookmarkStart w:id="21" w:name="_Toc41051427"/>
      <w:r>
        <w:rPr>
          <w:lang w:val="fr-FR"/>
        </w:rPr>
        <w:t>II.3.1) Fonctionnement</w:t>
      </w:r>
      <w:bookmarkEnd w:id="21"/>
    </w:p>
    <w:p w14:paraId="0B6AF277" w14:textId="20E478ED" w:rsidR="00297B0A" w:rsidRDefault="00297B0A" w:rsidP="003B5232">
      <w:pPr>
        <w:rPr>
          <w:lang w:val="fr-FR"/>
        </w:rPr>
      </w:pPr>
    </w:p>
    <w:p w14:paraId="77FFF0B0" w14:textId="7DA91B4D" w:rsidR="00297B0A" w:rsidRDefault="00297B0A" w:rsidP="003B5232">
      <w:pPr>
        <w:rPr>
          <w:lang w:val="fr-FR"/>
        </w:rPr>
      </w:pPr>
      <w:r w:rsidRPr="00297B0A">
        <w:rPr>
          <w:lang w:val="fr-FR"/>
        </w:rPr>
        <w:t>Le fonctionnement du H.265 repose globalement sur les principes du H.264 mais améliorés.</w:t>
      </w:r>
    </w:p>
    <w:p w14:paraId="76AD63AE" w14:textId="77777777" w:rsidR="009A0CC4" w:rsidRDefault="009A0CC4" w:rsidP="009A0CC4">
      <w:pPr>
        <w:rPr>
          <w:lang w:val="fr-FR"/>
        </w:rPr>
      </w:pPr>
      <w:r w:rsidRPr="009A0CC4">
        <w:rPr>
          <w:lang w:val="fr-FR"/>
        </w:rPr>
        <w:t>Tout démarre par le codage d’une image Intr</w:t>
      </w:r>
      <w:r>
        <w:rPr>
          <w:lang w:val="fr-FR"/>
        </w:rPr>
        <w:t xml:space="preserve">a. </w:t>
      </w:r>
      <w:r w:rsidRPr="009A0CC4">
        <w:rPr>
          <w:lang w:val="fr-FR"/>
        </w:rPr>
        <w:t xml:space="preserve">L'encodage de cette image ne référencera aucune autre image. </w:t>
      </w:r>
    </w:p>
    <w:p w14:paraId="5123E439" w14:textId="545A64AA" w:rsidR="009A0CC4" w:rsidRDefault="009A0CC4" w:rsidP="009A0CC4">
      <w:pPr>
        <w:rPr>
          <w:lang w:val="fr-FR"/>
        </w:rPr>
      </w:pPr>
      <w:r w:rsidRPr="009A0CC4">
        <w:rPr>
          <w:lang w:val="fr-FR"/>
        </w:rPr>
        <w:t>L'image à traiter sera découpée en blocs de pixels. Dans le codec précédent, nous découpions uniquement l'image à traiter en un macrobloc de 16 pixels et un macrobloc chroma de 8 pixels. Le codec H.265 utilise le principe des unités d'arbre de codage (CTU). Ces blocs d'arbre de codage (CTB) sont généralement de grande taille (16, 32 ou 64) et sont sélectionnés par l'encodeur.</w:t>
      </w:r>
    </w:p>
    <w:p w14:paraId="7631812D" w14:textId="643596E7" w:rsidR="009A0CC4" w:rsidRDefault="009A0CC4" w:rsidP="009A0CC4">
      <w:pPr>
        <w:rPr>
          <w:lang w:val="fr-FR"/>
        </w:rPr>
      </w:pPr>
    </w:p>
    <w:p w14:paraId="5876277A" w14:textId="77777777" w:rsidR="009A0CC4" w:rsidRDefault="009A0CC4" w:rsidP="009A0CC4">
      <w:r w:rsidRPr="009A0CC4">
        <w:rPr>
          <w:lang w:val="fr-FR"/>
        </w:rPr>
        <w:t>L'image interne sera codée à l'aide d'un ensemble de prédictions spatiales à l'intérieur de l'image traitée. L'image inter-images ne sera pas codée, mais sera uniquement décrite en utilisant le bloc de prédiction (calculé à partir de l'image I) auquel le vecteur de mouvement est appliqué. Ensuite, le codeur génère un signal de prédiction inter-images, qui sera principalement transmis sous forme de données auxiliaires en utilisant la compensation de mouvement.</w:t>
      </w:r>
      <w:r w:rsidRPr="009A0CC4">
        <w:t xml:space="preserve"> </w:t>
      </w:r>
    </w:p>
    <w:p w14:paraId="76EB09FC" w14:textId="45A57E50" w:rsidR="009A0CC4" w:rsidRDefault="009A0CC4" w:rsidP="009A0CC4">
      <w:pPr>
        <w:rPr>
          <w:lang w:val="fr-FR"/>
        </w:rPr>
      </w:pPr>
      <w:r>
        <w:t>Ensuite, le codeur génère un signal de prédiction inter-images, qui sera principalement transmis sous forme de données auxiliaires en utilisant la compensation de mouvement. Enfin, la DCT (Transformation en Cosinus Discret) est appliquée au signal de prédiction (inter-trame ou intra-trame), puis le résultat est envoyé avec les informations de prédiction. Pour améliorer la qualité et éliminer les artefacts et autres erreurs de prédiction, l'encodeur décode l'image qu'il vient d'encoder, puis les compare et utilise ces différences pour finaliser le double flux final.</w:t>
      </w:r>
    </w:p>
    <w:p w14:paraId="6DF3B388" w14:textId="77777777" w:rsidR="009A0CC4" w:rsidRDefault="009A0CC4" w:rsidP="009A0CC4">
      <w:pPr>
        <w:rPr>
          <w:lang w:val="fr-FR"/>
        </w:rPr>
      </w:pPr>
    </w:p>
    <w:p w14:paraId="33FE5EE4" w14:textId="77777777" w:rsidR="009A0CC4" w:rsidRDefault="009A0CC4" w:rsidP="009A0CC4">
      <w:pPr>
        <w:rPr>
          <w:lang w:val="fr-FR"/>
        </w:rPr>
      </w:pPr>
    </w:p>
    <w:p w14:paraId="32DA375C" w14:textId="77777777" w:rsidR="009A0CC4" w:rsidRDefault="009A0CC4" w:rsidP="009A0CC4">
      <w:pPr>
        <w:rPr>
          <w:lang w:val="fr-FR"/>
        </w:rPr>
      </w:pPr>
    </w:p>
    <w:p w14:paraId="1EF8271D" w14:textId="75C7CC2E" w:rsidR="003B5232" w:rsidRDefault="002F5245" w:rsidP="00505C74">
      <w:pPr>
        <w:jc w:val="center"/>
        <w:rPr>
          <w:lang w:val="fr-FR"/>
        </w:rPr>
      </w:pPr>
      <w:r>
        <w:rPr>
          <w:noProof/>
        </w:rPr>
        <w:drawing>
          <wp:inline distT="0" distB="0" distL="0" distR="0" wp14:anchorId="67A89A78" wp14:editId="01DEA44A">
            <wp:extent cx="3827421" cy="2344608"/>
            <wp:effectExtent l="0" t="0" r="1905"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7323" cy="2362925"/>
                    </a:xfrm>
                    <a:prstGeom prst="rect">
                      <a:avLst/>
                    </a:prstGeom>
                  </pic:spPr>
                </pic:pic>
              </a:graphicData>
            </a:graphic>
          </wp:inline>
        </w:drawing>
      </w:r>
    </w:p>
    <w:p w14:paraId="1B97707E" w14:textId="2C1E7A08" w:rsidR="009A0CC4" w:rsidRDefault="009A0CC4" w:rsidP="009A0CC4">
      <w:pPr>
        <w:pStyle w:val="Titre1"/>
        <w:numPr>
          <w:ilvl w:val="0"/>
          <w:numId w:val="6"/>
        </w:numPr>
        <w:rPr>
          <w:lang w:val="fr-FR"/>
        </w:rPr>
      </w:pPr>
      <w:bookmarkStart w:id="22" w:name="_Toc41051428"/>
      <w:r>
        <w:rPr>
          <w:lang w:val="fr-FR"/>
        </w:rPr>
        <w:lastRenderedPageBreak/>
        <w:t>Comparaison</w:t>
      </w:r>
      <w:bookmarkEnd w:id="22"/>
    </w:p>
    <w:p w14:paraId="283C5C80" w14:textId="2EB55AF1" w:rsidR="009A0CC4" w:rsidRDefault="009A0CC4" w:rsidP="009A0CC4">
      <w:pPr>
        <w:rPr>
          <w:lang w:val="fr-FR"/>
        </w:rPr>
      </w:pPr>
    </w:p>
    <w:p w14:paraId="19B680A4" w14:textId="0D20BAC9" w:rsidR="009A0CC4" w:rsidRDefault="009A0CC4" w:rsidP="009A0CC4">
      <w:pPr>
        <w:rPr>
          <w:lang w:val="fr-FR"/>
        </w:rPr>
      </w:pPr>
      <w:r>
        <w:rPr>
          <w:lang w:val="fr-FR"/>
        </w:rPr>
        <w:t>Pour pouvoir faire les traitements nécessaires, les comparaisons nous allons nous servir d’outils différents tels que : FFMPEG, Excel, Matlab.</w:t>
      </w:r>
    </w:p>
    <w:p w14:paraId="3BAA57E8" w14:textId="4029B588" w:rsidR="009A0CC4" w:rsidRDefault="009A0CC4" w:rsidP="009A0CC4">
      <w:pPr>
        <w:rPr>
          <w:lang w:val="fr-FR"/>
        </w:rPr>
      </w:pPr>
    </w:p>
    <w:p w14:paraId="1B260889" w14:textId="26722A08" w:rsidR="00A11DEF" w:rsidRDefault="00A11DEF" w:rsidP="009A0CC4">
      <w:pPr>
        <w:rPr>
          <w:lang w:val="fr-FR"/>
        </w:rPr>
      </w:pPr>
      <w:r>
        <w:rPr>
          <w:lang w:val="fr-FR"/>
        </w:rPr>
        <w:t xml:space="preserve">Ces 3 codecs sont des codecs </w:t>
      </w:r>
      <w:r w:rsidRPr="00A11DEF">
        <w:rPr>
          <w:lang w:val="fr-FR"/>
        </w:rPr>
        <w:t>vidéo avec et sans perte</w:t>
      </w:r>
      <w:r>
        <w:rPr>
          <w:lang w:val="fr-FR"/>
        </w:rPr>
        <w:t>. Pour l’étude j’ai utilisé donc les mêmes paramètres aux niveau de la perte.</w:t>
      </w:r>
    </w:p>
    <w:p w14:paraId="4AD0EACD" w14:textId="77777777" w:rsidR="00A11DEF" w:rsidRDefault="00A11DEF" w:rsidP="009A0CC4">
      <w:pPr>
        <w:rPr>
          <w:lang w:val="fr-FR"/>
        </w:rPr>
      </w:pPr>
    </w:p>
    <w:p w14:paraId="125AB9F6" w14:textId="4C3A6A7F" w:rsidR="009A0CC4" w:rsidRDefault="009A0CC4" w:rsidP="009A0CC4">
      <w:pPr>
        <w:rPr>
          <w:lang w:val="fr-FR"/>
        </w:rPr>
      </w:pPr>
      <w:r>
        <w:rPr>
          <w:lang w:val="fr-FR"/>
        </w:rPr>
        <w:t>La vidéo de base s’appel</w:t>
      </w:r>
      <w:r w:rsidR="00A55777">
        <w:rPr>
          <w:lang w:val="fr-FR"/>
        </w:rPr>
        <w:t>le</w:t>
      </w:r>
      <w:r>
        <w:rPr>
          <w:lang w:val="fr-FR"/>
        </w:rPr>
        <w:t xml:space="preserve"> Basket.mov.</w:t>
      </w:r>
    </w:p>
    <w:p w14:paraId="781456EF" w14:textId="6B2094BD" w:rsidR="00A55777" w:rsidRDefault="00A55777" w:rsidP="009A0CC4">
      <w:pPr>
        <w:rPr>
          <w:lang w:val="fr-FR"/>
        </w:rPr>
      </w:pPr>
      <w:r>
        <w:rPr>
          <w:lang w:val="fr-FR"/>
        </w:rPr>
        <w:t>Il va donc falloir l’encoder dans chacun des codecs pour pouvoir comparer le tout.</w:t>
      </w:r>
    </w:p>
    <w:p w14:paraId="5BF6FDE9" w14:textId="2D77B92C" w:rsidR="00A55777" w:rsidRDefault="00A55777" w:rsidP="009A0CC4">
      <w:pPr>
        <w:rPr>
          <w:lang w:val="fr-FR"/>
        </w:rPr>
      </w:pPr>
    </w:p>
    <w:p w14:paraId="6507AB8B" w14:textId="22D02BA4" w:rsidR="00A55777" w:rsidRDefault="009E001E" w:rsidP="009A0CC4">
      <w:pPr>
        <w:rPr>
          <w:lang w:val="en-GB"/>
        </w:rPr>
      </w:pPr>
      <w:r w:rsidRPr="00A55777">
        <w:rPr>
          <w:lang w:val="en-GB"/>
        </w:rPr>
        <w:t>Ex</w:t>
      </w:r>
      <w:r>
        <w:rPr>
          <w:lang w:val="en-GB"/>
        </w:rPr>
        <w:t>e</w:t>
      </w:r>
      <w:r w:rsidRPr="00A55777">
        <w:rPr>
          <w:lang w:val="en-GB"/>
        </w:rPr>
        <w:t>mple</w:t>
      </w:r>
      <w:r w:rsidR="00A55777" w:rsidRPr="00A55777">
        <w:rPr>
          <w:lang w:val="en-GB"/>
        </w:rPr>
        <w:t xml:space="preserve"> de </w:t>
      </w:r>
      <w:r w:rsidRPr="00A55777">
        <w:rPr>
          <w:lang w:val="en-GB"/>
        </w:rPr>
        <w:t>commande:</w:t>
      </w:r>
      <w:r w:rsidR="00A55777" w:rsidRPr="00A55777">
        <w:rPr>
          <w:lang w:val="en-GB"/>
        </w:rPr>
        <w:t xml:space="preserve"> </w:t>
      </w:r>
    </w:p>
    <w:p w14:paraId="354BA375" w14:textId="77777777" w:rsidR="00B416BD" w:rsidRDefault="00B416BD" w:rsidP="009A0CC4">
      <w:pPr>
        <w:rPr>
          <w:lang w:val="en-GB"/>
        </w:rPr>
      </w:pPr>
    </w:p>
    <w:p w14:paraId="5A09AF24" w14:textId="3F9BEFFD" w:rsidR="00A55777" w:rsidRDefault="00A55777" w:rsidP="009A0CC4">
      <w:pPr>
        <w:rPr>
          <w:lang w:val="en-GB"/>
        </w:rPr>
      </w:pPr>
      <w:r w:rsidRPr="00A55777">
        <w:rPr>
          <w:lang w:val="en-GB"/>
        </w:rPr>
        <w:t>ffmpeg -</w:t>
      </w:r>
      <w:proofErr w:type="spellStart"/>
      <w:r w:rsidRPr="00A55777">
        <w:rPr>
          <w:lang w:val="en-GB"/>
        </w:rPr>
        <w:t>i</w:t>
      </w:r>
      <w:proofErr w:type="spellEnd"/>
      <w:r w:rsidRPr="00A55777">
        <w:rPr>
          <w:lang w:val="en-GB"/>
        </w:rPr>
        <w:t xml:space="preserve"> Basket.mov -c:v snow -preset slow -crf 22 -c:a copy snow.mkv</w:t>
      </w:r>
    </w:p>
    <w:p w14:paraId="5C5299BF" w14:textId="67E1103F" w:rsidR="009B7D89" w:rsidRDefault="009B7D89" w:rsidP="009A0CC4">
      <w:pPr>
        <w:rPr>
          <w:lang w:val="en-GB"/>
        </w:rPr>
      </w:pPr>
    </w:p>
    <w:p w14:paraId="40393540" w14:textId="66248112" w:rsidR="009B7D89" w:rsidRDefault="009B7D89" w:rsidP="009A0CC4">
      <w:pPr>
        <w:rPr>
          <w:lang w:val="en-GB"/>
        </w:rPr>
      </w:pPr>
      <w:r w:rsidRPr="009B7D89">
        <w:rPr>
          <w:lang w:val="en-GB"/>
        </w:rPr>
        <w:t>ffmpeg -</w:t>
      </w:r>
      <w:proofErr w:type="spellStart"/>
      <w:r w:rsidRPr="009B7D89">
        <w:rPr>
          <w:lang w:val="en-GB"/>
        </w:rPr>
        <w:t>i</w:t>
      </w:r>
      <w:proofErr w:type="spellEnd"/>
      <w:r w:rsidRPr="009B7D89">
        <w:rPr>
          <w:lang w:val="en-GB"/>
        </w:rPr>
        <w:t xml:space="preserve"> Basket.mov -c:v </w:t>
      </w:r>
      <w:r>
        <w:rPr>
          <w:lang w:val="en-GB"/>
        </w:rPr>
        <w:t xml:space="preserve">h264 </w:t>
      </w:r>
      <w:r w:rsidRPr="009B7D89">
        <w:rPr>
          <w:lang w:val="en-GB"/>
        </w:rPr>
        <w:t xml:space="preserve"> -preset ultrafast -crf 0 </w:t>
      </w:r>
      <w:r>
        <w:rPr>
          <w:lang w:val="en-GB"/>
        </w:rPr>
        <w:t>h264_ultrafast</w:t>
      </w:r>
      <w:r w:rsidRPr="009B7D89">
        <w:rPr>
          <w:lang w:val="en-GB"/>
        </w:rPr>
        <w:t>.mkv</w:t>
      </w:r>
    </w:p>
    <w:p w14:paraId="21788780" w14:textId="27F30BEC" w:rsidR="009B7D89" w:rsidRDefault="009B7D89" w:rsidP="009A0CC4">
      <w:pPr>
        <w:rPr>
          <w:lang w:val="en-GB"/>
        </w:rPr>
      </w:pPr>
    </w:p>
    <w:p w14:paraId="321D2F15" w14:textId="766F6219" w:rsidR="009B7D89" w:rsidRDefault="009B7D89" w:rsidP="009A0CC4">
      <w:pPr>
        <w:rPr>
          <w:lang w:val="en-GB"/>
        </w:rPr>
      </w:pPr>
      <w:r w:rsidRPr="009B7D89">
        <w:rPr>
          <w:lang w:val="en-GB"/>
        </w:rPr>
        <w:t>ffmpeg -</w:t>
      </w:r>
      <w:proofErr w:type="spellStart"/>
      <w:r w:rsidRPr="009B7D89">
        <w:rPr>
          <w:lang w:val="en-GB"/>
        </w:rPr>
        <w:t>i</w:t>
      </w:r>
      <w:proofErr w:type="spellEnd"/>
      <w:r w:rsidRPr="009B7D89">
        <w:rPr>
          <w:lang w:val="en-GB"/>
        </w:rPr>
        <w:t xml:space="preserve"> Basket.mov -c:v hevc -preset </w:t>
      </w:r>
      <w:r>
        <w:rPr>
          <w:lang w:val="en-GB"/>
        </w:rPr>
        <w:t>ultraslow</w:t>
      </w:r>
      <w:r w:rsidRPr="009B7D89">
        <w:rPr>
          <w:lang w:val="en-GB"/>
        </w:rPr>
        <w:t xml:space="preserve"> -crf 0 </w:t>
      </w:r>
      <w:r w:rsidR="00581771">
        <w:rPr>
          <w:lang w:val="en-GB"/>
        </w:rPr>
        <w:t>hevc</w:t>
      </w:r>
      <w:r w:rsidRPr="009B7D89">
        <w:rPr>
          <w:lang w:val="en-GB"/>
        </w:rPr>
        <w:t>_ultrafast.mkv</w:t>
      </w:r>
    </w:p>
    <w:p w14:paraId="60A875DD" w14:textId="39BE9BD1" w:rsidR="00D82DF7" w:rsidRDefault="00D82DF7" w:rsidP="009A0CC4">
      <w:pPr>
        <w:rPr>
          <w:lang w:val="en-GB"/>
        </w:rPr>
      </w:pPr>
    </w:p>
    <w:p w14:paraId="18153B72" w14:textId="109E083F" w:rsidR="00D82DF7" w:rsidRDefault="00D82DF7" w:rsidP="009A0CC4">
      <w:pPr>
        <w:rPr>
          <w:lang w:val="fr-FR"/>
        </w:rPr>
      </w:pPr>
      <w:r w:rsidRPr="00D82DF7">
        <w:rPr>
          <w:lang w:val="fr-FR"/>
        </w:rPr>
        <w:t>Je ne mentionnerais pas t</w:t>
      </w:r>
      <w:r>
        <w:rPr>
          <w:lang w:val="fr-FR"/>
        </w:rPr>
        <w:t xml:space="preserve">oute les commandes car certaines ont été faites sans que je les sauvegarde, et je ne souviens plus de la syntaxe précise. </w:t>
      </w:r>
    </w:p>
    <w:p w14:paraId="19AF0A91" w14:textId="4AE02C44" w:rsidR="00D82DF7" w:rsidRDefault="00D82DF7" w:rsidP="009A0CC4">
      <w:pPr>
        <w:rPr>
          <w:lang w:val="fr-FR"/>
        </w:rPr>
      </w:pPr>
      <w:r>
        <w:rPr>
          <w:lang w:val="fr-FR"/>
        </w:rPr>
        <w:t xml:space="preserve">En général les paramètres importants sont : </w:t>
      </w:r>
    </w:p>
    <w:p w14:paraId="4D518ACF" w14:textId="77777777" w:rsidR="001B00D0" w:rsidRDefault="00D82DF7" w:rsidP="00D06F41">
      <w:pPr>
        <w:pStyle w:val="Paragraphedeliste"/>
        <w:numPr>
          <w:ilvl w:val="0"/>
          <w:numId w:val="8"/>
        </w:numPr>
      </w:pPr>
      <w:r>
        <w:t>vcodec : pour le codec vidéo</w:t>
      </w:r>
    </w:p>
    <w:p w14:paraId="112EDA52" w14:textId="77777777" w:rsidR="001B00D0" w:rsidRDefault="00D82DF7" w:rsidP="00D06F41">
      <w:pPr>
        <w:pStyle w:val="Paragraphedeliste"/>
        <w:numPr>
          <w:ilvl w:val="0"/>
          <w:numId w:val="8"/>
        </w:numPr>
      </w:pPr>
      <w:r>
        <w:t>b : pour le bitrate</w:t>
      </w:r>
    </w:p>
    <w:p w14:paraId="39A0D875" w14:textId="77777777" w:rsidR="001B00D0" w:rsidRDefault="00D82DF7" w:rsidP="00D06F41">
      <w:pPr>
        <w:pStyle w:val="Paragraphedeliste"/>
        <w:numPr>
          <w:ilvl w:val="0"/>
          <w:numId w:val="8"/>
        </w:numPr>
      </w:pPr>
      <w:r>
        <w:t>r : pour le nombre de fps (ou d’ips en français)</w:t>
      </w:r>
    </w:p>
    <w:p w14:paraId="2DFBCE0D" w14:textId="77777777" w:rsidR="001B00D0" w:rsidRPr="001B00D0" w:rsidRDefault="00D82DF7" w:rsidP="00D06F41">
      <w:pPr>
        <w:pStyle w:val="Paragraphedeliste"/>
        <w:numPr>
          <w:ilvl w:val="0"/>
          <w:numId w:val="8"/>
        </w:numPr>
        <w:rPr>
          <w:lang w:val="fr-FR"/>
        </w:rPr>
      </w:pPr>
      <w:r>
        <w:t>s : si on veut redimensionner la vidéo</w:t>
      </w:r>
    </w:p>
    <w:p w14:paraId="29BA5531" w14:textId="40080F65" w:rsidR="001B00D0" w:rsidRPr="001B00D0" w:rsidRDefault="00D82DF7" w:rsidP="00D06F41">
      <w:pPr>
        <w:pStyle w:val="Paragraphedeliste"/>
        <w:numPr>
          <w:ilvl w:val="0"/>
          <w:numId w:val="8"/>
        </w:numPr>
        <w:rPr>
          <w:lang w:val="fr-FR"/>
        </w:rPr>
      </w:pPr>
      <w:r w:rsidRPr="001B00D0">
        <w:rPr>
          <w:lang w:val="fr-FR"/>
        </w:rPr>
        <w:t>preset :</w:t>
      </w:r>
      <w:r w:rsidR="001B00D0" w:rsidRPr="001B00D0">
        <w:rPr>
          <w:lang w:val="fr-FR"/>
        </w:rPr>
        <w:t xml:space="preserve"> l’option de rendu, en fonction des codecs </w:t>
      </w:r>
    </w:p>
    <w:p w14:paraId="62B5A7DF" w14:textId="788572F7" w:rsidR="001B00D0" w:rsidRDefault="009E001E" w:rsidP="00D06F41">
      <w:pPr>
        <w:pStyle w:val="Paragraphedeliste"/>
        <w:numPr>
          <w:ilvl w:val="0"/>
          <w:numId w:val="7"/>
        </w:numPr>
        <w:rPr>
          <w:lang w:val="fr-FR"/>
        </w:rPr>
      </w:pPr>
      <w:r>
        <w:rPr>
          <w:lang w:val="fr-FR"/>
        </w:rPr>
        <w:t>ultra fast</w:t>
      </w:r>
    </w:p>
    <w:p w14:paraId="34C549D8" w14:textId="667B2DDE" w:rsidR="001B00D0" w:rsidRDefault="009E001E" w:rsidP="00D06F41">
      <w:pPr>
        <w:pStyle w:val="Paragraphedeliste"/>
        <w:numPr>
          <w:ilvl w:val="0"/>
          <w:numId w:val="7"/>
        </w:numPr>
        <w:rPr>
          <w:lang w:val="fr-FR"/>
        </w:rPr>
      </w:pPr>
      <w:r>
        <w:rPr>
          <w:lang w:val="fr-FR"/>
        </w:rPr>
        <w:t>super fast</w:t>
      </w:r>
      <w:r w:rsidR="001B00D0">
        <w:rPr>
          <w:lang w:val="fr-FR"/>
        </w:rPr>
        <w:tab/>
      </w:r>
    </w:p>
    <w:p w14:paraId="0627B35C" w14:textId="2DCF1717" w:rsidR="001B00D0" w:rsidRDefault="009E001E" w:rsidP="00D06F41">
      <w:pPr>
        <w:pStyle w:val="Paragraphedeliste"/>
        <w:numPr>
          <w:ilvl w:val="0"/>
          <w:numId w:val="7"/>
        </w:numPr>
        <w:rPr>
          <w:lang w:val="fr-FR"/>
        </w:rPr>
      </w:pPr>
      <w:r>
        <w:rPr>
          <w:lang w:val="fr-FR"/>
        </w:rPr>
        <w:t>Very fast</w:t>
      </w:r>
    </w:p>
    <w:p w14:paraId="24DE48CC" w14:textId="5AE8EA92" w:rsidR="001B00D0" w:rsidRDefault="00F60FF9" w:rsidP="00D06F41">
      <w:pPr>
        <w:pStyle w:val="Paragraphedeliste"/>
        <w:numPr>
          <w:ilvl w:val="0"/>
          <w:numId w:val="7"/>
        </w:numPr>
        <w:rPr>
          <w:lang w:val="fr-FR"/>
        </w:rPr>
      </w:pPr>
      <w:r>
        <w:rPr>
          <w:lang w:val="fr-FR"/>
        </w:rPr>
        <w:t>faster</w:t>
      </w:r>
    </w:p>
    <w:p w14:paraId="25B97634" w14:textId="5B1291FE" w:rsidR="001B00D0" w:rsidRDefault="009E001E" w:rsidP="00D06F41">
      <w:pPr>
        <w:pStyle w:val="Paragraphedeliste"/>
        <w:numPr>
          <w:ilvl w:val="0"/>
          <w:numId w:val="7"/>
        </w:numPr>
        <w:rPr>
          <w:lang w:val="fr-FR"/>
        </w:rPr>
      </w:pPr>
      <w:r>
        <w:rPr>
          <w:lang w:val="fr-FR"/>
        </w:rPr>
        <w:t>Fast</w:t>
      </w:r>
    </w:p>
    <w:p w14:paraId="52935775" w14:textId="12E87470" w:rsidR="001B00D0" w:rsidRDefault="009E001E" w:rsidP="00D06F41">
      <w:pPr>
        <w:pStyle w:val="Paragraphedeliste"/>
        <w:numPr>
          <w:ilvl w:val="0"/>
          <w:numId w:val="7"/>
        </w:numPr>
        <w:rPr>
          <w:lang w:val="fr-FR"/>
        </w:rPr>
      </w:pPr>
      <w:r>
        <w:rPr>
          <w:lang w:val="fr-FR"/>
        </w:rPr>
        <w:t>Medium</w:t>
      </w:r>
      <w:r w:rsidR="001B00D0" w:rsidRPr="001B00D0">
        <w:rPr>
          <w:lang w:val="fr-FR"/>
        </w:rPr>
        <w:t xml:space="preserve"> - préréglage par défaut</w:t>
      </w:r>
    </w:p>
    <w:p w14:paraId="43FA9CB5" w14:textId="72CFEF7A" w:rsidR="00F60FF9" w:rsidRDefault="009E001E" w:rsidP="00D06F41">
      <w:pPr>
        <w:pStyle w:val="Paragraphedeliste"/>
        <w:numPr>
          <w:ilvl w:val="0"/>
          <w:numId w:val="7"/>
        </w:numPr>
        <w:rPr>
          <w:lang w:val="fr-FR"/>
        </w:rPr>
      </w:pPr>
      <w:r>
        <w:rPr>
          <w:lang w:val="fr-FR"/>
        </w:rPr>
        <w:t>Slow</w:t>
      </w:r>
    </w:p>
    <w:p w14:paraId="17CE2214" w14:textId="76508676" w:rsidR="00F60FF9" w:rsidRDefault="00F60FF9" w:rsidP="00D06F41">
      <w:pPr>
        <w:pStyle w:val="Paragraphedeliste"/>
        <w:numPr>
          <w:ilvl w:val="0"/>
          <w:numId w:val="7"/>
        </w:numPr>
        <w:rPr>
          <w:lang w:val="fr-FR"/>
        </w:rPr>
      </w:pPr>
      <w:r>
        <w:rPr>
          <w:lang w:val="fr-FR"/>
        </w:rPr>
        <w:t>slower</w:t>
      </w:r>
    </w:p>
    <w:p w14:paraId="0A43543B" w14:textId="52CD4021" w:rsidR="00F60FF9" w:rsidRDefault="009E001E" w:rsidP="00D06F41">
      <w:pPr>
        <w:pStyle w:val="Paragraphedeliste"/>
        <w:numPr>
          <w:ilvl w:val="0"/>
          <w:numId w:val="7"/>
        </w:numPr>
        <w:rPr>
          <w:lang w:val="fr-FR"/>
        </w:rPr>
      </w:pPr>
      <w:r>
        <w:rPr>
          <w:lang w:val="fr-FR"/>
        </w:rPr>
        <w:t>Very slow</w:t>
      </w:r>
    </w:p>
    <w:p w14:paraId="3D1E2A57" w14:textId="39E2E459" w:rsidR="000E7EDB" w:rsidRDefault="009E001E" w:rsidP="00D06F41">
      <w:pPr>
        <w:pStyle w:val="Paragraphedeliste"/>
        <w:numPr>
          <w:ilvl w:val="0"/>
          <w:numId w:val="7"/>
        </w:numPr>
        <w:rPr>
          <w:lang w:val="fr-FR"/>
        </w:rPr>
      </w:pPr>
      <w:r>
        <w:rPr>
          <w:lang w:val="fr-FR"/>
        </w:rPr>
        <w:t>Placebo</w:t>
      </w:r>
      <w:r w:rsidR="00F60FF9">
        <w:rPr>
          <w:lang w:val="fr-FR"/>
        </w:rPr>
        <w:t xml:space="preserve"> (mais inutile)</w:t>
      </w:r>
    </w:p>
    <w:p w14:paraId="505EF57C" w14:textId="77777777" w:rsidR="000E7EDB" w:rsidRDefault="000E7EDB">
      <w:pPr>
        <w:rPr>
          <w:lang w:val="fr-FR"/>
        </w:rPr>
      </w:pPr>
      <w:r>
        <w:rPr>
          <w:lang w:val="fr-FR"/>
        </w:rPr>
        <w:br w:type="page"/>
      </w:r>
    </w:p>
    <w:p w14:paraId="09D59502" w14:textId="77C0C825" w:rsidR="000E7EDB" w:rsidRDefault="000E7EDB" w:rsidP="000E7EDB">
      <w:pPr>
        <w:pStyle w:val="Titre2"/>
        <w:rPr>
          <w:lang w:val="fr-FR"/>
        </w:rPr>
      </w:pPr>
      <w:bookmarkStart w:id="23" w:name="_Toc41051429"/>
      <w:r>
        <w:rPr>
          <w:lang w:val="fr-FR"/>
        </w:rPr>
        <w:lastRenderedPageBreak/>
        <w:t>III.1) Etude des codecs</w:t>
      </w:r>
      <w:bookmarkEnd w:id="23"/>
    </w:p>
    <w:p w14:paraId="39CB23D6" w14:textId="412A8DE7" w:rsidR="000E7EDB" w:rsidRDefault="000E7EDB" w:rsidP="000E7EDB">
      <w:pPr>
        <w:rPr>
          <w:lang w:val="fr-FR"/>
        </w:rPr>
      </w:pPr>
    </w:p>
    <w:p w14:paraId="1892A37F" w14:textId="1ADAD98D" w:rsidR="000E7EDB" w:rsidRDefault="000E7EDB" w:rsidP="000E7EDB">
      <w:pPr>
        <w:rPr>
          <w:lang w:val="fr-FR"/>
        </w:rPr>
      </w:pPr>
      <w:r>
        <w:rPr>
          <w:lang w:val="fr-FR"/>
        </w:rPr>
        <w:t xml:space="preserve">Pour étudier les codecs et leurs effets, plusieurs données vont être utilisées : </w:t>
      </w:r>
    </w:p>
    <w:p w14:paraId="58D8A38E" w14:textId="083461D0" w:rsidR="000E7EDB" w:rsidRDefault="000E7EDB" w:rsidP="000E7EDB">
      <w:pPr>
        <w:pStyle w:val="Paragraphedeliste"/>
        <w:numPr>
          <w:ilvl w:val="0"/>
          <w:numId w:val="7"/>
        </w:numPr>
        <w:rPr>
          <w:lang w:val="fr-FR"/>
        </w:rPr>
      </w:pPr>
      <w:r>
        <w:rPr>
          <w:lang w:val="fr-FR"/>
        </w:rPr>
        <w:t>Le rendu final, qui sera jugé à l’œil (cependant c’est subjectif),</w:t>
      </w:r>
    </w:p>
    <w:p w14:paraId="789EDEB8" w14:textId="0271BE1F" w:rsidR="000E7EDB" w:rsidRPr="000E7EDB" w:rsidRDefault="000E7EDB" w:rsidP="000E7EDB">
      <w:pPr>
        <w:pStyle w:val="Paragraphedeliste"/>
        <w:numPr>
          <w:ilvl w:val="0"/>
          <w:numId w:val="7"/>
        </w:numPr>
        <w:rPr>
          <w:lang w:val="fr-FR"/>
        </w:rPr>
      </w:pPr>
      <w:r>
        <w:rPr>
          <w:lang w:val="fr-FR"/>
        </w:rPr>
        <w:t>Le PSNR, étudié en cours qui va se révéler très utile ici,</w:t>
      </w:r>
    </w:p>
    <w:p w14:paraId="6D55D285" w14:textId="516F183F" w:rsidR="000E7EDB" w:rsidRDefault="000E7EDB" w:rsidP="000E7EDB">
      <w:pPr>
        <w:pStyle w:val="Paragraphedeliste"/>
        <w:numPr>
          <w:ilvl w:val="0"/>
          <w:numId w:val="7"/>
        </w:numPr>
        <w:rPr>
          <w:lang w:val="fr-FR"/>
        </w:rPr>
      </w:pPr>
      <w:r>
        <w:rPr>
          <w:lang w:val="fr-FR"/>
        </w:rPr>
        <w:t xml:space="preserve">Le </w:t>
      </w:r>
      <w:r w:rsidRPr="000E7EDB">
        <w:rPr>
          <w:lang w:val="fr-FR"/>
        </w:rPr>
        <w:t xml:space="preserve">SSIM, </w:t>
      </w:r>
      <w:r>
        <w:rPr>
          <w:lang w:val="fr-FR"/>
        </w:rPr>
        <w:t>qui va</w:t>
      </w:r>
      <w:r w:rsidRPr="000E7EDB">
        <w:rPr>
          <w:lang w:val="fr-FR"/>
        </w:rPr>
        <w:t xml:space="preserve"> mesure</w:t>
      </w:r>
      <w:r>
        <w:rPr>
          <w:lang w:val="fr-FR"/>
        </w:rPr>
        <w:t>r</w:t>
      </w:r>
      <w:r w:rsidRPr="000E7EDB">
        <w:rPr>
          <w:lang w:val="fr-FR"/>
        </w:rPr>
        <w:t xml:space="preserve"> </w:t>
      </w:r>
      <w:r>
        <w:rPr>
          <w:lang w:val="fr-FR"/>
        </w:rPr>
        <w:t>la</w:t>
      </w:r>
      <w:r w:rsidRPr="000E7EDB">
        <w:rPr>
          <w:lang w:val="fr-FR"/>
        </w:rPr>
        <w:t xml:space="preserve"> similarité entre </w:t>
      </w:r>
      <w:r>
        <w:rPr>
          <w:lang w:val="fr-FR"/>
        </w:rPr>
        <w:t xml:space="preserve">des </w:t>
      </w:r>
      <w:r w:rsidRPr="000E7EDB">
        <w:rPr>
          <w:lang w:val="fr-FR"/>
        </w:rPr>
        <w:t>images numériques.</w:t>
      </w:r>
    </w:p>
    <w:p w14:paraId="2E02122A" w14:textId="4ACF535F" w:rsidR="000E7EDB" w:rsidRDefault="000E7EDB" w:rsidP="000E7EDB">
      <w:pPr>
        <w:pStyle w:val="Paragraphedeliste"/>
        <w:numPr>
          <w:ilvl w:val="0"/>
          <w:numId w:val="7"/>
        </w:numPr>
        <w:rPr>
          <w:lang w:val="fr-FR"/>
        </w:rPr>
      </w:pPr>
      <w:r>
        <w:rPr>
          <w:lang w:val="fr-FR"/>
        </w:rPr>
        <w:t>Le VMAF, qui</w:t>
      </w:r>
      <w:r w:rsidRPr="000E7EDB">
        <w:rPr>
          <w:lang w:val="fr-FR"/>
        </w:rPr>
        <w:t xml:space="preserve"> est un algorithme d'évaluation de la qualité perceptuelle de la vidéo développé par Netflix</w:t>
      </w:r>
      <w:r>
        <w:rPr>
          <w:lang w:val="fr-FR"/>
        </w:rPr>
        <w:t>.</w:t>
      </w:r>
    </w:p>
    <w:p w14:paraId="0EBE320A" w14:textId="55379C2A" w:rsidR="000E7EDB" w:rsidRDefault="000E7EDB" w:rsidP="000E7EDB">
      <w:pPr>
        <w:rPr>
          <w:lang w:val="fr-FR"/>
        </w:rPr>
      </w:pPr>
    </w:p>
    <w:p w14:paraId="516EDC56" w14:textId="4427AFD4" w:rsidR="00095C0E" w:rsidRDefault="00095C0E" w:rsidP="000E7EDB">
      <w:pPr>
        <w:rPr>
          <w:lang w:val="fr-FR"/>
        </w:rPr>
      </w:pPr>
    </w:p>
    <w:p w14:paraId="7C2C9FBD" w14:textId="77777777" w:rsidR="005B5465" w:rsidRDefault="005B5465" w:rsidP="000E7EDB">
      <w:pPr>
        <w:rPr>
          <w:lang w:val="fr-FR"/>
        </w:rPr>
      </w:pPr>
      <w:r>
        <w:rPr>
          <w:lang w:val="fr-FR"/>
        </w:rPr>
        <w:t xml:space="preserve">Le PSNR a été calculé de 2 manières : </w:t>
      </w:r>
    </w:p>
    <w:p w14:paraId="41913BBF" w14:textId="5F55638E" w:rsidR="005B5465" w:rsidRDefault="005B5465" w:rsidP="005B5465">
      <w:pPr>
        <w:pStyle w:val="Paragraphedeliste"/>
        <w:numPr>
          <w:ilvl w:val="0"/>
          <w:numId w:val="7"/>
        </w:numPr>
        <w:rPr>
          <w:lang w:val="fr-FR"/>
        </w:rPr>
      </w:pPr>
      <w:r>
        <w:rPr>
          <w:lang w:val="fr-FR"/>
        </w:rPr>
        <w:t xml:space="preserve">Via </w:t>
      </w:r>
      <w:proofErr w:type="spellStart"/>
      <w:r>
        <w:rPr>
          <w:lang w:val="fr-FR"/>
        </w:rPr>
        <w:t>matlab</w:t>
      </w:r>
      <w:proofErr w:type="spellEnd"/>
      <w:r>
        <w:rPr>
          <w:lang w:val="fr-FR"/>
        </w:rPr>
        <w:t>, sur une image précise en commun à chaque vidéo</w:t>
      </w:r>
    </w:p>
    <w:p w14:paraId="434D58B5" w14:textId="4770256B" w:rsidR="005B5465" w:rsidRDefault="005B5465" w:rsidP="005B5465">
      <w:pPr>
        <w:pStyle w:val="Paragraphedeliste"/>
        <w:numPr>
          <w:ilvl w:val="0"/>
          <w:numId w:val="7"/>
        </w:numPr>
        <w:rPr>
          <w:lang w:val="fr-FR"/>
        </w:rPr>
      </w:pPr>
      <w:r>
        <w:rPr>
          <w:lang w:val="fr-FR"/>
        </w:rPr>
        <w:t xml:space="preserve">Via la commande FFMPEG : </w:t>
      </w:r>
      <w:proofErr w:type="spellStart"/>
      <w:r w:rsidRPr="005B5465">
        <w:rPr>
          <w:lang w:val="fr-FR"/>
        </w:rPr>
        <w:t>ffmpeg</w:t>
      </w:r>
      <w:proofErr w:type="spellEnd"/>
      <w:r w:rsidRPr="005B5465">
        <w:rPr>
          <w:lang w:val="fr-FR"/>
        </w:rPr>
        <w:t xml:space="preserve"> -i Basket.mov -i </w:t>
      </w:r>
      <w:r>
        <w:rPr>
          <w:lang w:val="fr-FR"/>
        </w:rPr>
        <w:t>vidéo de comparaison</w:t>
      </w:r>
      <w:r w:rsidRPr="005B5465">
        <w:rPr>
          <w:lang w:val="fr-FR"/>
        </w:rPr>
        <w:t xml:space="preserve"> -</w:t>
      </w:r>
      <w:proofErr w:type="spellStart"/>
      <w:r w:rsidRPr="005B5465">
        <w:rPr>
          <w:lang w:val="fr-FR"/>
        </w:rPr>
        <w:t>lavfi</w:t>
      </w:r>
      <w:proofErr w:type="spellEnd"/>
      <w:r w:rsidRPr="005B5465">
        <w:rPr>
          <w:lang w:val="fr-FR"/>
        </w:rPr>
        <w:t xml:space="preserve"> </w:t>
      </w:r>
      <w:proofErr w:type="spellStart"/>
      <w:r w:rsidRPr="005B5465">
        <w:rPr>
          <w:lang w:val="fr-FR"/>
        </w:rPr>
        <w:t>psnr</w:t>
      </w:r>
      <w:proofErr w:type="spellEnd"/>
      <w:r w:rsidRPr="005B5465">
        <w:rPr>
          <w:lang w:val="fr-FR"/>
        </w:rPr>
        <w:t xml:space="preserve"> -f </w:t>
      </w:r>
      <w:proofErr w:type="spellStart"/>
      <w:r w:rsidRPr="005B5465">
        <w:rPr>
          <w:lang w:val="fr-FR"/>
        </w:rPr>
        <w:t>null</w:t>
      </w:r>
      <w:proofErr w:type="spellEnd"/>
      <w:r w:rsidRPr="005B5465">
        <w:rPr>
          <w:lang w:val="fr-FR"/>
        </w:rPr>
        <w:t xml:space="preserve"> </w:t>
      </w:r>
      <w:r>
        <w:rPr>
          <w:lang w:val="fr-FR"/>
        </w:rPr>
        <w:t>–</w:t>
      </w:r>
    </w:p>
    <w:p w14:paraId="3458501D" w14:textId="7E210D9A" w:rsidR="005B5465" w:rsidRDefault="005B5465" w:rsidP="005B5465">
      <w:pPr>
        <w:rPr>
          <w:lang w:val="fr-FR"/>
        </w:rPr>
      </w:pPr>
    </w:p>
    <w:p w14:paraId="5513C907" w14:textId="7313E396" w:rsidR="005B5465" w:rsidRDefault="005B5465" w:rsidP="005B5465">
      <w:pPr>
        <w:rPr>
          <w:lang w:val="fr-FR"/>
        </w:rPr>
      </w:pPr>
    </w:p>
    <w:p w14:paraId="5D0EEDB9" w14:textId="7968EE04" w:rsidR="005B5465" w:rsidRDefault="005B5465" w:rsidP="005B5465">
      <w:pPr>
        <w:rPr>
          <w:lang w:val="fr-FR"/>
        </w:rPr>
      </w:pPr>
      <w:r>
        <w:rPr>
          <w:lang w:val="fr-FR"/>
        </w:rPr>
        <w:t xml:space="preserve">Pour le SSIM et le VMAF, j’ai dû installer un module externe trouvé sur </w:t>
      </w:r>
      <w:proofErr w:type="spellStart"/>
      <w:r>
        <w:rPr>
          <w:lang w:val="fr-FR"/>
        </w:rPr>
        <w:t>github</w:t>
      </w:r>
      <w:proofErr w:type="spellEnd"/>
      <w:r>
        <w:rPr>
          <w:lang w:val="fr-FR"/>
        </w:rPr>
        <w:t>. (</w:t>
      </w:r>
      <w:hyperlink r:id="rId11" w:history="1">
        <w:r w:rsidRPr="001568F7">
          <w:rPr>
            <w:rStyle w:val="Lienhypertexte"/>
            <w:lang w:val="fr-FR"/>
          </w:rPr>
          <w:t>https://github.com/Netflix/vmaf</w:t>
        </w:r>
      </w:hyperlink>
      <w:r>
        <w:rPr>
          <w:lang w:val="fr-FR"/>
        </w:rPr>
        <w:t>)</w:t>
      </w:r>
    </w:p>
    <w:p w14:paraId="60B50C47" w14:textId="7E78CA91" w:rsidR="005B5465" w:rsidRDefault="005B5465" w:rsidP="005B5465">
      <w:pPr>
        <w:rPr>
          <w:lang w:val="fr-FR"/>
        </w:rPr>
      </w:pPr>
      <w:r>
        <w:rPr>
          <w:lang w:val="fr-FR"/>
        </w:rPr>
        <w:t>Une fois qu’il est installé, il calcul différente données pour 2 vidéos (une de référence et une de comparaison)</w:t>
      </w:r>
    </w:p>
    <w:p w14:paraId="7B000BDE" w14:textId="6DEB5C3A" w:rsidR="005B5465" w:rsidRDefault="005B5465" w:rsidP="005B5465">
      <w:pPr>
        <w:rPr>
          <w:lang w:val="fr-FR"/>
        </w:rPr>
      </w:pPr>
      <w:r>
        <w:rPr>
          <w:lang w:val="fr-FR"/>
        </w:rPr>
        <w:t xml:space="preserve">Cependant le VMAF n’est pas disponible sur tout types de codec et de compression, car si la compression est trop forte donc la valeur calculée sera erronée. </w:t>
      </w:r>
    </w:p>
    <w:p w14:paraId="793E042B" w14:textId="7775C788" w:rsidR="005B5465" w:rsidRDefault="005B5465" w:rsidP="005B5465">
      <w:pPr>
        <w:rPr>
          <w:lang w:val="fr-FR"/>
        </w:rPr>
      </w:pPr>
      <w:r>
        <w:rPr>
          <w:lang w:val="fr-FR"/>
        </w:rPr>
        <w:t>Pour les études suivantes, je me suis basé sur le PSNR de la vidéo plutôt que l’image, car le PSNR de la vidéo est une moyenne du PSNR de chaque image, ce qui donne une valeur plus juste.</w:t>
      </w:r>
    </w:p>
    <w:p w14:paraId="7C749DB2" w14:textId="77777777" w:rsidR="002C78B7" w:rsidRDefault="002C78B7" w:rsidP="005B5465">
      <w:pPr>
        <w:rPr>
          <w:lang w:val="fr-FR"/>
        </w:rPr>
      </w:pPr>
    </w:p>
    <w:p w14:paraId="3519272D" w14:textId="48517156" w:rsidR="002C78B7" w:rsidRPr="005B5465" w:rsidRDefault="002C78B7" w:rsidP="005B5465">
      <w:pPr>
        <w:rPr>
          <w:lang w:val="fr-FR"/>
        </w:rPr>
      </w:pPr>
      <w:r>
        <w:rPr>
          <w:lang w:val="fr-FR"/>
        </w:rPr>
        <w:t xml:space="preserve">Le VMAF est </w:t>
      </w:r>
      <w:r>
        <w:t>combinées à l'aide d'une régression basée sur SVM pour fournir un score de sortie unique dans la plage de 0 à 100 par image vidéo, où la qualité de 100 est la même que la qualité de la vidéo de référence. Ensuite, une moyenne arithmétique est utilisée pour grouper par temps ces scores sur toute la séquence vidéo pour fournir un score d'opinion moyen de différence globale.</w:t>
      </w:r>
    </w:p>
    <w:p w14:paraId="5856FA64" w14:textId="20D2A815" w:rsidR="005B5465" w:rsidRDefault="005B5465" w:rsidP="000E7EDB">
      <w:pPr>
        <w:rPr>
          <w:lang w:val="fr-FR"/>
        </w:rPr>
      </w:pPr>
    </w:p>
    <w:p w14:paraId="4C86EF31" w14:textId="3311F427" w:rsidR="002C78B7" w:rsidRDefault="002C78B7" w:rsidP="000E7EDB">
      <w:pPr>
        <w:rPr>
          <w:lang w:val="fr-FR"/>
        </w:rPr>
      </w:pPr>
      <w:r>
        <w:rPr>
          <w:lang w:val="fr-FR"/>
        </w:rPr>
        <w:t xml:space="preserve">Le SSIM lui est calculé de cette façon : </w:t>
      </w:r>
    </w:p>
    <w:p w14:paraId="52D03E2E" w14:textId="77777777" w:rsidR="002C78B7" w:rsidRDefault="002C78B7" w:rsidP="000E7EDB">
      <w:pPr>
        <w:rPr>
          <w:lang w:val="fr-FR"/>
        </w:rPr>
      </w:pPr>
    </w:p>
    <w:p w14:paraId="3356A255" w14:textId="19EE4587" w:rsidR="002C78B7" w:rsidRDefault="002C78B7" w:rsidP="000E7EDB">
      <w:pPr>
        <w:rPr>
          <w:lang w:val="fr-FR"/>
        </w:rPr>
      </w:pPr>
      <w:r>
        <w:rPr>
          <w:noProof/>
        </w:rPr>
        <w:drawing>
          <wp:inline distT="0" distB="0" distL="0" distR="0" wp14:anchorId="04DB7527" wp14:editId="722A1901">
            <wp:extent cx="5495925" cy="457200"/>
            <wp:effectExtent l="0" t="0" r="9525"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5925" cy="457200"/>
                    </a:xfrm>
                    <a:prstGeom prst="rect">
                      <a:avLst/>
                    </a:prstGeom>
                  </pic:spPr>
                </pic:pic>
              </a:graphicData>
            </a:graphic>
          </wp:inline>
        </w:drawing>
      </w:r>
    </w:p>
    <w:p w14:paraId="64EE0536" w14:textId="6B505D52" w:rsidR="002C78B7" w:rsidRDefault="002C78B7" w:rsidP="000E7EDB">
      <w:pPr>
        <w:rPr>
          <w:lang w:val="fr-FR"/>
        </w:rPr>
      </w:pPr>
    </w:p>
    <w:p w14:paraId="6FACB83E" w14:textId="77777777" w:rsidR="002C78B7" w:rsidRDefault="002C78B7" w:rsidP="000E7EDB">
      <w:pPr>
        <w:rPr>
          <w:lang w:val="fr-FR"/>
        </w:rPr>
      </w:pPr>
      <w:r>
        <w:rPr>
          <w:lang w:val="fr-FR"/>
        </w:rPr>
        <w:t>Il permet de m</w:t>
      </w:r>
      <w:r w:rsidRPr="002C78B7">
        <w:rPr>
          <w:lang w:val="fr-FR"/>
        </w:rPr>
        <w:t>esure</w:t>
      </w:r>
      <w:r>
        <w:rPr>
          <w:lang w:val="fr-FR"/>
        </w:rPr>
        <w:t>r</w:t>
      </w:r>
      <w:r w:rsidRPr="002C78B7">
        <w:rPr>
          <w:lang w:val="fr-FR"/>
        </w:rPr>
        <w:t xml:space="preserve"> la qualité visuelle de l'image compressée par rapport à l'image d'origine. </w:t>
      </w:r>
    </w:p>
    <w:p w14:paraId="3498E83C" w14:textId="77777777" w:rsidR="002C78B7" w:rsidRDefault="002C78B7" w:rsidP="000E7EDB">
      <w:pPr>
        <w:rPr>
          <w:lang w:val="fr-FR"/>
        </w:rPr>
      </w:pPr>
      <w:r>
        <w:rPr>
          <w:lang w:val="fr-FR"/>
        </w:rPr>
        <w:t>L’avantage du SSIM par rapport au PSNR est qu’il</w:t>
      </w:r>
      <w:r w:rsidRPr="002C78B7">
        <w:rPr>
          <w:lang w:val="fr-FR"/>
        </w:rPr>
        <w:t xml:space="preserve"> mesure la similitude structurelle entre deux images, </w:t>
      </w:r>
      <w:r>
        <w:rPr>
          <w:lang w:val="fr-FR"/>
        </w:rPr>
        <w:t xml:space="preserve">tandis que le PSNR </w:t>
      </w:r>
      <w:r w:rsidRPr="002C78B7">
        <w:rPr>
          <w:lang w:val="fr-FR"/>
        </w:rPr>
        <w:t>mesure la différence entre des pixels.</w:t>
      </w:r>
    </w:p>
    <w:p w14:paraId="05190C07" w14:textId="76E1870F" w:rsidR="002C78B7" w:rsidRDefault="002C78B7" w:rsidP="000E7EDB">
      <w:pPr>
        <w:rPr>
          <w:lang w:val="fr-FR"/>
        </w:rPr>
      </w:pPr>
      <w:r w:rsidRPr="002C78B7">
        <w:rPr>
          <w:lang w:val="fr-FR"/>
        </w:rPr>
        <w:t>L'hypothèse de base est que l'œil humain est plus sensible aux changements dans la structure de l'image.</w:t>
      </w:r>
    </w:p>
    <w:p w14:paraId="45072F3A" w14:textId="77777777" w:rsidR="002C78B7" w:rsidRDefault="002C78B7" w:rsidP="000E7EDB">
      <w:pPr>
        <w:rPr>
          <w:lang w:val="fr-FR"/>
        </w:rPr>
      </w:pPr>
    </w:p>
    <w:p w14:paraId="75C6FD84" w14:textId="77777777" w:rsidR="002C78B7" w:rsidRDefault="002C78B7" w:rsidP="000E7EDB">
      <w:pPr>
        <w:rPr>
          <w:lang w:val="fr-FR"/>
        </w:rPr>
      </w:pPr>
    </w:p>
    <w:tbl>
      <w:tblPr>
        <w:tblStyle w:val="Grilledutableau"/>
        <w:tblW w:w="0" w:type="auto"/>
        <w:tblLook w:val="04A0" w:firstRow="1" w:lastRow="0" w:firstColumn="1" w:lastColumn="0" w:noHBand="0" w:noVBand="1"/>
      </w:tblPr>
      <w:tblGrid>
        <w:gridCol w:w="2254"/>
        <w:gridCol w:w="2255"/>
        <w:gridCol w:w="2255"/>
        <w:gridCol w:w="2255"/>
      </w:tblGrid>
      <w:tr w:rsidR="00095C0E" w14:paraId="7AD1348E" w14:textId="77777777" w:rsidTr="00095C0E">
        <w:tc>
          <w:tcPr>
            <w:tcW w:w="2254" w:type="dxa"/>
          </w:tcPr>
          <w:p w14:paraId="27E6B8AD" w14:textId="72D078CE" w:rsidR="00095C0E" w:rsidRDefault="00095C0E" w:rsidP="00095C0E">
            <w:pPr>
              <w:rPr>
                <w:lang w:val="fr-FR"/>
              </w:rPr>
            </w:pPr>
            <w:r>
              <w:rPr>
                <w:lang w:val="fr-FR"/>
              </w:rPr>
              <w:lastRenderedPageBreak/>
              <w:t>Codec</w:t>
            </w:r>
          </w:p>
        </w:tc>
        <w:tc>
          <w:tcPr>
            <w:tcW w:w="2255" w:type="dxa"/>
          </w:tcPr>
          <w:p w14:paraId="594786DC" w14:textId="532F7258" w:rsidR="00095C0E" w:rsidRDefault="00095C0E" w:rsidP="00095C0E">
            <w:pPr>
              <w:rPr>
                <w:lang w:val="fr-FR"/>
              </w:rPr>
            </w:pPr>
            <w:r>
              <w:rPr>
                <w:lang w:val="fr-FR"/>
              </w:rPr>
              <w:t>Taux de compression</w:t>
            </w:r>
          </w:p>
        </w:tc>
        <w:tc>
          <w:tcPr>
            <w:tcW w:w="2255" w:type="dxa"/>
          </w:tcPr>
          <w:p w14:paraId="280D80BD" w14:textId="3D5FF68A" w:rsidR="00095C0E" w:rsidRDefault="00095C0E" w:rsidP="00095C0E">
            <w:pPr>
              <w:rPr>
                <w:lang w:val="fr-FR"/>
              </w:rPr>
            </w:pPr>
            <w:r>
              <w:rPr>
                <w:lang w:val="fr-FR"/>
              </w:rPr>
              <w:t>Rendu final</w:t>
            </w:r>
          </w:p>
        </w:tc>
        <w:tc>
          <w:tcPr>
            <w:tcW w:w="2255" w:type="dxa"/>
          </w:tcPr>
          <w:p w14:paraId="29108BD5" w14:textId="3D4A9C3B" w:rsidR="00095C0E" w:rsidRDefault="00095C0E" w:rsidP="00095C0E">
            <w:pPr>
              <w:rPr>
                <w:lang w:val="fr-FR"/>
              </w:rPr>
            </w:pPr>
            <w:r>
              <w:rPr>
                <w:lang w:val="fr-FR"/>
              </w:rPr>
              <w:t>Valeurs calculées</w:t>
            </w:r>
          </w:p>
        </w:tc>
      </w:tr>
      <w:tr w:rsidR="00095C0E" w14:paraId="3D10ED9B" w14:textId="77777777" w:rsidTr="00095C0E">
        <w:trPr>
          <w:trHeight w:val="170"/>
        </w:trPr>
        <w:tc>
          <w:tcPr>
            <w:tcW w:w="2254" w:type="dxa"/>
            <w:vMerge w:val="restart"/>
          </w:tcPr>
          <w:p w14:paraId="46DA250B" w14:textId="1565B86C" w:rsidR="00095C0E" w:rsidRDefault="00095C0E" w:rsidP="00095C0E">
            <w:pPr>
              <w:jc w:val="center"/>
              <w:rPr>
                <w:lang w:val="fr-FR"/>
              </w:rPr>
            </w:pPr>
            <w:r>
              <w:rPr>
                <w:lang w:val="fr-FR"/>
              </w:rPr>
              <w:t>H264</w:t>
            </w:r>
          </w:p>
        </w:tc>
        <w:tc>
          <w:tcPr>
            <w:tcW w:w="2255" w:type="dxa"/>
          </w:tcPr>
          <w:p w14:paraId="39CC01C5" w14:textId="73B35DAA" w:rsidR="00095C0E" w:rsidRDefault="00095C0E" w:rsidP="00095C0E">
            <w:pPr>
              <w:rPr>
                <w:lang w:val="fr-FR"/>
              </w:rPr>
            </w:pPr>
            <w:r>
              <w:rPr>
                <w:lang w:val="fr-FR"/>
              </w:rPr>
              <w:t>Fort</w:t>
            </w:r>
          </w:p>
        </w:tc>
        <w:tc>
          <w:tcPr>
            <w:tcW w:w="2255" w:type="dxa"/>
          </w:tcPr>
          <w:p w14:paraId="626CB62F" w14:textId="0D449FA4" w:rsidR="00095C0E" w:rsidRDefault="00095C0E" w:rsidP="00095C0E">
            <w:pPr>
              <w:rPr>
                <w:lang w:val="fr-FR"/>
              </w:rPr>
            </w:pPr>
            <w:r>
              <w:rPr>
                <w:lang w:val="fr-FR"/>
              </w:rPr>
              <w:t xml:space="preserve">Images très flou, perte de qualité visuelle </w:t>
            </w:r>
          </w:p>
        </w:tc>
        <w:tc>
          <w:tcPr>
            <w:tcW w:w="2255" w:type="dxa"/>
          </w:tcPr>
          <w:p w14:paraId="3DCBFE03" w14:textId="71B019E9" w:rsidR="00116DAE" w:rsidRDefault="00116DAE" w:rsidP="00116DAE">
            <w:pPr>
              <w:rPr>
                <w:rFonts w:ascii="Calibri" w:hAnsi="Calibri" w:cs="Calibri"/>
                <w:color w:val="000000"/>
              </w:rPr>
            </w:pPr>
            <w:r>
              <w:rPr>
                <w:rFonts w:ascii="Calibri" w:hAnsi="Calibri" w:cs="Calibri"/>
                <w:color w:val="000000"/>
              </w:rPr>
              <w:t>PSNR : 7.74763</w:t>
            </w:r>
          </w:p>
          <w:p w14:paraId="2042F513" w14:textId="521BC166" w:rsidR="00116DAE" w:rsidRDefault="00116DAE" w:rsidP="00116DAE">
            <w:pPr>
              <w:rPr>
                <w:rFonts w:ascii="Calibri" w:hAnsi="Calibri" w:cs="Calibri"/>
                <w:color w:val="000000"/>
              </w:rPr>
            </w:pPr>
            <w:r>
              <w:rPr>
                <w:rFonts w:ascii="Calibri" w:hAnsi="Calibri" w:cs="Calibri"/>
                <w:color w:val="000000"/>
              </w:rPr>
              <w:t>VMAF : Pas calculable</w:t>
            </w:r>
          </w:p>
          <w:p w14:paraId="7F961E2F" w14:textId="162840F4" w:rsidR="00095C0E" w:rsidRDefault="00116DAE" w:rsidP="00095C0E">
            <w:pPr>
              <w:rPr>
                <w:lang w:val="fr-FR"/>
              </w:rPr>
            </w:pPr>
            <w:r>
              <w:rPr>
                <w:rFonts w:ascii="Calibri" w:hAnsi="Calibri" w:cs="Calibri"/>
                <w:color w:val="000000"/>
              </w:rPr>
              <w:t>SSIM : Pas calculable</w:t>
            </w:r>
          </w:p>
        </w:tc>
      </w:tr>
      <w:tr w:rsidR="00095C0E" w14:paraId="66725CD2" w14:textId="77777777" w:rsidTr="00095C0E">
        <w:trPr>
          <w:trHeight w:val="170"/>
        </w:trPr>
        <w:tc>
          <w:tcPr>
            <w:tcW w:w="2254" w:type="dxa"/>
            <w:vMerge/>
          </w:tcPr>
          <w:p w14:paraId="44B81756" w14:textId="77777777" w:rsidR="00095C0E" w:rsidRDefault="00095C0E" w:rsidP="00095C0E">
            <w:pPr>
              <w:jc w:val="center"/>
              <w:rPr>
                <w:lang w:val="fr-FR"/>
              </w:rPr>
            </w:pPr>
          </w:p>
        </w:tc>
        <w:tc>
          <w:tcPr>
            <w:tcW w:w="2255" w:type="dxa"/>
          </w:tcPr>
          <w:p w14:paraId="65641861" w14:textId="057D5F77" w:rsidR="00095C0E" w:rsidRDefault="00095C0E" w:rsidP="00095C0E">
            <w:pPr>
              <w:rPr>
                <w:lang w:val="fr-FR"/>
              </w:rPr>
            </w:pPr>
            <w:r>
              <w:rPr>
                <w:lang w:val="fr-FR"/>
              </w:rPr>
              <w:t>Moyen</w:t>
            </w:r>
          </w:p>
        </w:tc>
        <w:tc>
          <w:tcPr>
            <w:tcW w:w="2255" w:type="dxa"/>
          </w:tcPr>
          <w:p w14:paraId="4C082EC8" w14:textId="3A84CBD3" w:rsidR="00095C0E" w:rsidRDefault="00095C0E" w:rsidP="00095C0E">
            <w:pPr>
              <w:rPr>
                <w:lang w:val="fr-FR"/>
              </w:rPr>
            </w:pPr>
            <w:r>
              <w:rPr>
                <w:lang w:val="fr-FR"/>
              </w:rPr>
              <w:t>Moins de fluidité de la vidéo</w:t>
            </w:r>
          </w:p>
        </w:tc>
        <w:tc>
          <w:tcPr>
            <w:tcW w:w="2255" w:type="dxa"/>
          </w:tcPr>
          <w:p w14:paraId="63E74EB8" w14:textId="3CF3A32F" w:rsidR="00116DAE" w:rsidRDefault="00116DAE" w:rsidP="00116DAE">
            <w:pPr>
              <w:rPr>
                <w:rFonts w:ascii="Calibri" w:hAnsi="Calibri" w:cs="Calibri"/>
                <w:color w:val="000000"/>
              </w:rPr>
            </w:pPr>
            <w:r>
              <w:rPr>
                <w:rFonts w:ascii="Calibri" w:hAnsi="Calibri" w:cs="Calibri"/>
                <w:color w:val="000000"/>
              </w:rPr>
              <w:t xml:space="preserve">PSNR : </w:t>
            </w:r>
            <w:r w:rsidRPr="00116DAE">
              <w:rPr>
                <w:rFonts w:ascii="Calibri" w:hAnsi="Calibri" w:cs="Calibri"/>
                <w:color w:val="000000"/>
              </w:rPr>
              <w:t xml:space="preserve">18.649713 </w:t>
            </w:r>
            <w:r>
              <w:rPr>
                <w:rFonts w:ascii="Calibri" w:hAnsi="Calibri" w:cs="Calibri"/>
                <w:color w:val="000000"/>
              </w:rPr>
              <w:t xml:space="preserve"> </w:t>
            </w:r>
          </w:p>
          <w:p w14:paraId="3CEC165D" w14:textId="590C97FA" w:rsidR="00095C0E" w:rsidRDefault="00116DAE" w:rsidP="00095C0E">
            <w:pPr>
              <w:rPr>
                <w:rFonts w:ascii="Calibri" w:hAnsi="Calibri" w:cs="Calibri"/>
                <w:color w:val="000000"/>
              </w:rPr>
            </w:pPr>
            <w:r>
              <w:rPr>
                <w:rFonts w:ascii="Calibri" w:hAnsi="Calibri" w:cs="Calibri"/>
                <w:color w:val="000000"/>
              </w:rPr>
              <w:t>VMAF : 19.061918</w:t>
            </w:r>
          </w:p>
          <w:p w14:paraId="70F79DEC" w14:textId="0847DAAE" w:rsidR="00116DAE" w:rsidRDefault="00116DAE" w:rsidP="00095C0E">
            <w:pPr>
              <w:rPr>
                <w:lang w:val="fr-FR"/>
              </w:rPr>
            </w:pPr>
            <w:r>
              <w:rPr>
                <w:rFonts w:ascii="Calibri" w:hAnsi="Calibri" w:cs="Calibri"/>
                <w:color w:val="000000"/>
              </w:rPr>
              <w:t>SSIM :</w:t>
            </w:r>
            <w:r>
              <w:t xml:space="preserve"> </w:t>
            </w:r>
            <w:r w:rsidRPr="00116DAE">
              <w:rPr>
                <w:rFonts w:ascii="Calibri" w:hAnsi="Calibri" w:cs="Calibri"/>
                <w:color w:val="000000"/>
              </w:rPr>
              <w:t>0.0818187</w:t>
            </w:r>
          </w:p>
        </w:tc>
      </w:tr>
      <w:tr w:rsidR="00095C0E" w14:paraId="721038D2" w14:textId="77777777" w:rsidTr="00095C0E">
        <w:trPr>
          <w:trHeight w:val="170"/>
        </w:trPr>
        <w:tc>
          <w:tcPr>
            <w:tcW w:w="2254" w:type="dxa"/>
            <w:vMerge/>
          </w:tcPr>
          <w:p w14:paraId="4C5FC851" w14:textId="77777777" w:rsidR="00095C0E" w:rsidRDefault="00095C0E" w:rsidP="00095C0E">
            <w:pPr>
              <w:jc w:val="center"/>
              <w:rPr>
                <w:lang w:val="fr-FR"/>
              </w:rPr>
            </w:pPr>
          </w:p>
        </w:tc>
        <w:tc>
          <w:tcPr>
            <w:tcW w:w="2255" w:type="dxa"/>
          </w:tcPr>
          <w:p w14:paraId="1194B813" w14:textId="7B291FBC" w:rsidR="00095C0E" w:rsidRDefault="00095C0E" w:rsidP="00095C0E">
            <w:pPr>
              <w:rPr>
                <w:lang w:val="fr-FR"/>
              </w:rPr>
            </w:pPr>
            <w:r>
              <w:rPr>
                <w:lang w:val="fr-FR"/>
              </w:rPr>
              <w:t>Faible</w:t>
            </w:r>
          </w:p>
        </w:tc>
        <w:tc>
          <w:tcPr>
            <w:tcW w:w="2255" w:type="dxa"/>
          </w:tcPr>
          <w:p w14:paraId="116672EB" w14:textId="46B77404" w:rsidR="00095C0E" w:rsidRDefault="00095C0E" w:rsidP="00095C0E">
            <w:pPr>
              <w:rPr>
                <w:lang w:val="fr-FR"/>
              </w:rPr>
            </w:pPr>
            <w:r>
              <w:rPr>
                <w:lang w:val="fr-FR"/>
              </w:rPr>
              <w:t>Aucune différence perceptible à l’œil nu</w:t>
            </w:r>
          </w:p>
        </w:tc>
        <w:tc>
          <w:tcPr>
            <w:tcW w:w="2255" w:type="dxa"/>
          </w:tcPr>
          <w:p w14:paraId="2C380316" w14:textId="2F345E5E" w:rsidR="00116DAE" w:rsidRDefault="00116DAE" w:rsidP="00116DAE">
            <w:pPr>
              <w:rPr>
                <w:rFonts w:ascii="Calibri" w:hAnsi="Calibri" w:cs="Calibri"/>
                <w:color w:val="000000"/>
              </w:rPr>
            </w:pPr>
            <w:r>
              <w:rPr>
                <w:rFonts w:ascii="Calibri" w:hAnsi="Calibri" w:cs="Calibri"/>
                <w:color w:val="000000"/>
              </w:rPr>
              <w:t>PSNR : 53.875575</w:t>
            </w:r>
          </w:p>
          <w:p w14:paraId="41FE39EA" w14:textId="3DCF962C" w:rsidR="00116DAE" w:rsidRDefault="00116DAE" w:rsidP="00116DAE">
            <w:pPr>
              <w:rPr>
                <w:rFonts w:ascii="Calibri" w:hAnsi="Calibri" w:cs="Calibri"/>
                <w:color w:val="000000"/>
              </w:rPr>
            </w:pPr>
            <w:r>
              <w:rPr>
                <w:rFonts w:ascii="Calibri" w:hAnsi="Calibri" w:cs="Calibri"/>
                <w:color w:val="000000"/>
              </w:rPr>
              <w:t>VMAF : 19.46914</w:t>
            </w:r>
          </w:p>
          <w:p w14:paraId="225355D3" w14:textId="31CA3547" w:rsidR="00095C0E" w:rsidRPr="00116DAE" w:rsidRDefault="00116DAE" w:rsidP="00095C0E">
            <w:pPr>
              <w:rPr>
                <w:rFonts w:ascii="Calibri" w:hAnsi="Calibri" w:cs="Calibri"/>
                <w:color w:val="000000"/>
              </w:rPr>
            </w:pPr>
            <w:r>
              <w:rPr>
                <w:rFonts w:ascii="Calibri" w:hAnsi="Calibri" w:cs="Calibri"/>
                <w:color w:val="000000"/>
              </w:rPr>
              <w:t>SSIM : 0.0868261</w:t>
            </w:r>
          </w:p>
        </w:tc>
      </w:tr>
      <w:tr w:rsidR="00095C0E" w14:paraId="0E2C5810" w14:textId="77777777" w:rsidTr="00095C0E">
        <w:trPr>
          <w:trHeight w:val="85"/>
        </w:trPr>
        <w:tc>
          <w:tcPr>
            <w:tcW w:w="2254" w:type="dxa"/>
            <w:vMerge w:val="restart"/>
          </w:tcPr>
          <w:p w14:paraId="4D7828F3" w14:textId="3F28B5D2" w:rsidR="00095C0E" w:rsidRDefault="00095C0E" w:rsidP="00095C0E">
            <w:pPr>
              <w:jc w:val="center"/>
              <w:rPr>
                <w:lang w:val="fr-FR"/>
              </w:rPr>
            </w:pPr>
            <w:r>
              <w:rPr>
                <w:lang w:val="fr-FR"/>
              </w:rPr>
              <w:t>HEVC</w:t>
            </w:r>
          </w:p>
        </w:tc>
        <w:tc>
          <w:tcPr>
            <w:tcW w:w="2255" w:type="dxa"/>
          </w:tcPr>
          <w:p w14:paraId="15C7E3B9" w14:textId="7F74C6C1" w:rsidR="00095C0E" w:rsidRDefault="00095C0E" w:rsidP="00095C0E">
            <w:pPr>
              <w:rPr>
                <w:lang w:val="fr-FR"/>
              </w:rPr>
            </w:pPr>
            <w:r>
              <w:rPr>
                <w:lang w:val="fr-FR"/>
              </w:rPr>
              <w:t>Fort</w:t>
            </w:r>
          </w:p>
        </w:tc>
        <w:tc>
          <w:tcPr>
            <w:tcW w:w="2255" w:type="dxa"/>
          </w:tcPr>
          <w:p w14:paraId="3077E3D5" w14:textId="2EE98ED5" w:rsidR="00095C0E" w:rsidRDefault="007D51F4" w:rsidP="00095C0E">
            <w:pPr>
              <w:rPr>
                <w:lang w:val="fr-FR"/>
              </w:rPr>
            </w:pPr>
            <w:r>
              <w:rPr>
                <w:lang w:val="fr-FR"/>
              </w:rPr>
              <w:t>Images flou, perte de qualité visuelle</w:t>
            </w:r>
          </w:p>
        </w:tc>
        <w:tc>
          <w:tcPr>
            <w:tcW w:w="2255" w:type="dxa"/>
          </w:tcPr>
          <w:p w14:paraId="76563729" w14:textId="77777777" w:rsidR="00095C0E" w:rsidRDefault="00116DAE" w:rsidP="00116DAE">
            <w:pPr>
              <w:rPr>
                <w:rFonts w:ascii="Calibri" w:hAnsi="Calibri" w:cs="Calibri"/>
                <w:color w:val="000000"/>
              </w:rPr>
            </w:pPr>
            <w:r>
              <w:rPr>
                <w:rFonts w:ascii="Calibri" w:hAnsi="Calibri" w:cs="Calibri"/>
                <w:color w:val="000000"/>
              </w:rPr>
              <w:t>PSNR : 7.73862</w:t>
            </w:r>
          </w:p>
          <w:p w14:paraId="027843C2" w14:textId="07205DFC" w:rsidR="00116DAE" w:rsidRDefault="00116DAE" w:rsidP="00116DAE">
            <w:pPr>
              <w:rPr>
                <w:rFonts w:ascii="Calibri" w:hAnsi="Calibri" w:cs="Calibri"/>
                <w:color w:val="000000"/>
              </w:rPr>
            </w:pPr>
            <w:r>
              <w:rPr>
                <w:rFonts w:ascii="Calibri" w:hAnsi="Calibri" w:cs="Calibri"/>
                <w:color w:val="000000"/>
              </w:rPr>
              <w:t>VMAF : Pas calculable</w:t>
            </w:r>
          </w:p>
          <w:p w14:paraId="026C41FE" w14:textId="44BD0179" w:rsidR="00116DAE" w:rsidRDefault="00116DAE" w:rsidP="00116DAE">
            <w:pPr>
              <w:rPr>
                <w:lang w:val="fr-FR"/>
              </w:rPr>
            </w:pPr>
            <w:r>
              <w:rPr>
                <w:rFonts w:ascii="Calibri" w:hAnsi="Calibri" w:cs="Calibri"/>
                <w:color w:val="000000"/>
              </w:rPr>
              <w:t>SSIM : Pas calculable</w:t>
            </w:r>
          </w:p>
        </w:tc>
      </w:tr>
      <w:tr w:rsidR="00095C0E" w14:paraId="529D473B" w14:textId="77777777" w:rsidTr="00095C0E">
        <w:trPr>
          <w:trHeight w:val="85"/>
        </w:trPr>
        <w:tc>
          <w:tcPr>
            <w:tcW w:w="2254" w:type="dxa"/>
            <w:vMerge/>
          </w:tcPr>
          <w:p w14:paraId="7F450731" w14:textId="77777777" w:rsidR="00095C0E" w:rsidRDefault="00095C0E" w:rsidP="00095C0E">
            <w:pPr>
              <w:jc w:val="center"/>
              <w:rPr>
                <w:lang w:val="fr-FR"/>
              </w:rPr>
            </w:pPr>
          </w:p>
        </w:tc>
        <w:tc>
          <w:tcPr>
            <w:tcW w:w="2255" w:type="dxa"/>
          </w:tcPr>
          <w:p w14:paraId="1631E93A" w14:textId="3DF9D3B9" w:rsidR="00095C0E" w:rsidRDefault="00095C0E" w:rsidP="00095C0E">
            <w:pPr>
              <w:rPr>
                <w:lang w:val="fr-FR"/>
              </w:rPr>
            </w:pPr>
            <w:r>
              <w:rPr>
                <w:lang w:val="fr-FR"/>
              </w:rPr>
              <w:t>Moyen</w:t>
            </w:r>
          </w:p>
        </w:tc>
        <w:tc>
          <w:tcPr>
            <w:tcW w:w="2255" w:type="dxa"/>
          </w:tcPr>
          <w:p w14:paraId="13CD0474" w14:textId="6EE93EDE" w:rsidR="00095C0E" w:rsidRDefault="00095C0E" w:rsidP="00095C0E">
            <w:pPr>
              <w:rPr>
                <w:lang w:val="fr-FR"/>
              </w:rPr>
            </w:pPr>
            <w:r>
              <w:rPr>
                <w:lang w:val="fr-FR"/>
              </w:rPr>
              <w:t>Aucune différence perceptible à l’œil nu</w:t>
            </w:r>
          </w:p>
        </w:tc>
        <w:tc>
          <w:tcPr>
            <w:tcW w:w="2255" w:type="dxa"/>
          </w:tcPr>
          <w:p w14:paraId="32D60F10" w14:textId="77777777" w:rsidR="00116DAE" w:rsidRDefault="00116DAE" w:rsidP="00116DAE">
            <w:pPr>
              <w:rPr>
                <w:rFonts w:ascii="Calibri" w:hAnsi="Calibri" w:cs="Calibri"/>
                <w:color w:val="000000"/>
              </w:rPr>
            </w:pPr>
            <w:r>
              <w:rPr>
                <w:rFonts w:ascii="Calibri" w:hAnsi="Calibri" w:cs="Calibri"/>
                <w:color w:val="000000"/>
              </w:rPr>
              <w:t>PSNR : 18.587586</w:t>
            </w:r>
          </w:p>
          <w:p w14:paraId="7D9B73AF" w14:textId="4B23ADF9" w:rsidR="00116DAE" w:rsidRDefault="00116DAE" w:rsidP="00116DAE">
            <w:pPr>
              <w:rPr>
                <w:rFonts w:ascii="Calibri" w:hAnsi="Calibri" w:cs="Calibri"/>
                <w:color w:val="000000"/>
              </w:rPr>
            </w:pPr>
            <w:r>
              <w:rPr>
                <w:rFonts w:ascii="Calibri" w:hAnsi="Calibri" w:cs="Calibri"/>
                <w:color w:val="000000"/>
              </w:rPr>
              <w:t>VMAF : 19.072309</w:t>
            </w:r>
          </w:p>
          <w:p w14:paraId="3B309A53" w14:textId="479CF2FE" w:rsidR="00116DAE" w:rsidRPr="00116DAE" w:rsidRDefault="00116DAE" w:rsidP="00095C0E">
            <w:pPr>
              <w:rPr>
                <w:rFonts w:ascii="Calibri" w:hAnsi="Calibri" w:cs="Calibri"/>
                <w:color w:val="000000"/>
              </w:rPr>
            </w:pPr>
            <w:r>
              <w:rPr>
                <w:rFonts w:ascii="Calibri" w:hAnsi="Calibri" w:cs="Calibri"/>
                <w:color w:val="000000"/>
              </w:rPr>
              <w:t xml:space="preserve">SSIM : </w:t>
            </w:r>
            <w:r w:rsidRPr="00116DAE">
              <w:rPr>
                <w:rFonts w:ascii="Calibri" w:hAnsi="Calibri" w:cs="Calibri"/>
                <w:color w:val="000000"/>
              </w:rPr>
              <w:t>0.0818187</w:t>
            </w:r>
          </w:p>
        </w:tc>
      </w:tr>
      <w:tr w:rsidR="00095C0E" w14:paraId="6FD0A502" w14:textId="77777777" w:rsidTr="00095C0E">
        <w:trPr>
          <w:trHeight w:val="85"/>
        </w:trPr>
        <w:tc>
          <w:tcPr>
            <w:tcW w:w="2254" w:type="dxa"/>
            <w:vMerge/>
          </w:tcPr>
          <w:p w14:paraId="76C27D8B" w14:textId="77777777" w:rsidR="00095C0E" w:rsidRDefault="00095C0E" w:rsidP="00095C0E">
            <w:pPr>
              <w:jc w:val="center"/>
              <w:rPr>
                <w:lang w:val="fr-FR"/>
              </w:rPr>
            </w:pPr>
          </w:p>
        </w:tc>
        <w:tc>
          <w:tcPr>
            <w:tcW w:w="2255" w:type="dxa"/>
          </w:tcPr>
          <w:p w14:paraId="1E5738E8" w14:textId="343C328E" w:rsidR="00095C0E" w:rsidRDefault="00095C0E" w:rsidP="00095C0E">
            <w:pPr>
              <w:rPr>
                <w:lang w:val="fr-FR"/>
              </w:rPr>
            </w:pPr>
            <w:r>
              <w:rPr>
                <w:lang w:val="fr-FR"/>
              </w:rPr>
              <w:t>Faible</w:t>
            </w:r>
          </w:p>
        </w:tc>
        <w:tc>
          <w:tcPr>
            <w:tcW w:w="2255" w:type="dxa"/>
          </w:tcPr>
          <w:p w14:paraId="132ED60E" w14:textId="05C967FC" w:rsidR="00095C0E" w:rsidRDefault="00095C0E" w:rsidP="00095C0E">
            <w:pPr>
              <w:rPr>
                <w:lang w:val="fr-FR"/>
              </w:rPr>
            </w:pPr>
            <w:r>
              <w:rPr>
                <w:lang w:val="fr-FR"/>
              </w:rPr>
              <w:t>Aucune différence perceptible à l’œil nu</w:t>
            </w:r>
          </w:p>
        </w:tc>
        <w:tc>
          <w:tcPr>
            <w:tcW w:w="2255" w:type="dxa"/>
          </w:tcPr>
          <w:p w14:paraId="4CC529B0" w14:textId="42DD12DD" w:rsidR="00116DAE" w:rsidRDefault="00116DAE" w:rsidP="00116DAE">
            <w:pPr>
              <w:rPr>
                <w:rFonts w:ascii="Calibri" w:hAnsi="Calibri" w:cs="Calibri"/>
                <w:color w:val="000000"/>
              </w:rPr>
            </w:pPr>
            <w:r>
              <w:rPr>
                <w:rFonts w:ascii="Calibri" w:hAnsi="Calibri" w:cs="Calibri"/>
                <w:color w:val="000000"/>
              </w:rPr>
              <w:t>PSNR : 54.908652</w:t>
            </w:r>
          </w:p>
          <w:p w14:paraId="0C5F52BC" w14:textId="27406FA4" w:rsidR="00095C0E" w:rsidRDefault="00116DAE" w:rsidP="00095C0E">
            <w:pPr>
              <w:rPr>
                <w:rFonts w:ascii="Calibri" w:hAnsi="Calibri" w:cs="Calibri"/>
                <w:color w:val="000000"/>
              </w:rPr>
            </w:pPr>
            <w:r>
              <w:rPr>
                <w:rFonts w:ascii="Calibri" w:hAnsi="Calibri" w:cs="Calibri"/>
                <w:color w:val="000000"/>
              </w:rPr>
              <w:t>VMAF : 19.21814</w:t>
            </w:r>
          </w:p>
          <w:p w14:paraId="06D68C4A" w14:textId="1AAA2545" w:rsidR="00116DAE" w:rsidRDefault="00116DAE" w:rsidP="00095C0E">
            <w:pPr>
              <w:rPr>
                <w:lang w:val="fr-FR"/>
              </w:rPr>
            </w:pPr>
            <w:r>
              <w:rPr>
                <w:rFonts w:ascii="Calibri" w:hAnsi="Calibri" w:cs="Calibri"/>
                <w:color w:val="000000"/>
              </w:rPr>
              <w:t>SSIM : 0.0867506</w:t>
            </w:r>
          </w:p>
        </w:tc>
      </w:tr>
      <w:tr w:rsidR="00095C0E" w14:paraId="3C2C63DB" w14:textId="77777777" w:rsidTr="00095C0E">
        <w:trPr>
          <w:trHeight w:val="85"/>
        </w:trPr>
        <w:tc>
          <w:tcPr>
            <w:tcW w:w="2254" w:type="dxa"/>
            <w:vMerge w:val="restart"/>
          </w:tcPr>
          <w:p w14:paraId="563B066D" w14:textId="42CE9BFB" w:rsidR="00095C0E" w:rsidRDefault="00095C0E" w:rsidP="00095C0E">
            <w:pPr>
              <w:jc w:val="center"/>
              <w:rPr>
                <w:lang w:val="fr-FR"/>
              </w:rPr>
            </w:pPr>
            <w:r>
              <w:rPr>
                <w:lang w:val="fr-FR"/>
              </w:rPr>
              <w:t>SNOW</w:t>
            </w:r>
          </w:p>
        </w:tc>
        <w:tc>
          <w:tcPr>
            <w:tcW w:w="2255" w:type="dxa"/>
          </w:tcPr>
          <w:p w14:paraId="31725F50" w14:textId="2BF45F79" w:rsidR="00095C0E" w:rsidRDefault="00095C0E" w:rsidP="00095C0E">
            <w:pPr>
              <w:rPr>
                <w:lang w:val="fr-FR"/>
              </w:rPr>
            </w:pPr>
            <w:r>
              <w:rPr>
                <w:lang w:val="fr-FR"/>
              </w:rPr>
              <w:t>Fort</w:t>
            </w:r>
          </w:p>
        </w:tc>
        <w:tc>
          <w:tcPr>
            <w:tcW w:w="2255" w:type="dxa"/>
          </w:tcPr>
          <w:p w14:paraId="0BBF4021" w14:textId="79F06E87" w:rsidR="00095C0E" w:rsidRDefault="00116DAE" w:rsidP="00095C0E">
            <w:pPr>
              <w:rPr>
                <w:lang w:val="fr-FR"/>
              </w:rPr>
            </w:pPr>
            <w:r>
              <w:rPr>
                <w:lang w:val="fr-FR"/>
              </w:rPr>
              <w:t>Image floue lors de mouvement</w:t>
            </w:r>
          </w:p>
        </w:tc>
        <w:tc>
          <w:tcPr>
            <w:tcW w:w="2255" w:type="dxa"/>
          </w:tcPr>
          <w:p w14:paraId="6EEA1C79" w14:textId="4D3E24F1" w:rsidR="00116DAE" w:rsidRDefault="00116DAE" w:rsidP="00116DAE">
            <w:pPr>
              <w:rPr>
                <w:rFonts w:ascii="Calibri" w:hAnsi="Calibri" w:cs="Calibri"/>
                <w:color w:val="000000"/>
              </w:rPr>
            </w:pPr>
            <w:r>
              <w:rPr>
                <w:rFonts w:ascii="Calibri" w:hAnsi="Calibri" w:cs="Calibri"/>
                <w:color w:val="000000"/>
              </w:rPr>
              <w:t>PSNR : 31.73177</w:t>
            </w:r>
          </w:p>
          <w:p w14:paraId="396F2E91" w14:textId="7113643C" w:rsidR="005B5465" w:rsidRDefault="00116DAE" w:rsidP="005B5465">
            <w:pPr>
              <w:rPr>
                <w:rFonts w:ascii="Calibri" w:hAnsi="Calibri" w:cs="Calibri"/>
                <w:color w:val="000000"/>
              </w:rPr>
            </w:pPr>
            <w:r>
              <w:rPr>
                <w:rFonts w:ascii="Calibri" w:hAnsi="Calibri" w:cs="Calibri"/>
                <w:color w:val="000000"/>
              </w:rPr>
              <w:t xml:space="preserve">VMAF : </w:t>
            </w:r>
            <w:r w:rsidR="005B5465">
              <w:rPr>
                <w:rFonts w:ascii="Calibri" w:hAnsi="Calibri" w:cs="Calibri"/>
                <w:color w:val="000000"/>
              </w:rPr>
              <w:t>7.86367</w:t>
            </w:r>
          </w:p>
          <w:p w14:paraId="430BF114" w14:textId="6E2EE02C" w:rsidR="00095C0E" w:rsidRPr="00116DAE" w:rsidRDefault="00116DAE" w:rsidP="00095C0E">
            <w:pPr>
              <w:rPr>
                <w:rFonts w:ascii="Calibri" w:hAnsi="Calibri" w:cs="Calibri"/>
                <w:color w:val="000000"/>
              </w:rPr>
            </w:pPr>
            <w:r>
              <w:rPr>
                <w:rFonts w:ascii="Calibri" w:hAnsi="Calibri" w:cs="Calibri"/>
                <w:color w:val="000000"/>
              </w:rPr>
              <w:t xml:space="preserve">SSIM : </w:t>
            </w:r>
            <w:r w:rsidR="005B5465">
              <w:rPr>
                <w:rFonts w:ascii="Calibri" w:hAnsi="Calibri" w:cs="Calibri"/>
                <w:color w:val="000000"/>
              </w:rPr>
              <w:t>0.0813893</w:t>
            </w:r>
          </w:p>
        </w:tc>
      </w:tr>
      <w:tr w:rsidR="00095C0E" w14:paraId="1D84ACD8" w14:textId="77777777" w:rsidTr="00095C0E">
        <w:trPr>
          <w:trHeight w:val="85"/>
        </w:trPr>
        <w:tc>
          <w:tcPr>
            <w:tcW w:w="2254" w:type="dxa"/>
            <w:vMerge w:val="restart"/>
          </w:tcPr>
          <w:p w14:paraId="03EC502E" w14:textId="77777777" w:rsidR="00095C0E" w:rsidRDefault="00095C0E" w:rsidP="00095C0E">
            <w:pPr>
              <w:jc w:val="center"/>
              <w:rPr>
                <w:lang w:val="fr-FR"/>
              </w:rPr>
            </w:pPr>
          </w:p>
        </w:tc>
        <w:tc>
          <w:tcPr>
            <w:tcW w:w="2255" w:type="dxa"/>
          </w:tcPr>
          <w:p w14:paraId="1BCC9B4E" w14:textId="58FF63F8" w:rsidR="00095C0E" w:rsidRDefault="00095C0E" w:rsidP="00095C0E">
            <w:pPr>
              <w:rPr>
                <w:lang w:val="fr-FR"/>
              </w:rPr>
            </w:pPr>
            <w:r>
              <w:rPr>
                <w:lang w:val="fr-FR"/>
              </w:rPr>
              <w:t>Moyen</w:t>
            </w:r>
          </w:p>
        </w:tc>
        <w:tc>
          <w:tcPr>
            <w:tcW w:w="2255" w:type="dxa"/>
          </w:tcPr>
          <w:p w14:paraId="136EB85A" w14:textId="4A59D1F4" w:rsidR="00095C0E" w:rsidRDefault="00116DAE" w:rsidP="00095C0E">
            <w:pPr>
              <w:rPr>
                <w:lang w:val="fr-FR"/>
              </w:rPr>
            </w:pPr>
            <w:r>
              <w:rPr>
                <w:lang w:val="fr-FR"/>
              </w:rPr>
              <w:t>Vidéo très nette, quelque saut d’image</w:t>
            </w:r>
          </w:p>
        </w:tc>
        <w:tc>
          <w:tcPr>
            <w:tcW w:w="2255" w:type="dxa"/>
          </w:tcPr>
          <w:p w14:paraId="6E55C550" w14:textId="71F61982" w:rsidR="00116DAE" w:rsidRDefault="00116DAE" w:rsidP="00116DAE">
            <w:pPr>
              <w:rPr>
                <w:rFonts w:ascii="Calibri" w:hAnsi="Calibri" w:cs="Calibri"/>
                <w:color w:val="000000"/>
              </w:rPr>
            </w:pPr>
            <w:r>
              <w:rPr>
                <w:rFonts w:ascii="Calibri" w:hAnsi="Calibri" w:cs="Calibri"/>
                <w:color w:val="000000"/>
              </w:rPr>
              <w:t>PSNR : 49.578586</w:t>
            </w:r>
          </w:p>
          <w:p w14:paraId="637B0201" w14:textId="2D4FC720" w:rsidR="005B5465" w:rsidRDefault="00116DAE" w:rsidP="005B5465">
            <w:pPr>
              <w:rPr>
                <w:rFonts w:ascii="Calibri" w:hAnsi="Calibri" w:cs="Calibri"/>
                <w:color w:val="000000"/>
              </w:rPr>
            </w:pPr>
            <w:r>
              <w:rPr>
                <w:rFonts w:ascii="Calibri" w:hAnsi="Calibri" w:cs="Calibri"/>
                <w:color w:val="000000"/>
              </w:rPr>
              <w:t xml:space="preserve">VMAF : </w:t>
            </w:r>
            <w:r w:rsidR="005B5465">
              <w:rPr>
                <w:rFonts w:ascii="Calibri" w:hAnsi="Calibri" w:cs="Calibri"/>
                <w:color w:val="000000"/>
              </w:rPr>
              <w:t>15.713589</w:t>
            </w:r>
          </w:p>
          <w:p w14:paraId="19A301B1" w14:textId="3643051B" w:rsidR="00095C0E" w:rsidRPr="00116DAE" w:rsidRDefault="00116DAE" w:rsidP="00095C0E">
            <w:pPr>
              <w:rPr>
                <w:rFonts w:ascii="Calibri" w:hAnsi="Calibri" w:cs="Calibri"/>
                <w:color w:val="000000"/>
              </w:rPr>
            </w:pPr>
            <w:r>
              <w:rPr>
                <w:rFonts w:ascii="Calibri" w:hAnsi="Calibri" w:cs="Calibri"/>
                <w:color w:val="000000"/>
              </w:rPr>
              <w:t xml:space="preserve">SSIM : </w:t>
            </w:r>
            <w:r w:rsidR="005B5465" w:rsidRPr="005B5465">
              <w:rPr>
                <w:rFonts w:ascii="Calibri" w:hAnsi="Calibri" w:cs="Calibri"/>
                <w:color w:val="000000"/>
              </w:rPr>
              <w:t>0.0883128</w:t>
            </w:r>
          </w:p>
        </w:tc>
      </w:tr>
      <w:tr w:rsidR="00095C0E" w14:paraId="5BBBA72E" w14:textId="77777777" w:rsidTr="00095C0E">
        <w:trPr>
          <w:trHeight w:val="85"/>
        </w:trPr>
        <w:tc>
          <w:tcPr>
            <w:tcW w:w="2254" w:type="dxa"/>
            <w:vMerge/>
          </w:tcPr>
          <w:p w14:paraId="05E7ABE2" w14:textId="77777777" w:rsidR="00095C0E" w:rsidRDefault="00095C0E" w:rsidP="00095C0E">
            <w:pPr>
              <w:jc w:val="center"/>
              <w:rPr>
                <w:lang w:val="fr-FR"/>
              </w:rPr>
            </w:pPr>
          </w:p>
        </w:tc>
        <w:tc>
          <w:tcPr>
            <w:tcW w:w="2255" w:type="dxa"/>
          </w:tcPr>
          <w:p w14:paraId="23B9AAEC" w14:textId="58AB1814" w:rsidR="00095C0E" w:rsidRDefault="00095C0E" w:rsidP="00095C0E">
            <w:pPr>
              <w:rPr>
                <w:lang w:val="fr-FR"/>
              </w:rPr>
            </w:pPr>
            <w:r>
              <w:rPr>
                <w:lang w:val="fr-FR"/>
              </w:rPr>
              <w:t>Faible</w:t>
            </w:r>
          </w:p>
        </w:tc>
        <w:tc>
          <w:tcPr>
            <w:tcW w:w="2255" w:type="dxa"/>
          </w:tcPr>
          <w:p w14:paraId="24DEE934" w14:textId="11781F52" w:rsidR="00095C0E" w:rsidRDefault="00116DAE" w:rsidP="00095C0E">
            <w:pPr>
              <w:rPr>
                <w:lang w:val="fr-FR"/>
              </w:rPr>
            </w:pPr>
            <w:r>
              <w:rPr>
                <w:lang w:val="fr-FR"/>
              </w:rPr>
              <w:t>Aucune différence perceptible à l’œil nu</w:t>
            </w:r>
          </w:p>
        </w:tc>
        <w:tc>
          <w:tcPr>
            <w:tcW w:w="2255" w:type="dxa"/>
          </w:tcPr>
          <w:p w14:paraId="66DB7157" w14:textId="3049F64A" w:rsidR="00116DAE" w:rsidRDefault="00116DAE" w:rsidP="00116DAE">
            <w:pPr>
              <w:rPr>
                <w:rFonts w:ascii="Calibri" w:hAnsi="Calibri" w:cs="Calibri"/>
                <w:color w:val="000000"/>
              </w:rPr>
            </w:pPr>
            <w:r>
              <w:rPr>
                <w:rFonts w:ascii="Calibri" w:hAnsi="Calibri" w:cs="Calibri"/>
                <w:color w:val="000000"/>
              </w:rPr>
              <w:t>PSNR : 53.989848</w:t>
            </w:r>
          </w:p>
          <w:p w14:paraId="676BE8AD" w14:textId="6896E0BA" w:rsidR="00116DAE" w:rsidRDefault="00116DAE" w:rsidP="00095C0E">
            <w:pPr>
              <w:rPr>
                <w:rFonts w:ascii="Calibri" w:hAnsi="Calibri" w:cs="Calibri"/>
                <w:color w:val="000000"/>
              </w:rPr>
            </w:pPr>
            <w:r>
              <w:rPr>
                <w:rFonts w:ascii="Calibri" w:hAnsi="Calibri" w:cs="Calibri"/>
                <w:color w:val="000000"/>
              </w:rPr>
              <w:t xml:space="preserve">VMAF : </w:t>
            </w:r>
            <w:r w:rsidR="005B5465">
              <w:rPr>
                <w:rFonts w:ascii="Calibri" w:hAnsi="Calibri" w:cs="Calibri"/>
                <w:color w:val="000000"/>
              </w:rPr>
              <w:t>18.402891</w:t>
            </w:r>
          </w:p>
          <w:p w14:paraId="5C3ACECB" w14:textId="5CB49615" w:rsidR="005B5465" w:rsidRDefault="00116DAE" w:rsidP="005B5465">
            <w:pPr>
              <w:rPr>
                <w:rFonts w:ascii="Calibri" w:hAnsi="Calibri" w:cs="Calibri"/>
                <w:color w:val="000000"/>
              </w:rPr>
            </w:pPr>
            <w:r>
              <w:rPr>
                <w:rFonts w:ascii="Calibri" w:hAnsi="Calibri" w:cs="Calibri"/>
                <w:color w:val="000000"/>
              </w:rPr>
              <w:t>SSIM :</w:t>
            </w:r>
            <w:r w:rsidR="005B5465">
              <w:rPr>
                <w:rFonts w:ascii="Calibri" w:hAnsi="Calibri" w:cs="Calibri"/>
                <w:color w:val="000000"/>
              </w:rPr>
              <w:t xml:space="preserve"> 0.0870224</w:t>
            </w:r>
          </w:p>
          <w:p w14:paraId="16A53A56" w14:textId="5E6D28A0" w:rsidR="00095C0E" w:rsidRDefault="00095C0E" w:rsidP="00095C0E">
            <w:pPr>
              <w:rPr>
                <w:lang w:val="fr-FR"/>
              </w:rPr>
            </w:pPr>
          </w:p>
        </w:tc>
      </w:tr>
    </w:tbl>
    <w:p w14:paraId="321F3A1A" w14:textId="5015E485" w:rsidR="00095C0E" w:rsidRDefault="00095C0E" w:rsidP="000E7EDB">
      <w:pPr>
        <w:rPr>
          <w:lang w:val="fr-FR"/>
        </w:rPr>
      </w:pPr>
    </w:p>
    <w:p w14:paraId="389D3E19" w14:textId="77777777" w:rsidR="00505C74" w:rsidRDefault="00505C74">
      <w:pPr>
        <w:rPr>
          <w:lang w:val="fr-FR"/>
        </w:rPr>
      </w:pPr>
      <w:r>
        <w:rPr>
          <w:lang w:val="fr-FR"/>
        </w:rPr>
        <w:br w:type="page"/>
      </w:r>
    </w:p>
    <w:p w14:paraId="153AFC67" w14:textId="61DB6421" w:rsidR="002C78B7" w:rsidRDefault="005B5465" w:rsidP="000E7EDB">
      <w:pPr>
        <w:rPr>
          <w:lang w:val="fr-FR"/>
        </w:rPr>
      </w:pPr>
      <w:r>
        <w:rPr>
          <w:lang w:val="fr-FR"/>
        </w:rPr>
        <w:lastRenderedPageBreak/>
        <w:t xml:space="preserve">Pour mieux comprendre ces valeurs et les mettre en comparaison j’ai réalisé plusieurs graphiques sur Excel : </w:t>
      </w:r>
    </w:p>
    <w:p w14:paraId="4CED9851" w14:textId="6DF818C6" w:rsidR="005B5465" w:rsidRDefault="005B5465" w:rsidP="000E7EDB">
      <w:pPr>
        <w:rPr>
          <w:lang w:val="fr-FR"/>
        </w:rPr>
      </w:pPr>
    </w:p>
    <w:p w14:paraId="21C91CAE" w14:textId="3B5DF95B" w:rsidR="002C78B7" w:rsidRDefault="005B5465" w:rsidP="00505C74">
      <w:pPr>
        <w:rPr>
          <w:lang w:val="fr-FR"/>
        </w:rPr>
      </w:pPr>
      <w:r>
        <w:rPr>
          <w:lang w:val="fr-FR"/>
        </w:rPr>
        <w:t xml:space="preserve">Le premier graphique compare le PSNR des 3 codec en fonction du taux de compression. </w:t>
      </w:r>
    </w:p>
    <w:p w14:paraId="1F33F01A" w14:textId="77777777" w:rsidR="002C78B7" w:rsidRDefault="002C78B7" w:rsidP="002C78B7">
      <w:pPr>
        <w:jc w:val="center"/>
        <w:rPr>
          <w:lang w:val="fr-FR"/>
        </w:rPr>
      </w:pPr>
    </w:p>
    <w:p w14:paraId="612F7B5B" w14:textId="4A650DA4" w:rsidR="005B5465" w:rsidRDefault="002C78B7" w:rsidP="002C78B7">
      <w:pPr>
        <w:jc w:val="center"/>
        <w:rPr>
          <w:lang w:val="fr-FR"/>
        </w:rPr>
      </w:pPr>
      <w:r>
        <w:rPr>
          <w:noProof/>
        </w:rPr>
        <w:drawing>
          <wp:inline distT="0" distB="0" distL="0" distR="0" wp14:anchorId="093B7870" wp14:editId="498826AC">
            <wp:extent cx="4572000" cy="2743200"/>
            <wp:effectExtent l="0" t="0" r="0" b="0"/>
            <wp:docPr id="51" name="Graphique 51">
              <a:extLst xmlns:a="http://schemas.openxmlformats.org/drawingml/2006/main">
                <a:ext uri="{FF2B5EF4-FFF2-40B4-BE49-F238E27FC236}">
                  <a16:creationId xmlns:a16="http://schemas.microsoft.com/office/drawing/2014/main" id="{AF0FFF6B-526C-436F-BC50-108A7DCDD6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7F97721" w14:textId="1B72A2DC" w:rsidR="002C78B7" w:rsidRDefault="002C78B7" w:rsidP="000E7EDB">
      <w:pPr>
        <w:rPr>
          <w:lang w:val="fr-FR"/>
        </w:rPr>
      </w:pPr>
    </w:p>
    <w:p w14:paraId="17DE9AE8" w14:textId="77777777" w:rsidR="002C78B7" w:rsidRDefault="002C78B7" w:rsidP="000E7EDB">
      <w:pPr>
        <w:rPr>
          <w:lang w:val="fr-FR"/>
        </w:rPr>
      </w:pPr>
    </w:p>
    <w:p w14:paraId="4AB1E265" w14:textId="64F88542" w:rsidR="005B5465" w:rsidRDefault="005B5465" w:rsidP="000E7EDB">
      <w:pPr>
        <w:rPr>
          <w:lang w:val="fr-FR"/>
        </w:rPr>
      </w:pPr>
      <w:r>
        <w:rPr>
          <w:lang w:val="fr-FR"/>
        </w:rPr>
        <w:t>On remarque que le PSNR du codec SNOW est assez stable, tandis que le PSNR des codec HEVC et H264 est faible. Comme ces 2 codecs utilisent un fonctionnement similaire, on remarque que les valeurs sont très proches.</w:t>
      </w:r>
    </w:p>
    <w:p w14:paraId="09250DAB" w14:textId="77777777" w:rsidR="00F60FF9" w:rsidRPr="00116DAE" w:rsidRDefault="00F60FF9" w:rsidP="00116DAE">
      <w:pPr>
        <w:rPr>
          <w:lang w:val="fr-FR"/>
        </w:rPr>
      </w:pPr>
    </w:p>
    <w:p w14:paraId="0CD9F05D" w14:textId="40BF1EB0" w:rsidR="009B7D89" w:rsidRPr="00D82DF7" w:rsidRDefault="002C78B7" w:rsidP="009A0CC4">
      <w:pPr>
        <w:rPr>
          <w:lang w:val="fr-FR"/>
        </w:rPr>
      </w:pPr>
      <w:r>
        <w:rPr>
          <w:lang w:val="fr-FR"/>
        </w:rPr>
        <w:t xml:space="preserve">Maintenant en comparant les taux VMAF, on remarque que ces taux sont </w:t>
      </w:r>
      <w:r w:rsidR="000D37AA">
        <w:rPr>
          <w:lang w:val="fr-FR"/>
        </w:rPr>
        <w:t>constants</w:t>
      </w:r>
      <w:r>
        <w:rPr>
          <w:lang w:val="fr-FR"/>
        </w:rPr>
        <w:t xml:space="preserve"> chez les codec H264 et HEVC, ce qui n’est pas le cas pour le codec SNOW.</w:t>
      </w:r>
    </w:p>
    <w:p w14:paraId="76435780" w14:textId="01A20CFD" w:rsidR="009B7D89" w:rsidRDefault="009B7D89" w:rsidP="009A0CC4">
      <w:pPr>
        <w:rPr>
          <w:lang w:val="fr-FR"/>
        </w:rPr>
      </w:pPr>
    </w:p>
    <w:p w14:paraId="662E99EF" w14:textId="17DEF663" w:rsidR="002C78B7" w:rsidRDefault="002C78B7" w:rsidP="002C78B7">
      <w:pPr>
        <w:jc w:val="center"/>
        <w:rPr>
          <w:lang w:val="fr-FR"/>
        </w:rPr>
      </w:pPr>
      <w:r>
        <w:rPr>
          <w:noProof/>
        </w:rPr>
        <w:drawing>
          <wp:inline distT="0" distB="0" distL="0" distR="0" wp14:anchorId="1299D280" wp14:editId="322D3BC9">
            <wp:extent cx="4572000" cy="2743200"/>
            <wp:effectExtent l="0" t="0" r="0" b="0"/>
            <wp:docPr id="54" name="Graphique 54">
              <a:extLst xmlns:a="http://schemas.openxmlformats.org/drawingml/2006/main">
                <a:ext uri="{FF2B5EF4-FFF2-40B4-BE49-F238E27FC236}">
                  <a16:creationId xmlns:a16="http://schemas.microsoft.com/office/drawing/2014/main" id="{1239E4AF-9CC5-4B7D-930A-A0C9D451F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F9EFA9F" w14:textId="7FA7F748" w:rsidR="002C78B7" w:rsidRDefault="002C78B7" w:rsidP="002C78B7">
      <w:pPr>
        <w:jc w:val="center"/>
        <w:rPr>
          <w:lang w:val="fr-FR"/>
        </w:rPr>
      </w:pPr>
    </w:p>
    <w:p w14:paraId="69C6868E" w14:textId="03642572" w:rsidR="002C78B7" w:rsidRDefault="002C78B7" w:rsidP="002C78B7">
      <w:pPr>
        <w:jc w:val="center"/>
        <w:rPr>
          <w:lang w:val="fr-FR"/>
        </w:rPr>
      </w:pPr>
    </w:p>
    <w:p w14:paraId="33FD2A28" w14:textId="12470CA9" w:rsidR="00505C74" w:rsidRDefault="00505C74" w:rsidP="002C78B7">
      <w:pPr>
        <w:jc w:val="center"/>
        <w:rPr>
          <w:lang w:val="fr-FR"/>
        </w:rPr>
      </w:pPr>
    </w:p>
    <w:p w14:paraId="4ABD77DA" w14:textId="77777777" w:rsidR="00505C74" w:rsidRDefault="00505C74" w:rsidP="002C78B7">
      <w:pPr>
        <w:jc w:val="center"/>
        <w:rPr>
          <w:lang w:val="fr-FR"/>
        </w:rPr>
      </w:pPr>
    </w:p>
    <w:p w14:paraId="79CE2EC0" w14:textId="7543AF37" w:rsidR="002C78B7" w:rsidRDefault="002C78B7" w:rsidP="002C78B7">
      <w:pPr>
        <w:rPr>
          <w:lang w:val="fr-FR"/>
        </w:rPr>
      </w:pPr>
      <w:r>
        <w:rPr>
          <w:lang w:val="fr-FR"/>
        </w:rPr>
        <w:lastRenderedPageBreak/>
        <w:t>Ceci nous montre qu’a un taux de compression fort, le score du SNOW est assez faible.</w:t>
      </w:r>
      <w:r w:rsidR="00505C74">
        <w:rPr>
          <w:lang w:val="fr-FR"/>
        </w:rPr>
        <w:t xml:space="preserve"> Il est similaire aux autres codecs pour un taux de compression faible.</w:t>
      </w:r>
    </w:p>
    <w:p w14:paraId="41E9074D" w14:textId="77777777" w:rsidR="002C78B7" w:rsidRDefault="002C78B7" w:rsidP="002C78B7">
      <w:pPr>
        <w:jc w:val="center"/>
        <w:rPr>
          <w:lang w:val="fr-FR"/>
        </w:rPr>
      </w:pPr>
    </w:p>
    <w:p w14:paraId="7E86E3D2" w14:textId="77777777" w:rsidR="002C78B7" w:rsidRDefault="002C78B7" w:rsidP="002C78B7">
      <w:pPr>
        <w:jc w:val="center"/>
        <w:rPr>
          <w:lang w:val="fr-FR"/>
        </w:rPr>
      </w:pPr>
    </w:p>
    <w:p w14:paraId="3F092AD1" w14:textId="2D6CC537" w:rsidR="002C78B7" w:rsidRDefault="002C78B7" w:rsidP="002C78B7">
      <w:pPr>
        <w:rPr>
          <w:lang w:val="fr-FR"/>
        </w:rPr>
      </w:pPr>
      <w:r>
        <w:rPr>
          <w:lang w:val="fr-FR"/>
        </w:rPr>
        <w:t>Maintenant comparons les SSIM des différentes vidéos.</w:t>
      </w:r>
    </w:p>
    <w:p w14:paraId="222D59F8" w14:textId="77777777" w:rsidR="002C78B7" w:rsidRDefault="002C78B7" w:rsidP="002C78B7">
      <w:pPr>
        <w:jc w:val="center"/>
        <w:rPr>
          <w:lang w:val="fr-FR"/>
        </w:rPr>
      </w:pPr>
    </w:p>
    <w:p w14:paraId="6F32DBA2" w14:textId="346EB1E5" w:rsidR="009A0CC4" w:rsidRDefault="002C78B7" w:rsidP="002C78B7">
      <w:pPr>
        <w:jc w:val="center"/>
        <w:rPr>
          <w:lang w:val="fr-FR"/>
        </w:rPr>
      </w:pPr>
      <w:r>
        <w:rPr>
          <w:noProof/>
        </w:rPr>
        <w:drawing>
          <wp:inline distT="0" distB="0" distL="0" distR="0" wp14:anchorId="250BBFCE" wp14:editId="4EC9FE27">
            <wp:extent cx="4572000" cy="2743200"/>
            <wp:effectExtent l="0" t="0" r="0" b="0"/>
            <wp:docPr id="58" name="Graphique 58">
              <a:extLst xmlns:a="http://schemas.openxmlformats.org/drawingml/2006/main">
                <a:ext uri="{FF2B5EF4-FFF2-40B4-BE49-F238E27FC236}">
                  <a16:creationId xmlns:a16="http://schemas.microsoft.com/office/drawing/2014/main" id="{9363D67B-03B5-4994-8636-B4D7F4E5CA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5AB77E2" w14:textId="77777777" w:rsidR="002C78B7" w:rsidRPr="00D82DF7" w:rsidRDefault="002C78B7" w:rsidP="002C78B7">
      <w:pPr>
        <w:jc w:val="center"/>
        <w:rPr>
          <w:lang w:val="fr-FR"/>
        </w:rPr>
      </w:pPr>
    </w:p>
    <w:p w14:paraId="7E6E8B1E" w14:textId="37708BB6" w:rsidR="009A0CC4" w:rsidRDefault="009A0CC4" w:rsidP="009A0CC4">
      <w:pPr>
        <w:rPr>
          <w:lang w:val="fr-FR"/>
        </w:rPr>
      </w:pPr>
      <w:r w:rsidRPr="00D82DF7">
        <w:rPr>
          <w:lang w:val="fr-FR"/>
        </w:rPr>
        <w:t xml:space="preserve"> </w:t>
      </w:r>
      <w:r w:rsidR="002C78B7">
        <w:rPr>
          <w:lang w:val="fr-FR"/>
        </w:rPr>
        <w:t>Comme pour les résultats précédents, on remarque que le H264 et le codec HEVC se suivent dans les données, ce qui n’est pas étrange.</w:t>
      </w:r>
    </w:p>
    <w:p w14:paraId="73AC90CB" w14:textId="0FA7DFD7" w:rsidR="002C78B7" w:rsidRDefault="002C78B7" w:rsidP="009A0CC4">
      <w:pPr>
        <w:rPr>
          <w:lang w:val="fr-FR"/>
        </w:rPr>
      </w:pPr>
      <w:r>
        <w:rPr>
          <w:lang w:val="fr-FR"/>
        </w:rPr>
        <w:t xml:space="preserve">Cependant le codec SNOW lui à un </w:t>
      </w:r>
      <w:r w:rsidR="007D51F4">
        <w:rPr>
          <w:lang w:val="fr-FR"/>
        </w:rPr>
        <w:t xml:space="preserve">faible score pour une compression </w:t>
      </w:r>
      <w:r>
        <w:rPr>
          <w:lang w:val="fr-FR"/>
        </w:rPr>
        <w:t>fort</w:t>
      </w:r>
      <w:r w:rsidR="007D51F4">
        <w:rPr>
          <w:lang w:val="fr-FR"/>
        </w:rPr>
        <w:t>e, mais pour le reste, il reste supérieur aux 2 autres codecs.</w:t>
      </w:r>
    </w:p>
    <w:p w14:paraId="3643006A" w14:textId="37274DBA" w:rsidR="00505C74" w:rsidRDefault="00505C74">
      <w:pPr>
        <w:rPr>
          <w:lang w:val="fr-FR"/>
        </w:rPr>
      </w:pPr>
      <w:r>
        <w:rPr>
          <w:lang w:val="fr-FR"/>
        </w:rPr>
        <w:br w:type="page"/>
      </w:r>
    </w:p>
    <w:p w14:paraId="79DDAD76" w14:textId="77777777" w:rsidR="007D51F4" w:rsidRDefault="007D51F4" w:rsidP="009A0CC4">
      <w:pPr>
        <w:rPr>
          <w:lang w:val="fr-FR"/>
        </w:rPr>
      </w:pPr>
    </w:p>
    <w:p w14:paraId="4A2752D7" w14:textId="7BB60355" w:rsidR="007D51F4" w:rsidRDefault="007D51F4" w:rsidP="007D51F4">
      <w:pPr>
        <w:pStyle w:val="Titre1"/>
        <w:numPr>
          <w:ilvl w:val="0"/>
          <w:numId w:val="6"/>
        </w:numPr>
        <w:rPr>
          <w:lang w:val="fr-FR"/>
        </w:rPr>
      </w:pPr>
      <w:bookmarkStart w:id="24" w:name="_Toc41051430"/>
      <w:r>
        <w:rPr>
          <w:lang w:val="fr-FR"/>
        </w:rPr>
        <w:t>Conclusion</w:t>
      </w:r>
      <w:bookmarkEnd w:id="24"/>
    </w:p>
    <w:p w14:paraId="10AACEB1" w14:textId="03C804B1" w:rsidR="007D51F4" w:rsidRDefault="007D51F4" w:rsidP="007D51F4">
      <w:pPr>
        <w:rPr>
          <w:lang w:val="fr-FR"/>
        </w:rPr>
      </w:pPr>
    </w:p>
    <w:p w14:paraId="2B68AA1B" w14:textId="1D3DAAF3" w:rsidR="007D51F4" w:rsidRDefault="007D51F4" w:rsidP="007D51F4">
      <w:pPr>
        <w:rPr>
          <w:lang w:val="fr-FR"/>
        </w:rPr>
      </w:pPr>
      <w:r>
        <w:rPr>
          <w:lang w:val="fr-FR"/>
        </w:rPr>
        <w:t>Pour conclure sur ces 3 codecs, nous avons pu remarquer que le codec H264 et HEVC ont des données similaires, car ils fonctionnent sur le même algorithme, la seule différence est le taux de compression. En effet, les vidéos compresser de la même façon avec les mêmes paramètres sont toutes plus légères avec le codec HEVC.</w:t>
      </w:r>
    </w:p>
    <w:p w14:paraId="61D3DAFE" w14:textId="17853900" w:rsidR="007D51F4" w:rsidRDefault="007D51F4" w:rsidP="007D51F4">
      <w:pPr>
        <w:rPr>
          <w:lang w:val="fr-FR"/>
        </w:rPr>
      </w:pPr>
    </w:p>
    <w:p w14:paraId="6CE87463" w14:textId="278DA004" w:rsidR="007D51F4" w:rsidRDefault="007D51F4" w:rsidP="007D51F4">
      <w:pPr>
        <w:rPr>
          <w:lang w:val="fr-FR"/>
        </w:rPr>
      </w:pPr>
      <w:r>
        <w:rPr>
          <w:lang w:val="fr-FR"/>
        </w:rPr>
        <w:t xml:space="preserve">Pour visualiser les vidéos SNOW j’ai </w:t>
      </w:r>
      <w:r w:rsidR="000D37AA">
        <w:rPr>
          <w:lang w:val="fr-FR"/>
        </w:rPr>
        <w:t>dû</w:t>
      </w:r>
      <w:r>
        <w:rPr>
          <w:lang w:val="fr-FR"/>
        </w:rPr>
        <w:t xml:space="preserve"> installer </w:t>
      </w:r>
      <w:proofErr w:type="spellStart"/>
      <w:r>
        <w:rPr>
          <w:lang w:val="fr-FR"/>
        </w:rPr>
        <w:t>KDenLive</w:t>
      </w:r>
      <w:proofErr w:type="spellEnd"/>
      <w:r>
        <w:rPr>
          <w:lang w:val="fr-FR"/>
        </w:rPr>
        <w:t>, tandis que tout les autres codecs sont visualisables sur VLC.</w:t>
      </w:r>
    </w:p>
    <w:p w14:paraId="59208B36" w14:textId="77B79326" w:rsidR="007D51F4" w:rsidRDefault="007D51F4" w:rsidP="007D51F4">
      <w:pPr>
        <w:rPr>
          <w:lang w:val="fr-FR"/>
        </w:rPr>
      </w:pPr>
    </w:p>
    <w:p w14:paraId="58952166" w14:textId="11BE2822" w:rsidR="007D51F4" w:rsidRDefault="007D51F4" w:rsidP="007D51F4">
      <w:pPr>
        <w:rPr>
          <w:lang w:val="fr-FR"/>
        </w:rPr>
      </w:pPr>
      <w:r>
        <w:rPr>
          <w:lang w:val="fr-FR"/>
        </w:rPr>
        <w:t>Le VMAF permet également de trouver avec le score, si la vidéo s’affichera bien sur téléphone, ou sur petit écran. (C’est pour cela que Netflix a dû développer cette mesure)</w:t>
      </w:r>
    </w:p>
    <w:p w14:paraId="1332ABEB" w14:textId="19FA02E2" w:rsidR="007D51F4" w:rsidRDefault="007D51F4" w:rsidP="007D51F4">
      <w:pPr>
        <w:rPr>
          <w:lang w:val="fr-FR"/>
        </w:rPr>
      </w:pPr>
    </w:p>
    <w:p w14:paraId="75ABEA4A" w14:textId="7EB5D310" w:rsidR="007D51F4" w:rsidRDefault="007D51F4" w:rsidP="007D51F4">
      <w:pPr>
        <w:rPr>
          <w:lang w:val="fr-FR"/>
        </w:rPr>
      </w:pPr>
      <w:r>
        <w:rPr>
          <w:lang w:val="fr-FR"/>
        </w:rPr>
        <w:t>Pour un taux de compression fort, le SNOW offre un meilleur rendu visuel. Cependant, différentes mesures telles que le PSNR, VMAF et SSIM montrent qu’au niveau du traitement, le codec SNOW est celui qui a le pire rendu.</w:t>
      </w:r>
    </w:p>
    <w:p w14:paraId="54150BA3" w14:textId="466C5F88" w:rsidR="007D51F4" w:rsidRDefault="007D51F4" w:rsidP="007D51F4">
      <w:pPr>
        <w:rPr>
          <w:lang w:val="fr-FR"/>
        </w:rPr>
      </w:pPr>
    </w:p>
    <w:p w14:paraId="4699ACC9" w14:textId="4D0B8DB1" w:rsidR="007D51F4" w:rsidRDefault="007D51F4" w:rsidP="007D51F4">
      <w:pPr>
        <w:rPr>
          <w:lang w:val="fr-FR"/>
        </w:rPr>
      </w:pPr>
      <w:r>
        <w:rPr>
          <w:lang w:val="fr-FR"/>
        </w:rPr>
        <w:t>Pour un taux de compression moyen, le snow est le codec qui rend le mieux la vidéo visuellement et au niveau des mesures également.</w:t>
      </w:r>
    </w:p>
    <w:p w14:paraId="4F47988A" w14:textId="08B3CCCA" w:rsidR="007D51F4" w:rsidRDefault="007D51F4" w:rsidP="007D51F4">
      <w:pPr>
        <w:rPr>
          <w:lang w:val="fr-FR"/>
        </w:rPr>
      </w:pPr>
    </w:p>
    <w:p w14:paraId="74C40F03" w14:textId="47165061" w:rsidR="007D51F4" w:rsidRDefault="007D51F4" w:rsidP="007D51F4">
      <w:pPr>
        <w:rPr>
          <w:lang w:val="fr-FR"/>
        </w:rPr>
      </w:pPr>
      <w:r>
        <w:rPr>
          <w:lang w:val="fr-FR"/>
        </w:rPr>
        <w:t>Pour un taux de compression faibles, les 3 codecs se valent, mais le snow reste un peu inférieur avec le VMAF, mais possède un meilleur PSNR et un meilleur SSIM.</w:t>
      </w:r>
    </w:p>
    <w:p w14:paraId="3E1683A3" w14:textId="00C4DB5C" w:rsidR="007D51F4" w:rsidRDefault="007D51F4" w:rsidP="007D51F4">
      <w:pPr>
        <w:rPr>
          <w:lang w:val="fr-FR"/>
        </w:rPr>
      </w:pPr>
    </w:p>
    <w:p w14:paraId="5E4F4613" w14:textId="43094686" w:rsidR="007D51F4" w:rsidRDefault="007D51F4" w:rsidP="007D51F4">
      <w:pPr>
        <w:rPr>
          <w:lang w:val="fr-FR"/>
        </w:rPr>
      </w:pPr>
      <w:r>
        <w:rPr>
          <w:lang w:val="fr-FR"/>
        </w:rPr>
        <w:br/>
      </w:r>
    </w:p>
    <w:p w14:paraId="05014D73" w14:textId="47276444" w:rsidR="007D51F4" w:rsidRDefault="007D51F4" w:rsidP="007D51F4">
      <w:pPr>
        <w:rPr>
          <w:lang w:val="fr-FR"/>
        </w:rPr>
      </w:pPr>
      <w:r>
        <w:rPr>
          <w:lang w:val="fr-FR"/>
        </w:rPr>
        <w:t xml:space="preserve">Pour résumer, il existe une multitude de codec. Ils apportent des avantages et des inconvénients. </w:t>
      </w:r>
    </w:p>
    <w:p w14:paraId="4D3E4C69" w14:textId="4C326BC9" w:rsidR="007D51F4" w:rsidRDefault="007D51F4" w:rsidP="007D51F4">
      <w:pPr>
        <w:rPr>
          <w:lang w:val="fr-FR"/>
        </w:rPr>
      </w:pPr>
      <w:r>
        <w:rPr>
          <w:lang w:val="fr-FR"/>
        </w:rPr>
        <w:t xml:space="preserve">On ne peut pas dire qu’il existe un bon codec ou un mauvais, cela dépend de l’utilisation final. </w:t>
      </w:r>
    </w:p>
    <w:p w14:paraId="455DD0E4" w14:textId="094EB401" w:rsidR="007D51F4" w:rsidRDefault="007D51F4" w:rsidP="007D51F4">
      <w:pPr>
        <w:rPr>
          <w:lang w:val="fr-FR"/>
        </w:rPr>
      </w:pPr>
      <w:r>
        <w:rPr>
          <w:lang w:val="fr-FR"/>
        </w:rPr>
        <w:t>Sur ces codecs, si on souhaite stocker une vidéo sur ordinateur, sans la transférer sur une autre machine, le SNOW se révèle plus utile car il offre des taux de compression intéressant tout en ayant un rendu similaire à l’original.</w:t>
      </w:r>
    </w:p>
    <w:p w14:paraId="2B5C3A78" w14:textId="193A97EE" w:rsidR="007D51F4" w:rsidRPr="007D51F4" w:rsidRDefault="007D51F4" w:rsidP="007D51F4">
      <w:pPr>
        <w:rPr>
          <w:lang w:val="fr-FR"/>
        </w:rPr>
      </w:pPr>
      <w:r>
        <w:rPr>
          <w:lang w:val="fr-FR"/>
        </w:rPr>
        <w:t xml:space="preserve">Si nous souhaitons transférer des vidéos sur mobile, ou PSP par exemple, le codec HEVC se verra plus utile car il offre des vidéos plus légères que </w:t>
      </w:r>
      <w:r w:rsidR="00630EA3">
        <w:rPr>
          <w:lang w:val="fr-FR"/>
        </w:rPr>
        <w:t>le H264, et le score en VMAF est meilleur pour ce codec que le SNOW.</w:t>
      </w:r>
      <w:r>
        <w:rPr>
          <w:lang w:val="fr-FR"/>
        </w:rPr>
        <w:t xml:space="preserve"> </w:t>
      </w:r>
    </w:p>
    <w:sectPr w:rsidR="007D51F4" w:rsidRPr="007D51F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36EEE" w14:textId="77777777" w:rsidR="005A623B" w:rsidRDefault="005A623B" w:rsidP="000E7EDB">
      <w:pPr>
        <w:spacing w:line="240" w:lineRule="auto"/>
      </w:pPr>
      <w:r>
        <w:separator/>
      </w:r>
    </w:p>
  </w:endnote>
  <w:endnote w:type="continuationSeparator" w:id="0">
    <w:p w14:paraId="0B960D00" w14:textId="77777777" w:rsidR="005A623B" w:rsidRDefault="005A623B" w:rsidP="000E7E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Light">
    <w:altName w:val="Calibri"/>
    <w:charset w:val="00"/>
    <w:family w:val="auto"/>
    <w:pitch w:val="default"/>
  </w:font>
  <w:font w:name="Varela Round">
    <w:charset w:val="00"/>
    <w:family w:val="auto"/>
    <w:pitch w:val="default"/>
  </w:font>
  <w:font w:name="Montserrat">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99116C" w14:textId="77777777" w:rsidR="005A623B" w:rsidRDefault="005A623B" w:rsidP="000E7EDB">
      <w:pPr>
        <w:spacing w:line="240" w:lineRule="auto"/>
      </w:pPr>
      <w:r>
        <w:separator/>
      </w:r>
    </w:p>
  </w:footnote>
  <w:footnote w:type="continuationSeparator" w:id="0">
    <w:p w14:paraId="2C822A84" w14:textId="77777777" w:rsidR="005A623B" w:rsidRDefault="005A623B" w:rsidP="000E7ED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425B2"/>
    <w:multiLevelType w:val="multilevel"/>
    <w:tmpl w:val="CAB07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8E259D"/>
    <w:multiLevelType w:val="hybridMultilevel"/>
    <w:tmpl w:val="2BD04466"/>
    <w:lvl w:ilvl="0" w:tplc="8FCE39D0">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38D57AD1"/>
    <w:multiLevelType w:val="multilevel"/>
    <w:tmpl w:val="CA244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D4773C"/>
    <w:multiLevelType w:val="hybridMultilevel"/>
    <w:tmpl w:val="A8729504"/>
    <w:lvl w:ilvl="0" w:tplc="89E4526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6C851DD"/>
    <w:multiLevelType w:val="hybridMultilevel"/>
    <w:tmpl w:val="6C626704"/>
    <w:lvl w:ilvl="0" w:tplc="6DEA3518">
      <w:start w:val="3"/>
      <w:numFmt w:val="bullet"/>
      <w:lvlText w:val=""/>
      <w:lvlJc w:val="left"/>
      <w:pPr>
        <w:ind w:left="1080" w:hanging="360"/>
      </w:pPr>
      <w:rPr>
        <w:rFonts w:ascii="Symbol" w:eastAsia="Arial" w:hAnsi="Symbo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6E865124"/>
    <w:multiLevelType w:val="hybridMultilevel"/>
    <w:tmpl w:val="7EFE3A5C"/>
    <w:lvl w:ilvl="0" w:tplc="9D6821EA">
      <w:start w:val="3"/>
      <w:numFmt w:val="bullet"/>
      <w:lvlText w:val=""/>
      <w:lvlJc w:val="left"/>
      <w:pPr>
        <w:ind w:left="720" w:hanging="360"/>
      </w:pPr>
      <w:rPr>
        <w:rFonts w:ascii="Symbol" w:eastAsia="Arial"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86E68AF"/>
    <w:multiLevelType w:val="hybridMultilevel"/>
    <w:tmpl w:val="D3643F46"/>
    <w:lvl w:ilvl="0" w:tplc="E536D4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B5952E1"/>
    <w:multiLevelType w:val="multilevel"/>
    <w:tmpl w:val="78001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7"/>
  </w:num>
  <w:num w:numId="4">
    <w:abstractNumId w:val="6"/>
  </w:num>
  <w:num w:numId="5">
    <w:abstractNumId w:val="1"/>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149"/>
    <w:rsid w:val="00095C0E"/>
    <w:rsid w:val="000D37AA"/>
    <w:rsid w:val="000E7EDB"/>
    <w:rsid w:val="00116DAE"/>
    <w:rsid w:val="001B00D0"/>
    <w:rsid w:val="0025196F"/>
    <w:rsid w:val="00297B0A"/>
    <w:rsid w:val="002B46A9"/>
    <w:rsid w:val="002C78B7"/>
    <w:rsid w:val="002F5245"/>
    <w:rsid w:val="00382DE8"/>
    <w:rsid w:val="003B5232"/>
    <w:rsid w:val="003F53D3"/>
    <w:rsid w:val="00505C74"/>
    <w:rsid w:val="00581771"/>
    <w:rsid w:val="005A623B"/>
    <w:rsid w:val="005B5465"/>
    <w:rsid w:val="00630EA3"/>
    <w:rsid w:val="00685A0F"/>
    <w:rsid w:val="006F3E5E"/>
    <w:rsid w:val="007D51F4"/>
    <w:rsid w:val="008B6029"/>
    <w:rsid w:val="009150BC"/>
    <w:rsid w:val="00970BD6"/>
    <w:rsid w:val="00987222"/>
    <w:rsid w:val="009A0CC4"/>
    <w:rsid w:val="009B7D89"/>
    <w:rsid w:val="009E001E"/>
    <w:rsid w:val="00A11DEF"/>
    <w:rsid w:val="00A55777"/>
    <w:rsid w:val="00B416BD"/>
    <w:rsid w:val="00D06F41"/>
    <w:rsid w:val="00D35149"/>
    <w:rsid w:val="00D82DF7"/>
    <w:rsid w:val="00DC0A29"/>
    <w:rsid w:val="00DE2934"/>
    <w:rsid w:val="00E714E8"/>
    <w:rsid w:val="00E76B12"/>
    <w:rsid w:val="00F60FF9"/>
    <w:rsid w:val="00FB77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0193A"/>
  <w15:docId w15:val="{2FEE2BE0-9466-40A4-A908-E8C49C2F5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3B5232"/>
    <w:pPr>
      <w:ind w:left="720"/>
      <w:contextualSpacing/>
    </w:pPr>
  </w:style>
  <w:style w:type="paragraph" w:styleId="En-ttedetabledesmatires">
    <w:name w:val="TOC Heading"/>
    <w:basedOn w:val="Titre1"/>
    <w:next w:val="Normal"/>
    <w:uiPriority w:val="39"/>
    <w:unhideWhenUsed/>
    <w:qFormat/>
    <w:rsid w:val="00581771"/>
    <w:pPr>
      <w:spacing w:before="240" w:after="0" w:line="259" w:lineRule="auto"/>
      <w:outlineLvl w:val="9"/>
    </w:pPr>
    <w:rPr>
      <w:rFonts w:asciiTheme="majorHAnsi" w:eastAsiaTheme="majorEastAsia" w:hAnsiTheme="majorHAnsi" w:cstheme="majorBidi"/>
      <w:color w:val="365F91" w:themeColor="accent1" w:themeShade="BF"/>
      <w:sz w:val="32"/>
      <w:szCs w:val="32"/>
      <w:lang w:val="fr-FR"/>
    </w:rPr>
  </w:style>
  <w:style w:type="paragraph" w:styleId="TM1">
    <w:name w:val="toc 1"/>
    <w:basedOn w:val="Normal"/>
    <w:next w:val="Normal"/>
    <w:autoRedefine/>
    <w:uiPriority w:val="39"/>
    <w:unhideWhenUsed/>
    <w:rsid w:val="00581771"/>
    <w:pPr>
      <w:spacing w:after="100"/>
    </w:pPr>
  </w:style>
  <w:style w:type="paragraph" w:styleId="TM2">
    <w:name w:val="toc 2"/>
    <w:basedOn w:val="Normal"/>
    <w:next w:val="Normal"/>
    <w:autoRedefine/>
    <w:uiPriority w:val="39"/>
    <w:unhideWhenUsed/>
    <w:rsid w:val="00581771"/>
    <w:pPr>
      <w:spacing w:after="100"/>
      <w:ind w:left="220"/>
    </w:pPr>
  </w:style>
  <w:style w:type="paragraph" w:styleId="TM3">
    <w:name w:val="toc 3"/>
    <w:basedOn w:val="Normal"/>
    <w:next w:val="Normal"/>
    <w:autoRedefine/>
    <w:uiPriority w:val="39"/>
    <w:unhideWhenUsed/>
    <w:rsid w:val="00581771"/>
    <w:pPr>
      <w:spacing w:after="100"/>
      <w:ind w:left="440"/>
    </w:pPr>
  </w:style>
  <w:style w:type="character" w:styleId="Lienhypertexte">
    <w:name w:val="Hyperlink"/>
    <w:basedOn w:val="Policepardfaut"/>
    <w:uiPriority w:val="99"/>
    <w:unhideWhenUsed/>
    <w:rsid w:val="00581771"/>
    <w:rPr>
      <w:color w:val="0000FF" w:themeColor="hyperlink"/>
      <w:u w:val="single"/>
    </w:rPr>
  </w:style>
  <w:style w:type="paragraph" w:styleId="En-tte">
    <w:name w:val="header"/>
    <w:basedOn w:val="Normal"/>
    <w:link w:val="En-tteCar"/>
    <w:uiPriority w:val="99"/>
    <w:unhideWhenUsed/>
    <w:rsid w:val="000E7EDB"/>
    <w:pPr>
      <w:tabs>
        <w:tab w:val="center" w:pos="4536"/>
        <w:tab w:val="right" w:pos="9072"/>
      </w:tabs>
      <w:spacing w:line="240" w:lineRule="auto"/>
    </w:pPr>
  </w:style>
  <w:style w:type="character" w:customStyle="1" w:styleId="En-tteCar">
    <w:name w:val="En-tête Car"/>
    <w:basedOn w:val="Policepardfaut"/>
    <w:link w:val="En-tte"/>
    <w:uiPriority w:val="99"/>
    <w:rsid w:val="000E7EDB"/>
  </w:style>
  <w:style w:type="paragraph" w:styleId="Pieddepage">
    <w:name w:val="footer"/>
    <w:basedOn w:val="Normal"/>
    <w:link w:val="PieddepageCar"/>
    <w:uiPriority w:val="99"/>
    <w:unhideWhenUsed/>
    <w:rsid w:val="000E7EDB"/>
    <w:pPr>
      <w:tabs>
        <w:tab w:val="center" w:pos="4536"/>
        <w:tab w:val="right" w:pos="9072"/>
      </w:tabs>
      <w:spacing w:line="240" w:lineRule="auto"/>
    </w:pPr>
  </w:style>
  <w:style w:type="character" w:customStyle="1" w:styleId="PieddepageCar">
    <w:name w:val="Pied de page Car"/>
    <w:basedOn w:val="Policepardfaut"/>
    <w:link w:val="Pieddepage"/>
    <w:uiPriority w:val="99"/>
    <w:rsid w:val="000E7EDB"/>
  </w:style>
  <w:style w:type="table" w:styleId="Grilledutableau">
    <w:name w:val="Table Grid"/>
    <w:basedOn w:val="TableauNormal"/>
    <w:uiPriority w:val="39"/>
    <w:rsid w:val="00095C0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5B5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2856">
      <w:bodyDiv w:val="1"/>
      <w:marLeft w:val="0"/>
      <w:marRight w:val="0"/>
      <w:marTop w:val="0"/>
      <w:marBottom w:val="0"/>
      <w:divBdr>
        <w:top w:val="none" w:sz="0" w:space="0" w:color="auto"/>
        <w:left w:val="none" w:sz="0" w:space="0" w:color="auto"/>
        <w:bottom w:val="none" w:sz="0" w:space="0" w:color="auto"/>
        <w:right w:val="none" w:sz="0" w:space="0" w:color="auto"/>
      </w:divBdr>
    </w:div>
    <w:div w:id="77681070">
      <w:bodyDiv w:val="1"/>
      <w:marLeft w:val="0"/>
      <w:marRight w:val="0"/>
      <w:marTop w:val="0"/>
      <w:marBottom w:val="0"/>
      <w:divBdr>
        <w:top w:val="none" w:sz="0" w:space="0" w:color="auto"/>
        <w:left w:val="none" w:sz="0" w:space="0" w:color="auto"/>
        <w:bottom w:val="none" w:sz="0" w:space="0" w:color="auto"/>
        <w:right w:val="none" w:sz="0" w:space="0" w:color="auto"/>
      </w:divBdr>
    </w:div>
    <w:div w:id="111092788">
      <w:bodyDiv w:val="1"/>
      <w:marLeft w:val="0"/>
      <w:marRight w:val="0"/>
      <w:marTop w:val="0"/>
      <w:marBottom w:val="0"/>
      <w:divBdr>
        <w:top w:val="none" w:sz="0" w:space="0" w:color="auto"/>
        <w:left w:val="none" w:sz="0" w:space="0" w:color="auto"/>
        <w:bottom w:val="none" w:sz="0" w:space="0" w:color="auto"/>
        <w:right w:val="none" w:sz="0" w:space="0" w:color="auto"/>
      </w:divBdr>
      <w:divsChild>
        <w:div w:id="469709544">
          <w:marLeft w:val="0"/>
          <w:marRight w:val="0"/>
          <w:marTop w:val="0"/>
          <w:marBottom w:val="0"/>
          <w:divBdr>
            <w:top w:val="none" w:sz="0" w:space="0" w:color="auto"/>
            <w:left w:val="none" w:sz="0" w:space="0" w:color="auto"/>
            <w:bottom w:val="none" w:sz="0" w:space="0" w:color="auto"/>
            <w:right w:val="none" w:sz="0" w:space="0" w:color="auto"/>
          </w:divBdr>
        </w:div>
      </w:divsChild>
    </w:div>
    <w:div w:id="117335577">
      <w:bodyDiv w:val="1"/>
      <w:marLeft w:val="0"/>
      <w:marRight w:val="0"/>
      <w:marTop w:val="0"/>
      <w:marBottom w:val="0"/>
      <w:divBdr>
        <w:top w:val="none" w:sz="0" w:space="0" w:color="auto"/>
        <w:left w:val="none" w:sz="0" w:space="0" w:color="auto"/>
        <w:bottom w:val="none" w:sz="0" w:space="0" w:color="auto"/>
        <w:right w:val="none" w:sz="0" w:space="0" w:color="auto"/>
      </w:divBdr>
      <w:divsChild>
        <w:div w:id="516235350">
          <w:marLeft w:val="0"/>
          <w:marRight w:val="0"/>
          <w:marTop w:val="0"/>
          <w:marBottom w:val="0"/>
          <w:divBdr>
            <w:top w:val="none" w:sz="0" w:space="0" w:color="auto"/>
            <w:left w:val="none" w:sz="0" w:space="0" w:color="auto"/>
            <w:bottom w:val="none" w:sz="0" w:space="0" w:color="auto"/>
            <w:right w:val="none" w:sz="0" w:space="0" w:color="auto"/>
          </w:divBdr>
        </w:div>
      </w:divsChild>
    </w:div>
    <w:div w:id="157045026">
      <w:bodyDiv w:val="1"/>
      <w:marLeft w:val="0"/>
      <w:marRight w:val="0"/>
      <w:marTop w:val="0"/>
      <w:marBottom w:val="0"/>
      <w:divBdr>
        <w:top w:val="none" w:sz="0" w:space="0" w:color="auto"/>
        <w:left w:val="none" w:sz="0" w:space="0" w:color="auto"/>
        <w:bottom w:val="none" w:sz="0" w:space="0" w:color="auto"/>
        <w:right w:val="none" w:sz="0" w:space="0" w:color="auto"/>
      </w:divBdr>
    </w:div>
    <w:div w:id="178275777">
      <w:bodyDiv w:val="1"/>
      <w:marLeft w:val="0"/>
      <w:marRight w:val="0"/>
      <w:marTop w:val="0"/>
      <w:marBottom w:val="0"/>
      <w:divBdr>
        <w:top w:val="none" w:sz="0" w:space="0" w:color="auto"/>
        <w:left w:val="none" w:sz="0" w:space="0" w:color="auto"/>
        <w:bottom w:val="none" w:sz="0" w:space="0" w:color="auto"/>
        <w:right w:val="none" w:sz="0" w:space="0" w:color="auto"/>
      </w:divBdr>
    </w:div>
    <w:div w:id="198202184">
      <w:bodyDiv w:val="1"/>
      <w:marLeft w:val="0"/>
      <w:marRight w:val="0"/>
      <w:marTop w:val="0"/>
      <w:marBottom w:val="0"/>
      <w:divBdr>
        <w:top w:val="none" w:sz="0" w:space="0" w:color="auto"/>
        <w:left w:val="none" w:sz="0" w:space="0" w:color="auto"/>
        <w:bottom w:val="none" w:sz="0" w:space="0" w:color="auto"/>
        <w:right w:val="none" w:sz="0" w:space="0" w:color="auto"/>
      </w:divBdr>
    </w:div>
    <w:div w:id="300697897">
      <w:bodyDiv w:val="1"/>
      <w:marLeft w:val="0"/>
      <w:marRight w:val="0"/>
      <w:marTop w:val="0"/>
      <w:marBottom w:val="0"/>
      <w:divBdr>
        <w:top w:val="none" w:sz="0" w:space="0" w:color="auto"/>
        <w:left w:val="none" w:sz="0" w:space="0" w:color="auto"/>
        <w:bottom w:val="none" w:sz="0" w:space="0" w:color="auto"/>
        <w:right w:val="none" w:sz="0" w:space="0" w:color="auto"/>
      </w:divBdr>
    </w:div>
    <w:div w:id="336346610">
      <w:bodyDiv w:val="1"/>
      <w:marLeft w:val="0"/>
      <w:marRight w:val="0"/>
      <w:marTop w:val="0"/>
      <w:marBottom w:val="0"/>
      <w:divBdr>
        <w:top w:val="none" w:sz="0" w:space="0" w:color="auto"/>
        <w:left w:val="none" w:sz="0" w:space="0" w:color="auto"/>
        <w:bottom w:val="none" w:sz="0" w:space="0" w:color="auto"/>
        <w:right w:val="none" w:sz="0" w:space="0" w:color="auto"/>
      </w:divBdr>
    </w:div>
    <w:div w:id="344745339">
      <w:bodyDiv w:val="1"/>
      <w:marLeft w:val="0"/>
      <w:marRight w:val="0"/>
      <w:marTop w:val="0"/>
      <w:marBottom w:val="0"/>
      <w:divBdr>
        <w:top w:val="none" w:sz="0" w:space="0" w:color="auto"/>
        <w:left w:val="none" w:sz="0" w:space="0" w:color="auto"/>
        <w:bottom w:val="none" w:sz="0" w:space="0" w:color="auto"/>
        <w:right w:val="none" w:sz="0" w:space="0" w:color="auto"/>
      </w:divBdr>
    </w:div>
    <w:div w:id="425156052">
      <w:bodyDiv w:val="1"/>
      <w:marLeft w:val="0"/>
      <w:marRight w:val="0"/>
      <w:marTop w:val="0"/>
      <w:marBottom w:val="0"/>
      <w:divBdr>
        <w:top w:val="none" w:sz="0" w:space="0" w:color="auto"/>
        <w:left w:val="none" w:sz="0" w:space="0" w:color="auto"/>
        <w:bottom w:val="none" w:sz="0" w:space="0" w:color="auto"/>
        <w:right w:val="none" w:sz="0" w:space="0" w:color="auto"/>
      </w:divBdr>
      <w:divsChild>
        <w:div w:id="801655213">
          <w:marLeft w:val="0"/>
          <w:marRight w:val="0"/>
          <w:marTop w:val="0"/>
          <w:marBottom w:val="0"/>
          <w:divBdr>
            <w:top w:val="none" w:sz="0" w:space="0" w:color="auto"/>
            <w:left w:val="none" w:sz="0" w:space="0" w:color="auto"/>
            <w:bottom w:val="none" w:sz="0" w:space="0" w:color="auto"/>
            <w:right w:val="none" w:sz="0" w:space="0" w:color="auto"/>
          </w:divBdr>
        </w:div>
      </w:divsChild>
    </w:div>
    <w:div w:id="535849600">
      <w:bodyDiv w:val="1"/>
      <w:marLeft w:val="0"/>
      <w:marRight w:val="0"/>
      <w:marTop w:val="0"/>
      <w:marBottom w:val="0"/>
      <w:divBdr>
        <w:top w:val="none" w:sz="0" w:space="0" w:color="auto"/>
        <w:left w:val="none" w:sz="0" w:space="0" w:color="auto"/>
        <w:bottom w:val="none" w:sz="0" w:space="0" w:color="auto"/>
        <w:right w:val="none" w:sz="0" w:space="0" w:color="auto"/>
      </w:divBdr>
      <w:divsChild>
        <w:div w:id="602416168">
          <w:marLeft w:val="0"/>
          <w:marRight w:val="0"/>
          <w:marTop w:val="0"/>
          <w:marBottom w:val="0"/>
          <w:divBdr>
            <w:top w:val="none" w:sz="0" w:space="0" w:color="auto"/>
            <w:left w:val="none" w:sz="0" w:space="0" w:color="auto"/>
            <w:bottom w:val="none" w:sz="0" w:space="0" w:color="auto"/>
            <w:right w:val="none" w:sz="0" w:space="0" w:color="auto"/>
          </w:divBdr>
        </w:div>
      </w:divsChild>
    </w:div>
    <w:div w:id="563562176">
      <w:bodyDiv w:val="1"/>
      <w:marLeft w:val="0"/>
      <w:marRight w:val="0"/>
      <w:marTop w:val="0"/>
      <w:marBottom w:val="0"/>
      <w:divBdr>
        <w:top w:val="none" w:sz="0" w:space="0" w:color="auto"/>
        <w:left w:val="none" w:sz="0" w:space="0" w:color="auto"/>
        <w:bottom w:val="none" w:sz="0" w:space="0" w:color="auto"/>
        <w:right w:val="none" w:sz="0" w:space="0" w:color="auto"/>
      </w:divBdr>
    </w:div>
    <w:div w:id="616841060">
      <w:bodyDiv w:val="1"/>
      <w:marLeft w:val="0"/>
      <w:marRight w:val="0"/>
      <w:marTop w:val="0"/>
      <w:marBottom w:val="0"/>
      <w:divBdr>
        <w:top w:val="none" w:sz="0" w:space="0" w:color="auto"/>
        <w:left w:val="none" w:sz="0" w:space="0" w:color="auto"/>
        <w:bottom w:val="none" w:sz="0" w:space="0" w:color="auto"/>
        <w:right w:val="none" w:sz="0" w:space="0" w:color="auto"/>
      </w:divBdr>
    </w:div>
    <w:div w:id="665866741">
      <w:bodyDiv w:val="1"/>
      <w:marLeft w:val="0"/>
      <w:marRight w:val="0"/>
      <w:marTop w:val="0"/>
      <w:marBottom w:val="0"/>
      <w:divBdr>
        <w:top w:val="none" w:sz="0" w:space="0" w:color="auto"/>
        <w:left w:val="none" w:sz="0" w:space="0" w:color="auto"/>
        <w:bottom w:val="none" w:sz="0" w:space="0" w:color="auto"/>
        <w:right w:val="none" w:sz="0" w:space="0" w:color="auto"/>
      </w:divBdr>
    </w:div>
    <w:div w:id="757288890">
      <w:bodyDiv w:val="1"/>
      <w:marLeft w:val="0"/>
      <w:marRight w:val="0"/>
      <w:marTop w:val="0"/>
      <w:marBottom w:val="0"/>
      <w:divBdr>
        <w:top w:val="none" w:sz="0" w:space="0" w:color="auto"/>
        <w:left w:val="none" w:sz="0" w:space="0" w:color="auto"/>
        <w:bottom w:val="none" w:sz="0" w:space="0" w:color="auto"/>
        <w:right w:val="none" w:sz="0" w:space="0" w:color="auto"/>
      </w:divBdr>
    </w:div>
    <w:div w:id="822694679">
      <w:bodyDiv w:val="1"/>
      <w:marLeft w:val="0"/>
      <w:marRight w:val="0"/>
      <w:marTop w:val="0"/>
      <w:marBottom w:val="0"/>
      <w:divBdr>
        <w:top w:val="none" w:sz="0" w:space="0" w:color="auto"/>
        <w:left w:val="none" w:sz="0" w:space="0" w:color="auto"/>
        <w:bottom w:val="none" w:sz="0" w:space="0" w:color="auto"/>
        <w:right w:val="none" w:sz="0" w:space="0" w:color="auto"/>
      </w:divBdr>
    </w:div>
    <w:div w:id="876771908">
      <w:bodyDiv w:val="1"/>
      <w:marLeft w:val="0"/>
      <w:marRight w:val="0"/>
      <w:marTop w:val="0"/>
      <w:marBottom w:val="0"/>
      <w:divBdr>
        <w:top w:val="none" w:sz="0" w:space="0" w:color="auto"/>
        <w:left w:val="none" w:sz="0" w:space="0" w:color="auto"/>
        <w:bottom w:val="none" w:sz="0" w:space="0" w:color="auto"/>
        <w:right w:val="none" w:sz="0" w:space="0" w:color="auto"/>
      </w:divBdr>
    </w:div>
    <w:div w:id="879905088">
      <w:bodyDiv w:val="1"/>
      <w:marLeft w:val="0"/>
      <w:marRight w:val="0"/>
      <w:marTop w:val="0"/>
      <w:marBottom w:val="0"/>
      <w:divBdr>
        <w:top w:val="none" w:sz="0" w:space="0" w:color="auto"/>
        <w:left w:val="none" w:sz="0" w:space="0" w:color="auto"/>
        <w:bottom w:val="none" w:sz="0" w:space="0" w:color="auto"/>
        <w:right w:val="none" w:sz="0" w:space="0" w:color="auto"/>
      </w:divBdr>
    </w:div>
    <w:div w:id="929702937">
      <w:bodyDiv w:val="1"/>
      <w:marLeft w:val="0"/>
      <w:marRight w:val="0"/>
      <w:marTop w:val="0"/>
      <w:marBottom w:val="0"/>
      <w:divBdr>
        <w:top w:val="none" w:sz="0" w:space="0" w:color="auto"/>
        <w:left w:val="none" w:sz="0" w:space="0" w:color="auto"/>
        <w:bottom w:val="none" w:sz="0" w:space="0" w:color="auto"/>
        <w:right w:val="none" w:sz="0" w:space="0" w:color="auto"/>
      </w:divBdr>
      <w:divsChild>
        <w:div w:id="769399030">
          <w:marLeft w:val="0"/>
          <w:marRight w:val="0"/>
          <w:marTop w:val="0"/>
          <w:marBottom w:val="0"/>
          <w:divBdr>
            <w:top w:val="none" w:sz="0" w:space="0" w:color="auto"/>
            <w:left w:val="none" w:sz="0" w:space="0" w:color="auto"/>
            <w:bottom w:val="none" w:sz="0" w:space="0" w:color="auto"/>
            <w:right w:val="none" w:sz="0" w:space="0" w:color="auto"/>
          </w:divBdr>
        </w:div>
      </w:divsChild>
    </w:div>
    <w:div w:id="1009522896">
      <w:bodyDiv w:val="1"/>
      <w:marLeft w:val="0"/>
      <w:marRight w:val="0"/>
      <w:marTop w:val="0"/>
      <w:marBottom w:val="0"/>
      <w:divBdr>
        <w:top w:val="none" w:sz="0" w:space="0" w:color="auto"/>
        <w:left w:val="none" w:sz="0" w:space="0" w:color="auto"/>
        <w:bottom w:val="none" w:sz="0" w:space="0" w:color="auto"/>
        <w:right w:val="none" w:sz="0" w:space="0" w:color="auto"/>
      </w:divBdr>
    </w:div>
    <w:div w:id="1039546604">
      <w:bodyDiv w:val="1"/>
      <w:marLeft w:val="0"/>
      <w:marRight w:val="0"/>
      <w:marTop w:val="0"/>
      <w:marBottom w:val="0"/>
      <w:divBdr>
        <w:top w:val="none" w:sz="0" w:space="0" w:color="auto"/>
        <w:left w:val="none" w:sz="0" w:space="0" w:color="auto"/>
        <w:bottom w:val="none" w:sz="0" w:space="0" w:color="auto"/>
        <w:right w:val="none" w:sz="0" w:space="0" w:color="auto"/>
      </w:divBdr>
    </w:div>
    <w:div w:id="1086340086">
      <w:bodyDiv w:val="1"/>
      <w:marLeft w:val="0"/>
      <w:marRight w:val="0"/>
      <w:marTop w:val="0"/>
      <w:marBottom w:val="0"/>
      <w:divBdr>
        <w:top w:val="none" w:sz="0" w:space="0" w:color="auto"/>
        <w:left w:val="none" w:sz="0" w:space="0" w:color="auto"/>
        <w:bottom w:val="none" w:sz="0" w:space="0" w:color="auto"/>
        <w:right w:val="none" w:sz="0" w:space="0" w:color="auto"/>
      </w:divBdr>
    </w:div>
    <w:div w:id="1215967329">
      <w:bodyDiv w:val="1"/>
      <w:marLeft w:val="0"/>
      <w:marRight w:val="0"/>
      <w:marTop w:val="0"/>
      <w:marBottom w:val="0"/>
      <w:divBdr>
        <w:top w:val="none" w:sz="0" w:space="0" w:color="auto"/>
        <w:left w:val="none" w:sz="0" w:space="0" w:color="auto"/>
        <w:bottom w:val="none" w:sz="0" w:space="0" w:color="auto"/>
        <w:right w:val="none" w:sz="0" w:space="0" w:color="auto"/>
      </w:divBdr>
    </w:div>
    <w:div w:id="1225485595">
      <w:bodyDiv w:val="1"/>
      <w:marLeft w:val="0"/>
      <w:marRight w:val="0"/>
      <w:marTop w:val="0"/>
      <w:marBottom w:val="0"/>
      <w:divBdr>
        <w:top w:val="none" w:sz="0" w:space="0" w:color="auto"/>
        <w:left w:val="none" w:sz="0" w:space="0" w:color="auto"/>
        <w:bottom w:val="none" w:sz="0" w:space="0" w:color="auto"/>
        <w:right w:val="none" w:sz="0" w:space="0" w:color="auto"/>
      </w:divBdr>
    </w:div>
    <w:div w:id="1248032098">
      <w:bodyDiv w:val="1"/>
      <w:marLeft w:val="0"/>
      <w:marRight w:val="0"/>
      <w:marTop w:val="0"/>
      <w:marBottom w:val="0"/>
      <w:divBdr>
        <w:top w:val="none" w:sz="0" w:space="0" w:color="auto"/>
        <w:left w:val="none" w:sz="0" w:space="0" w:color="auto"/>
        <w:bottom w:val="none" w:sz="0" w:space="0" w:color="auto"/>
        <w:right w:val="none" w:sz="0" w:space="0" w:color="auto"/>
      </w:divBdr>
      <w:divsChild>
        <w:div w:id="1901866910">
          <w:marLeft w:val="0"/>
          <w:marRight w:val="0"/>
          <w:marTop w:val="0"/>
          <w:marBottom w:val="0"/>
          <w:divBdr>
            <w:top w:val="none" w:sz="0" w:space="0" w:color="auto"/>
            <w:left w:val="none" w:sz="0" w:space="0" w:color="auto"/>
            <w:bottom w:val="none" w:sz="0" w:space="0" w:color="auto"/>
            <w:right w:val="none" w:sz="0" w:space="0" w:color="auto"/>
          </w:divBdr>
        </w:div>
      </w:divsChild>
    </w:div>
    <w:div w:id="1249582854">
      <w:bodyDiv w:val="1"/>
      <w:marLeft w:val="0"/>
      <w:marRight w:val="0"/>
      <w:marTop w:val="0"/>
      <w:marBottom w:val="0"/>
      <w:divBdr>
        <w:top w:val="none" w:sz="0" w:space="0" w:color="auto"/>
        <w:left w:val="none" w:sz="0" w:space="0" w:color="auto"/>
        <w:bottom w:val="none" w:sz="0" w:space="0" w:color="auto"/>
        <w:right w:val="none" w:sz="0" w:space="0" w:color="auto"/>
      </w:divBdr>
      <w:divsChild>
        <w:div w:id="361981514">
          <w:marLeft w:val="0"/>
          <w:marRight w:val="0"/>
          <w:marTop w:val="0"/>
          <w:marBottom w:val="0"/>
          <w:divBdr>
            <w:top w:val="none" w:sz="0" w:space="0" w:color="auto"/>
            <w:left w:val="none" w:sz="0" w:space="0" w:color="auto"/>
            <w:bottom w:val="none" w:sz="0" w:space="0" w:color="auto"/>
            <w:right w:val="none" w:sz="0" w:space="0" w:color="auto"/>
          </w:divBdr>
        </w:div>
      </w:divsChild>
    </w:div>
    <w:div w:id="1271743037">
      <w:bodyDiv w:val="1"/>
      <w:marLeft w:val="0"/>
      <w:marRight w:val="0"/>
      <w:marTop w:val="0"/>
      <w:marBottom w:val="0"/>
      <w:divBdr>
        <w:top w:val="none" w:sz="0" w:space="0" w:color="auto"/>
        <w:left w:val="none" w:sz="0" w:space="0" w:color="auto"/>
        <w:bottom w:val="none" w:sz="0" w:space="0" w:color="auto"/>
        <w:right w:val="none" w:sz="0" w:space="0" w:color="auto"/>
      </w:divBdr>
    </w:div>
    <w:div w:id="1356732292">
      <w:bodyDiv w:val="1"/>
      <w:marLeft w:val="0"/>
      <w:marRight w:val="0"/>
      <w:marTop w:val="0"/>
      <w:marBottom w:val="0"/>
      <w:divBdr>
        <w:top w:val="none" w:sz="0" w:space="0" w:color="auto"/>
        <w:left w:val="none" w:sz="0" w:space="0" w:color="auto"/>
        <w:bottom w:val="none" w:sz="0" w:space="0" w:color="auto"/>
        <w:right w:val="none" w:sz="0" w:space="0" w:color="auto"/>
      </w:divBdr>
    </w:div>
    <w:div w:id="1385375893">
      <w:bodyDiv w:val="1"/>
      <w:marLeft w:val="0"/>
      <w:marRight w:val="0"/>
      <w:marTop w:val="0"/>
      <w:marBottom w:val="0"/>
      <w:divBdr>
        <w:top w:val="none" w:sz="0" w:space="0" w:color="auto"/>
        <w:left w:val="none" w:sz="0" w:space="0" w:color="auto"/>
        <w:bottom w:val="none" w:sz="0" w:space="0" w:color="auto"/>
        <w:right w:val="none" w:sz="0" w:space="0" w:color="auto"/>
      </w:divBdr>
    </w:div>
    <w:div w:id="1823546748">
      <w:bodyDiv w:val="1"/>
      <w:marLeft w:val="0"/>
      <w:marRight w:val="0"/>
      <w:marTop w:val="0"/>
      <w:marBottom w:val="0"/>
      <w:divBdr>
        <w:top w:val="none" w:sz="0" w:space="0" w:color="auto"/>
        <w:left w:val="none" w:sz="0" w:space="0" w:color="auto"/>
        <w:bottom w:val="none" w:sz="0" w:space="0" w:color="auto"/>
        <w:right w:val="none" w:sz="0" w:space="0" w:color="auto"/>
      </w:divBdr>
      <w:divsChild>
        <w:div w:id="745297882">
          <w:marLeft w:val="0"/>
          <w:marRight w:val="0"/>
          <w:marTop w:val="0"/>
          <w:marBottom w:val="0"/>
          <w:divBdr>
            <w:top w:val="none" w:sz="0" w:space="0" w:color="auto"/>
            <w:left w:val="none" w:sz="0" w:space="0" w:color="auto"/>
            <w:bottom w:val="none" w:sz="0" w:space="0" w:color="auto"/>
            <w:right w:val="none" w:sz="0" w:space="0" w:color="auto"/>
          </w:divBdr>
        </w:div>
      </w:divsChild>
    </w:div>
    <w:div w:id="1830825305">
      <w:bodyDiv w:val="1"/>
      <w:marLeft w:val="0"/>
      <w:marRight w:val="0"/>
      <w:marTop w:val="0"/>
      <w:marBottom w:val="0"/>
      <w:divBdr>
        <w:top w:val="none" w:sz="0" w:space="0" w:color="auto"/>
        <w:left w:val="none" w:sz="0" w:space="0" w:color="auto"/>
        <w:bottom w:val="none" w:sz="0" w:space="0" w:color="auto"/>
        <w:right w:val="none" w:sz="0" w:space="0" w:color="auto"/>
      </w:divBdr>
    </w:div>
    <w:div w:id="1994261561">
      <w:bodyDiv w:val="1"/>
      <w:marLeft w:val="0"/>
      <w:marRight w:val="0"/>
      <w:marTop w:val="0"/>
      <w:marBottom w:val="0"/>
      <w:divBdr>
        <w:top w:val="none" w:sz="0" w:space="0" w:color="auto"/>
        <w:left w:val="none" w:sz="0" w:space="0" w:color="auto"/>
        <w:bottom w:val="none" w:sz="0" w:space="0" w:color="auto"/>
        <w:right w:val="none" w:sz="0" w:space="0" w:color="auto"/>
      </w:divBdr>
    </w:div>
    <w:div w:id="2009360073">
      <w:bodyDiv w:val="1"/>
      <w:marLeft w:val="0"/>
      <w:marRight w:val="0"/>
      <w:marTop w:val="0"/>
      <w:marBottom w:val="0"/>
      <w:divBdr>
        <w:top w:val="none" w:sz="0" w:space="0" w:color="auto"/>
        <w:left w:val="none" w:sz="0" w:space="0" w:color="auto"/>
        <w:bottom w:val="none" w:sz="0" w:space="0" w:color="auto"/>
        <w:right w:val="none" w:sz="0" w:space="0" w:color="auto"/>
      </w:divBdr>
    </w:div>
    <w:div w:id="2088333558">
      <w:bodyDiv w:val="1"/>
      <w:marLeft w:val="0"/>
      <w:marRight w:val="0"/>
      <w:marTop w:val="0"/>
      <w:marBottom w:val="0"/>
      <w:divBdr>
        <w:top w:val="none" w:sz="0" w:space="0" w:color="auto"/>
        <w:left w:val="none" w:sz="0" w:space="0" w:color="auto"/>
        <w:bottom w:val="none" w:sz="0" w:space="0" w:color="auto"/>
        <w:right w:val="none" w:sz="0" w:space="0" w:color="auto"/>
      </w:divBdr>
      <w:divsChild>
        <w:div w:id="194113697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etflix/vmaf" TargetMode="External"/><Relationship Id="rId5" Type="http://schemas.openxmlformats.org/officeDocument/2006/relationships/footnotes" Target="footnotes.xml"/><Relationship Id="rId15" Type="http://schemas.openxmlformats.org/officeDocument/2006/relationships/chart" Target="charts/chart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nacki\telecom\2A\S4\projet\tni\psn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nacki\telecom\2A\S4\projet\tni\psn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nacki\telecom\2A\S4\projet\tni\psnr.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PSNR</a:t>
            </a:r>
            <a:r>
              <a:rPr lang="fr-FR" baseline="0"/>
              <a:t> en fonction du taux de compression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v>codec h264</c:v>
          </c:tx>
          <c:spPr>
            <a:ln w="28575" cap="rnd">
              <a:solidFill>
                <a:schemeClr val="accent1"/>
              </a:solidFill>
              <a:round/>
            </a:ln>
            <a:effectLst/>
          </c:spPr>
          <c:marker>
            <c:symbol val="none"/>
          </c:marker>
          <c:cat>
            <c:numRef>
              <c:f>Feuil1!$A$30:$A$37</c:f>
              <c:numCache>
                <c:formatCode>0%</c:formatCode>
                <c:ptCount val="8"/>
                <c:pt idx="1">
                  <c:v>0.24</c:v>
                </c:pt>
                <c:pt idx="2">
                  <c:v>0.28000000000000003</c:v>
                </c:pt>
                <c:pt idx="3">
                  <c:v>0.46</c:v>
                </c:pt>
                <c:pt idx="4">
                  <c:v>0.78</c:v>
                </c:pt>
                <c:pt idx="5">
                  <c:v>0.91</c:v>
                </c:pt>
                <c:pt idx="6">
                  <c:v>0.93</c:v>
                </c:pt>
                <c:pt idx="7">
                  <c:v>0.99</c:v>
                </c:pt>
              </c:numCache>
            </c:numRef>
          </c:cat>
          <c:val>
            <c:numRef>
              <c:f>Feuil1!$B$30:$B$37</c:f>
              <c:numCache>
                <c:formatCode>General</c:formatCode>
                <c:ptCount val="8"/>
                <c:pt idx="1">
                  <c:v>53.875574999999998</c:v>
                </c:pt>
                <c:pt idx="2">
                  <c:v>18.972854999999999</c:v>
                </c:pt>
                <c:pt idx="3">
                  <c:v>18.649712999999998</c:v>
                </c:pt>
                <c:pt idx="4">
                  <c:v>11.28777</c:v>
                </c:pt>
                <c:pt idx="5">
                  <c:v>7.7547499999999996</c:v>
                </c:pt>
                <c:pt idx="6">
                  <c:v>7.7501139999999999</c:v>
                </c:pt>
                <c:pt idx="7">
                  <c:v>7.74763</c:v>
                </c:pt>
              </c:numCache>
            </c:numRef>
          </c:val>
          <c:smooth val="0"/>
          <c:extLst>
            <c:ext xmlns:c16="http://schemas.microsoft.com/office/drawing/2014/chart" uri="{C3380CC4-5D6E-409C-BE32-E72D297353CC}">
              <c16:uniqueId val="{00000000-5903-4C5F-80F9-64086ABAB7CE}"/>
            </c:ext>
          </c:extLst>
        </c:ser>
        <c:ser>
          <c:idx val="1"/>
          <c:order val="1"/>
          <c:tx>
            <c:v>codec hevc</c:v>
          </c:tx>
          <c:spPr>
            <a:ln w="28575" cap="rnd">
              <a:solidFill>
                <a:schemeClr val="accent2"/>
              </a:solidFill>
              <a:round/>
            </a:ln>
            <a:effectLst/>
          </c:spPr>
          <c:marker>
            <c:symbol val="none"/>
          </c:marker>
          <c:cat>
            <c:numRef>
              <c:f>Feuil1!$A$30:$A$37</c:f>
              <c:numCache>
                <c:formatCode>0%</c:formatCode>
                <c:ptCount val="8"/>
                <c:pt idx="1">
                  <c:v>0.24</c:v>
                </c:pt>
                <c:pt idx="2">
                  <c:v>0.28000000000000003</c:v>
                </c:pt>
                <c:pt idx="3">
                  <c:v>0.46</c:v>
                </c:pt>
                <c:pt idx="4">
                  <c:v>0.78</c:v>
                </c:pt>
                <c:pt idx="5">
                  <c:v>0.91</c:v>
                </c:pt>
                <c:pt idx="6">
                  <c:v>0.93</c:v>
                </c:pt>
                <c:pt idx="7">
                  <c:v>0.99</c:v>
                </c:pt>
              </c:numCache>
            </c:numRef>
          </c:cat>
          <c:val>
            <c:numRef>
              <c:f>Feuil1!$C$30:$C$37</c:f>
              <c:numCache>
                <c:formatCode>General</c:formatCode>
                <c:ptCount val="8"/>
                <c:pt idx="1">
                  <c:v>54.908651999999996</c:v>
                </c:pt>
                <c:pt idx="2">
                  <c:v>19.644684000000002</c:v>
                </c:pt>
                <c:pt idx="3">
                  <c:v>18.587586000000002</c:v>
                </c:pt>
                <c:pt idx="4">
                  <c:v>10.994761</c:v>
                </c:pt>
                <c:pt idx="5">
                  <c:v>7.7493600000000002</c:v>
                </c:pt>
                <c:pt idx="6">
                  <c:v>7.739941</c:v>
                </c:pt>
                <c:pt idx="7">
                  <c:v>7.7386200000000001</c:v>
                </c:pt>
              </c:numCache>
            </c:numRef>
          </c:val>
          <c:smooth val="0"/>
          <c:extLst>
            <c:ext xmlns:c16="http://schemas.microsoft.com/office/drawing/2014/chart" uri="{C3380CC4-5D6E-409C-BE32-E72D297353CC}">
              <c16:uniqueId val="{00000001-5903-4C5F-80F9-64086ABAB7CE}"/>
            </c:ext>
          </c:extLst>
        </c:ser>
        <c:ser>
          <c:idx val="2"/>
          <c:order val="2"/>
          <c:tx>
            <c:v>codec snow</c:v>
          </c:tx>
          <c:spPr>
            <a:ln w="28575" cap="rnd">
              <a:solidFill>
                <a:schemeClr val="accent3"/>
              </a:solidFill>
              <a:round/>
            </a:ln>
            <a:effectLst/>
          </c:spPr>
          <c:marker>
            <c:symbol val="none"/>
          </c:marker>
          <c:cat>
            <c:numRef>
              <c:f>Feuil1!$A$30:$A$37</c:f>
              <c:numCache>
                <c:formatCode>0%</c:formatCode>
                <c:ptCount val="8"/>
                <c:pt idx="1">
                  <c:v>0.24</c:v>
                </c:pt>
                <c:pt idx="2">
                  <c:v>0.28000000000000003</c:v>
                </c:pt>
                <c:pt idx="3">
                  <c:v>0.46</c:v>
                </c:pt>
                <c:pt idx="4">
                  <c:v>0.78</c:v>
                </c:pt>
                <c:pt idx="5">
                  <c:v>0.91</c:v>
                </c:pt>
                <c:pt idx="6">
                  <c:v>0.93</c:v>
                </c:pt>
                <c:pt idx="7">
                  <c:v>0.99</c:v>
                </c:pt>
              </c:numCache>
            </c:numRef>
          </c:cat>
          <c:val>
            <c:numRef>
              <c:f>Feuil1!$D$30:$D$37</c:f>
              <c:numCache>
                <c:formatCode>General</c:formatCode>
                <c:ptCount val="8"/>
                <c:pt idx="1">
                  <c:v>53.989848000000002</c:v>
                </c:pt>
                <c:pt idx="2">
                  <c:v>52.125404000000003</c:v>
                </c:pt>
                <c:pt idx="3">
                  <c:v>49.578586000000001</c:v>
                </c:pt>
                <c:pt idx="4">
                  <c:v>45.177570000000003</c:v>
                </c:pt>
                <c:pt idx="5">
                  <c:v>43.757544000000003</c:v>
                </c:pt>
                <c:pt idx="6">
                  <c:v>40.401797000000002</c:v>
                </c:pt>
                <c:pt idx="7">
                  <c:v>31.731770000000001</c:v>
                </c:pt>
              </c:numCache>
            </c:numRef>
          </c:val>
          <c:smooth val="0"/>
          <c:extLst>
            <c:ext xmlns:c16="http://schemas.microsoft.com/office/drawing/2014/chart" uri="{C3380CC4-5D6E-409C-BE32-E72D297353CC}">
              <c16:uniqueId val="{00000002-5903-4C5F-80F9-64086ABAB7CE}"/>
            </c:ext>
          </c:extLst>
        </c:ser>
        <c:dLbls>
          <c:showLegendKey val="0"/>
          <c:showVal val="0"/>
          <c:showCatName val="0"/>
          <c:showSerName val="0"/>
          <c:showPercent val="0"/>
          <c:showBubbleSize val="0"/>
        </c:dLbls>
        <c:smooth val="0"/>
        <c:axId val="376681775"/>
        <c:axId val="372347999"/>
      </c:lineChart>
      <c:catAx>
        <c:axId val="376681775"/>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72347999"/>
        <c:crosses val="autoZero"/>
        <c:auto val="1"/>
        <c:lblAlgn val="ctr"/>
        <c:lblOffset val="100"/>
        <c:noMultiLvlLbl val="0"/>
      </c:catAx>
      <c:valAx>
        <c:axId val="3723479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76681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VMAF</a:t>
            </a:r>
            <a:r>
              <a:rPr lang="fr-FR" baseline="0"/>
              <a:t> en fonction des taux de compression</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v>snow</c:v>
          </c:tx>
          <c:spPr>
            <a:ln w="28575" cap="rnd">
              <a:solidFill>
                <a:schemeClr val="accent1"/>
              </a:solidFill>
              <a:round/>
            </a:ln>
            <a:effectLst/>
          </c:spPr>
          <c:marker>
            <c:symbol val="none"/>
          </c:marker>
          <c:cat>
            <c:strRef>
              <c:f>Feuil1!$A$40:$A$42</c:f>
              <c:strCache>
                <c:ptCount val="3"/>
                <c:pt idx="0">
                  <c:v>fort</c:v>
                </c:pt>
                <c:pt idx="1">
                  <c:v>moyen</c:v>
                </c:pt>
                <c:pt idx="2">
                  <c:v>faible</c:v>
                </c:pt>
              </c:strCache>
            </c:strRef>
          </c:cat>
          <c:val>
            <c:numRef>
              <c:f>Feuil1!$B$40:$B$42</c:f>
              <c:numCache>
                <c:formatCode>General</c:formatCode>
                <c:ptCount val="3"/>
                <c:pt idx="0">
                  <c:v>7.8636699999999999</c:v>
                </c:pt>
                <c:pt idx="1">
                  <c:v>15.713589000000001</c:v>
                </c:pt>
                <c:pt idx="2">
                  <c:v>18.402891</c:v>
                </c:pt>
              </c:numCache>
            </c:numRef>
          </c:val>
          <c:smooth val="0"/>
          <c:extLst>
            <c:ext xmlns:c16="http://schemas.microsoft.com/office/drawing/2014/chart" uri="{C3380CC4-5D6E-409C-BE32-E72D297353CC}">
              <c16:uniqueId val="{00000000-6D70-4B77-B5AD-B8A6FE19C407}"/>
            </c:ext>
          </c:extLst>
        </c:ser>
        <c:ser>
          <c:idx val="1"/>
          <c:order val="1"/>
          <c:tx>
            <c:v>h264</c:v>
          </c:tx>
          <c:spPr>
            <a:ln w="28575" cap="rnd">
              <a:solidFill>
                <a:schemeClr val="accent2"/>
              </a:solidFill>
              <a:round/>
            </a:ln>
            <a:effectLst/>
          </c:spPr>
          <c:marker>
            <c:symbol val="none"/>
          </c:marker>
          <c:val>
            <c:numRef>
              <c:f>Feuil1!$C$40:$C$42</c:f>
              <c:numCache>
                <c:formatCode>General</c:formatCode>
                <c:ptCount val="3"/>
                <c:pt idx="0">
                  <c:v>19.469139999999999</c:v>
                </c:pt>
                <c:pt idx="1">
                  <c:v>19.061917999999999</c:v>
                </c:pt>
                <c:pt idx="2">
                  <c:v>19.469139999999999</c:v>
                </c:pt>
              </c:numCache>
            </c:numRef>
          </c:val>
          <c:smooth val="0"/>
          <c:extLst>
            <c:ext xmlns:c16="http://schemas.microsoft.com/office/drawing/2014/chart" uri="{C3380CC4-5D6E-409C-BE32-E72D297353CC}">
              <c16:uniqueId val="{00000001-6D70-4B77-B5AD-B8A6FE19C407}"/>
            </c:ext>
          </c:extLst>
        </c:ser>
        <c:ser>
          <c:idx val="2"/>
          <c:order val="2"/>
          <c:tx>
            <c:v>hevc</c:v>
          </c:tx>
          <c:spPr>
            <a:ln w="28575" cap="rnd">
              <a:solidFill>
                <a:schemeClr val="accent3"/>
              </a:solidFill>
              <a:round/>
            </a:ln>
            <a:effectLst/>
          </c:spPr>
          <c:marker>
            <c:symbol val="none"/>
          </c:marker>
          <c:val>
            <c:numRef>
              <c:f>Feuil1!$D$40:$D$42</c:f>
              <c:numCache>
                <c:formatCode>General</c:formatCode>
                <c:ptCount val="3"/>
                <c:pt idx="0">
                  <c:v>19.218139999999998</c:v>
                </c:pt>
                <c:pt idx="1">
                  <c:v>19.072309000000001</c:v>
                </c:pt>
                <c:pt idx="2">
                  <c:v>19.218139999999998</c:v>
                </c:pt>
              </c:numCache>
            </c:numRef>
          </c:val>
          <c:smooth val="0"/>
          <c:extLst>
            <c:ext xmlns:c16="http://schemas.microsoft.com/office/drawing/2014/chart" uri="{C3380CC4-5D6E-409C-BE32-E72D297353CC}">
              <c16:uniqueId val="{00000002-6D70-4B77-B5AD-B8A6FE19C407}"/>
            </c:ext>
          </c:extLst>
        </c:ser>
        <c:dLbls>
          <c:showLegendKey val="0"/>
          <c:showVal val="0"/>
          <c:showCatName val="0"/>
          <c:showSerName val="0"/>
          <c:showPercent val="0"/>
          <c:showBubbleSize val="0"/>
        </c:dLbls>
        <c:smooth val="0"/>
        <c:axId val="473340271"/>
        <c:axId val="295263039"/>
      </c:lineChart>
      <c:catAx>
        <c:axId val="4733402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5263039"/>
        <c:crosses val="autoZero"/>
        <c:auto val="1"/>
        <c:lblAlgn val="ctr"/>
        <c:lblOffset val="100"/>
        <c:noMultiLvlLbl val="0"/>
      </c:catAx>
      <c:valAx>
        <c:axId val="2952630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33402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SSIM en fonction des taux de compression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1"/>
          <c:order val="0"/>
          <c:tx>
            <c:v>h264</c:v>
          </c:tx>
          <c:spPr>
            <a:ln w="28575" cap="rnd">
              <a:solidFill>
                <a:schemeClr val="accent2"/>
              </a:solidFill>
              <a:round/>
            </a:ln>
            <a:effectLst/>
          </c:spPr>
          <c:marker>
            <c:symbol val="none"/>
          </c:marker>
          <c:cat>
            <c:strRef>
              <c:f>Feuil1!$A$40:$A$42</c:f>
              <c:strCache>
                <c:ptCount val="3"/>
                <c:pt idx="0">
                  <c:v>fort</c:v>
                </c:pt>
                <c:pt idx="1">
                  <c:v>moyen</c:v>
                </c:pt>
                <c:pt idx="2">
                  <c:v>faible</c:v>
                </c:pt>
              </c:strCache>
            </c:strRef>
          </c:cat>
          <c:val>
            <c:numRef>
              <c:f>Feuil1!$F$40:$F$42</c:f>
              <c:numCache>
                <c:formatCode>General</c:formatCode>
                <c:ptCount val="3"/>
                <c:pt idx="0">
                  <c:v>8.6826100000000003E-2</c:v>
                </c:pt>
                <c:pt idx="1">
                  <c:v>8.1818699999999994E-2</c:v>
                </c:pt>
                <c:pt idx="2">
                  <c:v>8.6826100000000003E-2</c:v>
                </c:pt>
              </c:numCache>
            </c:numRef>
          </c:val>
          <c:smooth val="0"/>
          <c:extLst>
            <c:ext xmlns:c16="http://schemas.microsoft.com/office/drawing/2014/chart" uri="{C3380CC4-5D6E-409C-BE32-E72D297353CC}">
              <c16:uniqueId val="{00000000-BDE3-4643-B79B-274168AD1E7B}"/>
            </c:ext>
          </c:extLst>
        </c:ser>
        <c:ser>
          <c:idx val="0"/>
          <c:order val="1"/>
          <c:tx>
            <c:v>snow</c:v>
          </c:tx>
          <c:spPr>
            <a:ln w="28575" cap="rnd">
              <a:solidFill>
                <a:schemeClr val="accent1"/>
              </a:solidFill>
              <a:round/>
            </a:ln>
            <a:effectLst/>
          </c:spPr>
          <c:marker>
            <c:symbol val="none"/>
          </c:marker>
          <c:cat>
            <c:strRef>
              <c:f>Feuil1!$A$40:$A$42</c:f>
              <c:strCache>
                <c:ptCount val="3"/>
                <c:pt idx="0">
                  <c:v>fort</c:v>
                </c:pt>
                <c:pt idx="1">
                  <c:v>moyen</c:v>
                </c:pt>
                <c:pt idx="2">
                  <c:v>faible</c:v>
                </c:pt>
              </c:strCache>
            </c:strRef>
          </c:cat>
          <c:val>
            <c:numRef>
              <c:f>Feuil1!$E$40:$E$42</c:f>
              <c:numCache>
                <c:formatCode>General</c:formatCode>
                <c:ptCount val="3"/>
                <c:pt idx="0">
                  <c:v>8.1389299999999998E-2</c:v>
                </c:pt>
                <c:pt idx="1">
                  <c:v>8.8312799999999997E-2</c:v>
                </c:pt>
                <c:pt idx="2">
                  <c:v>8.70224E-2</c:v>
                </c:pt>
              </c:numCache>
            </c:numRef>
          </c:val>
          <c:smooth val="0"/>
          <c:extLst>
            <c:ext xmlns:c16="http://schemas.microsoft.com/office/drawing/2014/chart" uri="{C3380CC4-5D6E-409C-BE32-E72D297353CC}">
              <c16:uniqueId val="{00000001-BDE3-4643-B79B-274168AD1E7B}"/>
            </c:ext>
          </c:extLst>
        </c:ser>
        <c:ser>
          <c:idx val="2"/>
          <c:order val="2"/>
          <c:tx>
            <c:v>HEVC</c:v>
          </c:tx>
          <c:spPr>
            <a:ln w="28575" cap="rnd">
              <a:solidFill>
                <a:schemeClr val="accent3"/>
              </a:solidFill>
              <a:round/>
            </a:ln>
            <a:effectLst/>
          </c:spPr>
          <c:marker>
            <c:symbol val="none"/>
          </c:marker>
          <c:cat>
            <c:strRef>
              <c:f>Feuil1!$A$40:$A$42</c:f>
              <c:strCache>
                <c:ptCount val="3"/>
                <c:pt idx="0">
                  <c:v>fort</c:v>
                </c:pt>
                <c:pt idx="1">
                  <c:v>moyen</c:v>
                </c:pt>
                <c:pt idx="2">
                  <c:v>faible</c:v>
                </c:pt>
              </c:strCache>
            </c:strRef>
          </c:cat>
          <c:val>
            <c:numRef>
              <c:f>Feuil1!$G$40:$G$42</c:f>
              <c:numCache>
                <c:formatCode>General</c:formatCode>
                <c:ptCount val="3"/>
                <c:pt idx="0">
                  <c:v>8.6750599999999997E-2</c:v>
                </c:pt>
                <c:pt idx="1">
                  <c:v>8.1818699999999994E-2</c:v>
                </c:pt>
                <c:pt idx="2">
                  <c:v>8.6750599999999997E-2</c:v>
                </c:pt>
              </c:numCache>
            </c:numRef>
          </c:val>
          <c:smooth val="0"/>
          <c:extLst>
            <c:ext xmlns:c16="http://schemas.microsoft.com/office/drawing/2014/chart" uri="{C3380CC4-5D6E-409C-BE32-E72D297353CC}">
              <c16:uniqueId val="{00000002-BDE3-4643-B79B-274168AD1E7B}"/>
            </c:ext>
          </c:extLst>
        </c:ser>
        <c:dLbls>
          <c:showLegendKey val="0"/>
          <c:showVal val="0"/>
          <c:showCatName val="0"/>
          <c:showSerName val="0"/>
          <c:showPercent val="0"/>
          <c:showBubbleSize val="0"/>
        </c:dLbls>
        <c:smooth val="0"/>
        <c:axId val="296578127"/>
        <c:axId val="208583391"/>
      </c:lineChart>
      <c:catAx>
        <c:axId val="2965781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8583391"/>
        <c:crosses val="autoZero"/>
        <c:auto val="1"/>
        <c:lblAlgn val="ctr"/>
        <c:lblOffset val="100"/>
        <c:noMultiLvlLbl val="0"/>
      </c:catAx>
      <c:valAx>
        <c:axId val="208583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65781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1834</TotalTime>
  <Pages>1</Pages>
  <Words>2087</Words>
  <Characters>11479</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Knacki</dc:creator>
  <cp:lastModifiedBy>Mathieu</cp:lastModifiedBy>
  <cp:revision>13</cp:revision>
  <cp:lastPrinted>2020-05-22T12:51:00Z</cp:lastPrinted>
  <dcterms:created xsi:type="dcterms:W3CDTF">2020-05-21T09:23:00Z</dcterms:created>
  <dcterms:modified xsi:type="dcterms:W3CDTF">2020-05-22T15:57:00Z</dcterms:modified>
</cp:coreProperties>
</file>