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C7E6" w14:textId="77777777" w:rsidR="00D35149" w:rsidRDefault="003F53D3">
      <w:pPr>
        <w:pStyle w:val="Sous-titre"/>
      </w:pPr>
      <w:bookmarkStart w:id="0" w:name="_lase0d972wr7" w:colFirst="0" w:colLast="0"/>
      <w:bookmarkEnd w:id="0"/>
      <w:r>
        <w:rPr>
          <w:rFonts w:ascii="Montserrat Light" w:eastAsia="Montserrat Light" w:hAnsi="Montserrat Light" w:cs="Montserrat Light"/>
          <w:noProof/>
        </w:rPr>
        <w:drawing>
          <wp:inline distT="114300" distB="114300" distL="114300" distR="114300" wp14:anchorId="7DF799D6" wp14:editId="1ED59FAE">
            <wp:extent cx="5734050" cy="102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3289" r="1029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 Light" w:eastAsia="Montserrat Light" w:hAnsi="Montserrat Light" w:cs="Montserrat Light"/>
        </w:rPr>
        <w:t xml:space="preserve">                   </w:t>
      </w:r>
    </w:p>
    <w:p w14:paraId="18717715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53F220C4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0ADFEBA1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4B5F2C98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1D3EAA66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081BC31B" w14:textId="77777777" w:rsidR="00D35149" w:rsidRDefault="00D35149">
      <w:pPr>
        <w:pStyle w:val="Titre"/>
        <w:jc w:val="center"/>
        <w:rPr>
          <w:rFonts w:ascii="Montserrat Light" w:eastAsia="Montserrat Light" w:hAnsi="Montserrat Light" w:cs="Montserrat Light"/>
        </w:rPr>
      </w:pPr>
      <w:bookmarkStart w:id="1" w:name="_7a777xtbjlcx" w:colFirst="0" w:colLast="0"/>
      <w:bookmarkEnd w:id="1"/>
    </w:p>
    <w:p w14:paraId="2C189131" w14:textId="77777777" w:rsidR="00D35149" w:rsidRDefault="00D35149">
      <w:pPr>
        <w:rPr>
          <w:rFonts w:ascii="Montserrat Light" w:eastAsia="Montserrat Light" w:hAnsi="Montserrat Light" w:cs="Montserrat Light"/>
        </w:rPr>
      </w:pPr>
    </w:p>
    <w:p w14:paraId="4586C8FC" w14:textId="77777777" w:rsidR="00D35149" w:rsidRDefault="00D35149">
      <w:pPr>
        <w:pStyle w:val="Titre"/>
        <w:jc w:val="center"/>
        <w:rPr>
          <w:rFonts w:ascii="Montserrat Light" w:eastAsia="Montserrat Light" w:hAnsi="Montserrat Light" w:cs="Montserrat Light"/>
        </w:rPr>
      </w:pPr>
      <w:bookmarkStart w:id="2" w:name="_fp0p38d2h59t" w:colFirst="0" w:colLast="0"/>
      <w:bookmarkEnd w:id="2"/>
    </w:p>
    <w:p w14:paraId="5ED950A0" w14:textId="77777777" w:rsidR="00D35149" w:rsidRDefault="003F53D3">
      <w:pPr>
        <w:pStyle w:val="Titre"/>
        <w:jc w:val="center"/>
        <w:rPr>
          <w:rFonts w:ascii="Montserrat Light" w:eastAsia="Montserrat Light" w:hAnsi="Montserrat Light" w:cs="Montserrat Light"/>
          <w:sz w:val="36"/>
          <w:szCs w:val="36"/>
        </w:rPr>
      </w:pPr>
      <w:bookmarkStart w:id="3" w:name="_bhx22bfui5cf" w:colFirst="0" w:colLast="0"/>
      <w:bookmarkEnd w:id="3"/>
      <w:r>
        <w:rPr>
          <w:rFonts w:ascii="Montserrat Light" w:eastAsia="Montserrat Light" w:hAnsi="Montserrat Light" w:cs="Montserrat Light"/>
          <w:sz w:val="48"/>
          <w:szCs w:val="48"/>
        </w:rPr>
        <w:t>Projet TNI</w:t>
      </w:r>
      <w:r>
        <w:rPr>
          <w:rFonts w:ascii="Montserrat Light" w:eastAsia="Montserrat Light" w:hAnsi="Montserrat Light" w:cs="Montserrat Light"/>
          <w:sz w:val="48"/>
          <w:szCs w:val="48"/>
        </w:rPr>
        <w:br/>
      </w:r>
      <w:r>
        <w:rPr>
          <w:rFonts w:ascii="Montserrat Light" w:eastAsia="Montserrat Light" w:hAnsi="Montserrat Light" w:cs="Montserrat Light"/>
          <w:sz w:val="36"/>
          <w:szCs w:val="36"/>
        </w:rPr>
        <w:t>Compression vidéo</w:t>
      </w:r>
    </w:p>
    <w:p w14:paraId="51F6E53D" w14:textId="77777777" w:rsidR="00D35149" w:rsidRDefault="003F53D3">
      <w:pPr>
        <w:jc w:val="both"/>
        <w:rPr>
          <w:rFonts w:ascii="Montserrat Light" w:eastAsia="Montserrat Light" w:hAnsi="Montserrat Light" w:cs="Montserrat Light"/>
        </w:rPr>
      </w:pPr>
      <w:r>
        <w:pict w14:anchorId="045B9049">
          <v:rect id="_x0000_i1025" style="width:0;height:1.5pt" o:hralign="center" o:hrstd="t" o:hr="t" fillcolor="#a0a0a0" stroked="f"/>
        </w:pict>
      </w:r>
    </w:p>
    <w:p w14:paraId="07C52A35" w14:textId="77777777" w:rsidR="00D35149" w:rsidRDefault="003F53D3">
      <w:pPr>
        <w:pStyle w:val="Sous-titre"/>
        <w:jc w:val="center"/>
        <w:rPr>
          <w:rFonts w:ascii="Montserrat Light" w:eastAsia="Montserrat Light" w:hAnsi="Montserrat Light" w:cs="Montserrat Light"/>
          <w:sz w:val="32"/>
          <w:szCs w:val="32"/>
        </w:rPr>
      </w:pPr>
      <w:bookmarkStart w:id="4" w:name="_j64k1enfl6wf" w:colFirst="0" w:colLast="0"/>
      <w:bookmarkEnd w:id="4"/>
      <w:r>
        <w:rPr>
          <w:rFonts w:ascii="Montserrat Light" w:eastAsia="Montserrat Light" w:hAnsi="Montserrat Light" w:cs="Montserrat Light"/>
          <w:sz w:val="32"/>
          <w:szCs w:val="32"/>
        </w:rPr>
        <w:t>Dreyer Mathieu</w:t>
      </w:r>
    </w:p>
    <w:p w14:paraId="31F0ECF3" w14:textId="77777777" w:rsidR="00D35149" w:rsidRDefault="00D35149">
      <w:pPr>
        <w:pStyle w:val="Sous-titre"/>
        <w:rPr>
          <w:rFonts w:ascii="Montserrat Light" w:eastAsia="Montserrat Light" w:hAnsi="Montserrat Light" w:cs="Montserrat Light"/>
          <w:sz w:val="32"/>
          <w:szCs w:val="32"/>
        </w:rPr>
      </w:pPr>
      <w:bookmarkStart w:id="5" w:name="_kv7qik335dpi" w:colFirst="0" w:colLast="0"/>
      <w:bookmarkEnd w:id="5"/>
    </w:p>
    <w:p w14:paraId="02BEFAE0" w14:textId="77777777" w:rsidR="00D35149" w:rsidRDefault="00D35149">
      <w:pPr>
        <w:pStyle w:val="Sous-titre"/>
        <w:rPr>
          <w:rFonts w:ascii="Montserrat Light" w:eastAsia="Montserrat Light" w:hAnsi="Montserrat Light" w:cs="Montserrat Light"/>
          <w:sz w:val="32"/>
          <w:szCs w:val="32"/>
        </w:rPr>
      </w:pPr>
      <w:bookmarkStart w:id="6" w:name="_cfgau8gqeugi" w:colFirst="0" w:colLast="0"/>
      <w:bookmarkEnd w:id="6"/>
    </w:p>
    <w:p w14:paraId="73AB199F" w14:textId="77777777" w:rsidR="00D35149" w:rsidRDefault="00D35149">
      <w:pPr>
        <w:pStyle w:val="Sous-titre"/>
        <w:rPr>
          <w:rFonts w:ascii="Montserrat Light" w:eastAsia="Montserrat Light" w:hAnsi="Montserrat Light" w:cs="Montserrat Light"/>
          <w:sz w:val="32"/>
          <w:szCs w:val="32"/>
        </w:rPr>
      </w:pPr>
      <w:bookmarkStart w:id="7" w:name="_mff7zafj9izf" w:colFirst="0" w:colLast="0"/>
      <w:bookmarkEnd w:id="7"/>
    </w:p>
    <w:p w14:paraId="0602D617" w14:textId="77777777" w:rsidR="00D35149" w:rsidRDefault="00D35149">
      <w:pPr>
        <w:pStyle w:val="Sous-titre"/>
        <w:rPr>
          <w:rFonts w:ascii="Varela Round" w:eastAsia="Varela Round" w:hAnsi="Varela Round" w:cs="Varela Round"/>
          <w:color w:val="000000"/>
          <w:sz w:val="21"/>
          <w:szCs w:val="21"/>
        </w:rPr>
      </w:pPr>
      <w:bookmarkStart w:id="8" w:name="_9gxihrzf4rbp" w:colFirst="0" w:colLast="0"/>
      <w:bookmarkEnd w:id="8"/>
    </w:p>
    <w:p w14:paraId="35DBD4FF" w14:textId="77777777" w:rsidR="00D35149" w:rsidRDefault="00D35149">
      <w:pPr>
        <w:rPr>
          <w:rFonts w:ascii="Varela Round" w:eastAsia="Varela Round" w:hAnsi="Varela Round" w:cs="Varela Round"/>
        </w:rPr>
      </w:pPr>
    </w:p>
    <w:p w14:paraId="4D870DA8" w14:textId="77777777" w:rsidR="00D35149" w:rsidRDefault="00D35149">
      <w:pPr>
        <w:rPr>
          <w:rFonts w:ascii="Varela Round" w:eastAsia="Varela Round" w:hAnsi="Varela Round" w:cs="Varela Round"/>
        </w:rPr>
      </w:pPr>
    </w:p>
    <w:p w14:paraId="5123C9C3" w14:textId="77777777" w:rsidR="00D35149" w:rsidRDefault="00D35149">
      <w:pPr>
        <w:rPr>
          <w:rFonts w:ascii="Varela Round" w:eastAsia="Varela Round" w:hAnsi="Varela Round" w:cs="Varela Round"/>
        </w:rPr>
      </w:pPr>
    </w:p>
    <w:p w14:paraId="65000E9C" w14:textId="77777777" w:rsidR="00D35149" w:rsidRDefault="00D35149">
      <w:pPr>
        <w:rPr>
          <w:rFonts w:ascii="Varela Round" w:eastAsia="Varela Round" w:hAnsi="Varela Round" w:cs="Varela Round"/>
        </w:rPr>
      </w:pPr>
    </w:p>
    <w:p w14:paraId="4E3D6F88" w14:textId="77777777" w:rsidR="00D35149" w:rsidRDefault="00D35149">
      <w:pPr>
        <w:rPr>
          <w:rFonts w:ascii="Varela Round" w:eastAsia="Varela Round" w:hAnsi="Varela Round" w:cs="Varela Round"/>
        </w:rPr>
      </w:pPr>
    </w:p>
    <w:p w14:paraId="25EC8DB9" w14:textId="77777777" w:rsidR="00D35149" w:rsidRDefault="00D35149">
      <w:pPr>
        <w:pStyle w:val="Sous-titre"/>
        <w:rPr>
          <w:rFonts w:ascii="Varela Round" w:eastAsia="Varela Round" w:hAnsi="Varela Round" w:cs="Varela Round"/>
          <w:color w:val="000000"/>
          <w:sz w:val="21"/>
          <w:szCs w:val="21"/>
        </w:rPr>
      </w:pPr>
      <w:bookmarkStart w:id="9" w:name="_ypuhzkhssj4c" w:colFirst="0" w:colLast="0"/>
      <w:bookmarkEnd w:id="9"/>
    </w:p>
    <w:p w14:paraId="7F05B976" w14:textId="77777777" w:rsidR="00D35149" w:rsidRDefault="003F53D3">
      <w:pPr>
        <w:pStyle w:val="Sous-titre"/>
        <w:jc w:val="right"/>
        <w:rPr>
          <w:rFonts w:ascii="Montserrat Light" w:eastAsia="Montserrat Light" w:hAnsi="Montserrat Light" w:cs="Montserrat Light"/>
          <w:color w:val="000000"/>
          <w:sz w:val="28"/>
          <w:szCs w:val="28"/>
        </w:rPr>
      </w:pPr>
      <w:bookmarkStart w:id="10" w:name="_2dhn5oiz7kcy" w:colFirst="0" w:colLast="0"/>
      <w:bookmarkEnd w:id="10"/>
      <w:r>
        <w:rPr>
          <w:rFonts w:ascii="Varela Round" w:eastAsia="Varela Round" w:hAnsi="Varela Round" w:cs="Varela Round"/>
          <w:color w:val="000000"/>
          <w:sz w:val="21"/>
          <w:szCs w:val="21"/>
        </w:rPr>
        <w:br/>
      </w:r>
      <w:r>
        <w:rPr>
          <w:rFonts w:ascii="Montserrat Light" w:eastAsia="Montserrat Light" w:hAnsi="Montserrat Light" w:cs="Montserrat Light"/>
          <w:color w:val="000000"/>
          <w:sz w:val="28"/>
          <w:szCs w:val="28"/>
        </w:rPr>
        <w:t>Année scolaire 2019 - 2020</w:t>
      </w:r>
      <w:r>
        <w:br w:type="page"/>
      </w:r>
    </w:p>
    <w:p w14:paraId="690A3FB9" w14:textId="493B949E" w:rsidR="00D35149" w:rsidRPr="00987222" w:rsidRDefault="00987222" w:rsidP="00987222">
      <w:pPr>
        <w:rPr>
          <w:rFonts w:ascii="Montserrat" w:eastAsia="Montserrat" w:hAnsi="Montserrat" w:cs="Montserrat"/>
          <w:sz w:val="40"/>
          <w:szCs w:val="40"/>
        </w:rPr>
      </w:pPr>
      <w:bookmarkStart w:id="11" w:name="_w3uhpx9ic5wt" w:colFirst="0" w:colLast="0"/>
      <w:bookmarkEnd w:id="11"/>
      <w:r>
        <w:rPr>
          <w:rFonts w:ascii="Montserrat" w:eastAsia="Montserrat" w:hAnsi="Montserrat" w:cs="Montserrat"/>
        </w:rPr>
        <w:lastRenderedPageBreak/>
        <w:br w:type="page"/>
      </w:r>
    </w:p>
    <w:p w14:paraId="7DC4098F" w14:textId="77777777" w:rsidR="00D35149" w:rsidRDefault="003F53D3">
      <w:pPr>
        <w:pStyle w:val="Titre1"/>
        <w:rPr>
          <w:rFonts w:ascii="Montserrat" w:eastAsia="Montserrat" w:hAnsi="Montserrat" w:cs="Montserrat"/>
        </w:rPr>
      </w:pPr>
      <w:bookmarkStart w:id="12" w:name="_yhjj4o71tajh" w:colFirst="0" w:colLast="0"/>
      <w:bookmarkEnd w:id="12"/>
      <w:r>
        <w:rPr>
          <w:rFonts w:ascii="Montserrat" w:eastAsia="Montserrat" w:hAnsi="Montserrat" w:cs="Montserrat"/>
        </w:rPr>
        <w:lastRenderedPageBreak/>
        <w:t>I</w:t>
      </w:r>
      <w:r>
        <w:rPr>
          <w:rFonts w:ascii="Montserrat" w:eastAsia="Montserrat" w:hAnsi="Montserrat" w:cs="Montserrat"/>
        </w:rPr>
        <w:t>ntroduction</w:t>
      </w:r>
    </w:p>
    <w:p w14:paraId="64AFA54A" w14:textId="77777777" w:rsidR="00D35149" w:rsidRDefault="00D35149"/>
    <w:p w14:paraId="4164E8EA" w14:textId="42F0BC53" w:rsidR="00D35149" w:rsidRDefault="00987222">
      <w:r>
        <w:t>Dans ce projet, une vidéo intitulée Basket est fournie. Le but de ce projet est d’expliquer l’effet de différents codecs sur une vidéo.</w:t>
      </w:r>
    </w:p>
    <w:p w14:paraId="28759F95" w14:textId="77777777" w:rsidR="00987222" w:rsidRDefault="00987222"/>
    <w:p w14:paraId="43335451" w14:textId="4377F264" w:rsidR="00987222" w:rsidRDefault="00987222">
      <w:r>
        <w:t>Pour se faire, j’ai donc choisi quelques codecs qui seront décrit dans la suite de ce rapport, pour les comparer à taux de compression similaire. Ceci permettra de mieux voir l’effet des codecs sur la vidéo.</w:t>
      </w:r>
    </w:p>
    <w:p w14:paraId="6B9AC94E" w14:textId="77777777" w:rsidR="00987222" w:rsidRDefault="00987222"/>
    <w:p w14:paraId="0F311A43" w14:textId="06420D03" w:rsidR="00987222" w:rsidRDefault="00987222" w:rsidP="00987222">
      <w:r>
        <w:t>Dans un premier temps, nous verrons ce qu’est un codec, comment fonctionne les codecs en général.</w:t>
      </w:r>
    </w:p>
    <w:p w14:paraId="7DFEF099" w14:textId="1E325377" w:rsidR="00D35149" w:rsidRDefault="00987222" w:rsidP="00987222">
      <w:r>
        <w:t>Ensuite, nous étudierons les codecs choisis, en décrivant leur fonctionnement, et autre fonction.</w:t>
      </w:r>
    </w:p>
    <w:p w14:paraId="2E8334A4" w14:textId="12A68CEC" w:rsidR="00987222" w:rsidRDefault="00987222" w:rsidP="00987222">
      <w:r>
        <w:t>Enfin, une comparaison de tous les codecs choisis sera effectuée, avec des taux de compression similaire pour éviter de fausser les résultats.</w:t>
      </w:r>
      <w:r>
        <w:br/>
      </w:r>
      <w:r>
        <w:br/>
      </w:r>
    </w:p>
    <w:p w14:paraId="1A790258" w14:textId="77777777" w:rsidR="00987222" w:rsidRDefault="00987222">
      <w:r>
        <w:br w:type="page"/>
      </w:r>
    </w:p>
    <w:p w14:paraId="3B53A325" w14:textId="5ED2A371" w:rsidR="00987222" w:rsidRDefault="00987222" w:rsidP="00382DE8">
      <w:pPr>
        <w:pStyle w:val="Titre1"/>
        <w:numPr>
          <w:ilvl w:val="0"/>
          <w:numId w:val="6"/>
        </w:numPr>
      </w:pPr>
      <w:r>
        <w:lastRenderedPageBreak/>
        <w:t xml:space="preserve">Le codec </w:t>
      </w:r>
    </w:p>
    <w:p w14:paraId="64EC665B" w14:textId="5C1FA280" w:rsidR="00987222" w:rsidRDefault="00987222" w:rsidP="00987222"/>
    <w:p w14:paraId="49E86FCA" w14:textId="77777777" w:rsidR="00382DE8" w:rsidRDefault="00382DE8" w:rsidP="00987222">
      <w:pPr>
        <w:ind w:left="720" w:hanging="720"/>
        <w:rPr>
          <w:lang w:val="fr-FR"/>
        </w:rPr>
      </w:pPr>
    </w:p>
    <w:p w14:paraId="38610B34" w14:textId="561610AA" w:rsidR="00D35149" w:rsidRDefault="00382DE8">
      <w:r w:rsidRPr="00382DE8">
        <w:rPr>
          <w:lang w:val="fr-FR"/>
        </w:rPr>
        <w:t>Un codec est un logiciel qui décompresse ou compresse les signaux numériques.</w:t>
      </w:r>
      <w:r w:rsidRPr="00382DE8">
        <w:t xml:space="preserve"> </w:t>
      </w:r>
      <w:r>
        <w:t xml:space="preserve">Ce mot vient de la fusion entre </w:t>
      </w:r>
      <w:r w:rsidRPr="00382DE8">
        <w:rPr>
          <w:b/>
          <w:bCs/>
        </w:rPr>
        <w:t>co</w:t>
      </w:r>
      <w:r>
        <w:t xml:space="preserve">deur et </w:t>
      </w:r>
      <w:r w:rsidRPr="00382DE8">
        <w:rPr>
          <w:b/>
          <w:bCs/>
        </w:rPr>
        <w:t>déc</w:t>
      </w:r>
      <w:r>
        <w:t>odeur. Il</w:t>
      </w:r>
      <w:r>
        <w:t xml:space="preserve"> est </w:t>
      </w:r>
      <w:r>
        <w:t>présenté</w:t>
      </w:r>
      <w:r>
        <w:t xml:space="preserve"> comme un instrument capable de compresser ou décompresser un flux, vidéo ou audio tout en respectant un certain standard (vidéo ou audio).</w:t>
      </w:r>
    </w:p>
    <w:p w14:paraId="278A3189" w14:textId="7B9B1E32" w:rsidR="00382DE8" w:rsidRDefault="00382DE8"/>
    <w:p w14:paraId="08E264AB" w14:textId="0DBCC486" w:rsidR="00382DE8" w:rsidRDefault="00382DE8" w:rsidP="00382DE8">
      <w:pPr>
        <w:pStyle w:val="Titre2"/>
        <w:rPr>
          <w:lang w:val="fr-FR"/>
        </w:rPr>
      </w:pPr>
      <w:r>
        <w:rPr>
          <w:lang w:val="fr-FR"/>
        </w:rPr>
        <w:t>I.1) Comment fonctionne un codec ?</w:t>
      </w:r>
    </w:p>
    <w:p w14:paraId="1DCC1243" w14:textId="38E5560D" w:rsidR="00382DE8" w:rsidRDefault="00382DE8" w:rsidP="00382DE8">
      <w:pPr>
        <w:rPr>
          <w:lang w:val="fr-FR"/>
        </w:rPr>
      </w:pPr>
    </w:p>
    <w:p w14:paraId="51231606" w14:textId="5EC1DF68" w:rsidR="00382DE8" w:rsidRDefault="00382DE8" w:rsidP="00382DE8">
      <w:pPr>
        <w:rPr>
          <w:lang w:val="fr-FR"/>
        </w:rPr>
      </w:pPr>
      <w:r>
        <w:rPr>
          <w:lang w:val="fr-FR"/>
        </w:rPr>
        <w:t xml:space="preserve">Un codec suit des règles bien précises, généralement appelé des normes. Les codecs les plus connus sont </w:t>
      </w:r>
      <w:r w:rsidRPr="00382DE8">
        <w:rPr>
          <w:lang w:val="fr-FR"/>
        </w:rPr>
        <w:t xml:space="preserve">H.264, </w:t>
      </w:r>
      <w:proofErr w:type="spellStart"/>
      <w:r w:rsidRPr="00382DE8">
        <w:rPr>
          <w:lang w:val="fr-FR"/>
        </w:rPr>
        <w:t>DivX</w:t>
      </w:r>
      <w:proofErr w:type="spellEnd"/>
      <w:r w:rsidRPr="00382DE8">
        <w:rPr>
          <w:lang w:val="fr-FR"/>
        </w:rPr>
        <w:t>, MP3</w:t>
      </w:r>
      <w:r>
        <w:rPr>
          <w:lang w:val="fr-FR"/>
        </w:rPr>
        <w:t>, et MPEG4.</w:t>
      </w:r>
    </w:p>
    <w:p w14:paraId="4EA488F3" w14:textId="4A49BE72" w:rsidR="00382DE8" w:rsidRDefault="00382DE8" w:rsidP="00382DE8">
      <w:pPr>
        <w:rPr>
          <w:lang w:val="fr-FR"/>
        </w:rPr>
      </w:pPr>
      <w:r>
        <w:rPr>
          <w:lang w:val="fr-FR"/>
        </w:rPr>
        <w:t>Ils permettent de s</w:t>
      </w:r>
      <w:r w:rsidRPr="00382DE8">
        <w:rPr>
          <w:lang w:val="fr-FR"/>
        </w:rPr>
        <w:t>tockez facilement sur ordinateur</w:t>
      </w:r>
      <w:r>
        <w:rPr>
          <w:lang w:val="fr-FR"/>
        </w:rPr>
        <w:t xml:space="preserve"> une vidéo, mais aussi une t</w:t>
      </w:r>
      <w:r w:rsidRPr="00382DE8">
        <w:rPr>
          <w:lang w:val="fr-FR"/>
        </w:rPr>
        <w:t xml:space="preserve">ransmission rapide à </w:t>
      </w:r>
      <w:r>
        <w:rPr>
          <w:lang w:val="fr-FR"/>
        </w:rPr>
        <w:t>un lecteur (une PSP par exemple) ou en ligne.</w:t>
      </w:r>
    </w:p>
    <w:p w14:paraId="0A1BEC0A" w14:textId="1EBBA29C" w:rsidR="00382DE8" w:rsidRDefault="003B5232" w:rsidP="00382DE8">
      <w:pPr>
        <w:rPr>
          <w:lang w:val="fr-FR"/>
        </w:rPr>
      </w:pPr>
      <w:r>
        <w:rPr>
          <w:lang w:val="fr-FR"/>
        </w:rPr>
        <w:t>Sans le codec adapté pour une vidéo, celle-ci se retrouve illisible. Ce problème peut bien évidemment être corrigé en installant le codec sur le poste en question.</w:t>
      </w:r>
    </w:p>
    <w:p w14:paraId="1F5A0EF8" w14:textId="5CFD00D5" w:rsidR="003B5232" w:rsidRDefault="003B5232" w:rsidP="00382DE8">
      <w:pPr>
        <w:rPr>
          <w:lang w:val="fr-FR"/>
        </w:rPr>
      </w:pPr>
    </w:p>
    <w:p w14:paraId="7115C2D1" w14:textId="377F5724" w:rsidR="003B5232" w:rsidRDefault="003B5232" w:rsidP="00382DE8">
      <w:pP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</w:p>
    <w:p w14:paraId="2B3EC4B7" w14:textId="77777777" w:rsidR="003B5232" w:rsidRDefault="003B5232">
      <w:pPr>
        <w:rPr>
          <w:lang w:val="fr-FR"/>
        </w:rPr>
      </w:pPr>
      <w:r>
        <w:rPr>
          <w:lang w:val="fr-FR"/>
        </w:rPr>
        <w:br w:type="page"/>
      </w:r>
    </w:p>
    <w:p w14:paraId="40E8A143" w14:textId="405890D4" w:rsidR="003B5232" w:rsidRDefault="003B5232" w:rsidP="003B5232">
      <w:pPr>
        <w:pStyle w:val="Titre1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Choix et étude des codecs</w:t>
      </w:r>
    </w:p>
    <w:p w14:paraId="38F1CFC1" w14:textId="2FBBE5EC" w:rsidR="003B5232" w:rsidRDefault="003B5232" w:rsidP="003B5232">
      <w:pPr>
        <w:rPr>
          <w:lang w:val="fr-FR"/>
        </w:rPr>
      </w:pPr>
    </w:p>
    <w:p w14:paraId="56705B29" w14:textId="50919F6A" w:rsidR="003B5232" w:rsidRDefault="003B5232" w:rsidP="003B5232">
      <w:pPr>
        <w:rPr>
          <w:lang w:val="fr-FR"/>
        </w:rPr>
      </w:pPr>
      <w:r>
        <w:rPr>
          <w:lang w:val="fr-FR"/>
        </w:rPr>
        <w:t>Afin de choisir les codecs, il faut les étudier et voir lequel correspond le mieux à nos attentes.</w:t>
      </w:r>
    </w:p>
    <w:p w14:paraId="47F0D377" w14:textId="77777777" w:rsidR="003B5232" w:rsidRDefault="003B5232" w:rsidP="003B5232">
      <w:pPr>
        <w:rPr>
          <w:lang w:val="fr-FR"/>
        </w:rPr>
      </w:pPr>
      <w:r>
        <w:rPr>
          <w:lang w:val="fr-FR"/>
        </w:rPr>
        <w:t xml:space="preserve">J’ai voulu partir sur des codecs qui m’étais inconnu afin de pouvoir les </w:t>
      </w:r>
      <w:proofErr w:type="spellStart"/>
      <w:r>
        <w:rPr>
          <w:lang w:val="fr-FR"/>
        </w:rPr>
        <w:t>étudiers</w:t>
      </w:r>
      <w:proofErr w:type="spellEnd"/>
      <w:r>
        <w:rPr>
          <w:lang w:val="fr-FR"/>
        </w:rPr>
        <w:t>.</w:t>
      </w:r>
    </w:p>
    <w:p w14:paraId="3959A0A6" w14:textId="7395BCA8" w:rsidR="003B5232" w:rsidRDefault="003B5232" w:rsidP="003B5232">
      <w:pPr>
        <w:rPr>
          <w:lang w:val="fr-FR"/>
        </w:rPr>
      </w:pPr>
      <w:r>
        <w:rPr>
          <w:lang w:val="fr-FR"/>
        </w:rPr>
        <w:t xml:space="preserve">Codecs choisis : Snow, </w:t>
      </w:r>
      <w:proofErr w:type="spellStart"/>
      <w:r>
        <w:rPr>
          <w:lang w:val="fr-FR"/>
        </w:rPr>
        <w:t>hvec</w:t>
      </w:r>
      <w:proofErr w:type="spellEnd"/>
      <w:r>
        <w:rPr>
          <w:lang w:val="fr-FR"/>
        </w:rPr>
        <w:t xml:space="preserve"> et h264</w:t>
      </w:r>
      <w:r>
        <w:rPr>
          <w:lang w:val="fr-FR"/>
        </w:rPr>
        <w:br/>
      </w:r>
    </w:p>
    <w:p w14:paraId="2562C940" w14:textId="77777777" w:rsidR="003B5232" w:rsidRDefault="003B5232" w:rsidP="003B5232">
      <w:pPr>
        <w:rPr>
          <w:lang w:val="fr-FR"/>
        </w:rPr>
      </w:pPr>
    </w:p>
    <w:p w14:paraId="5B866C34" w14:textId="6D67ECFD" w:rsidR="003B5232" w:rsidRDefault="003B5232" w:rsidP="003B5232">
      <w:pPr>
        <w:pStyle w:val="Titre2"/>
        <w:rPr>
          <w:lang w:val="en-GB"/>
        </w:rPr>
      </w:pPr>
      <w:r w:rsidRPr="003B5232">
        <w:rPr>
          <w:lang w:val="en-GB"/>
        </w:rPr>
        <w:t>II.1) Snow</w:t>
      </w:r>
    </w:p>
    <w:p w14:paraId="162026A6" w14:textId="7680CCBA" w:rsidR="0025196F" w:rsidRDefault="0025196F" w:rsidP="0025196F">
      <w:pPr>
        <w:rPr>
          <w:lang w:val="fr-FR"/>
        </w:rPr>
      </w:pPr>
      <w:r w:rsidRPr="0025196F">
        <w:rPr>
          <w:lang w:val="fr-FR"/>
        </w:rPr>
        <w:t xml:space="preserve">Le codec </w:t>
      </w:r>
      <w:proofErr w:type="spellStart"/>
      <w:r w:rsidRPr="0025196F">
        <w:rPr>
          <w:lang w:val="fr-FR"/>
        </w:rPr>
        <w:t>snow</w:t>
      </w:r>
      <w:proofErr w:type="spellEnd"/>
      <w:r w:rsidRPr="0025196F">
        <w:rPr>
          <w:lang w:val="fr-FR"/>
        </w:rPr>
        <w:t xml:space="preserve"> est u</w:t>
      </w:r>
      <w:r>
        <w:rPr>
          <w:lang w:val="fr-FR"/>
        </w:rPr>
        <w:t xml:space="preserve">n codec encore expérimental. Tout autre décodeur doit produire le même rendement pour </w:t>
      </w:r>
      <w:proofErr w:type="spellStart"/>
      <w:r>
        <w:rPr>
          <w:lang w:val="fr-FR"/>
        </w:rPr>
        <w:t>un</w:t>
      </w:r>
      <w:r w:rsidRPr="0025196F">
        <w:rPr>
          <w:lang w:val="fr-FR"/>
        </w:rPr>
        <w:t>flux</w:t>
      </w:r>
      <w:proofErr w:type="spellEnd"/>
      <w:r w:rsidRPr="0025196F">
        <w:rPr>
          <w:lang w:val="fr-FR"/>
        </w:rPr>
        <w:t xml:space="preserve"> de </w:t>
      </w:r>
      <w:proofErr w:type="spellStart"/>
      <w:r>
        <w:rPr>
          <w:lang w:val="fr-FR"/>
        </w:rPr>
        <w:t>snow</w:t>
      </w:r>
      <w:proofErr w:type="spellEnd"/>
      <w:r w:rsidRPr="0025196F">
        <w:rPr>
          <w:lang w:val="fr-FR"/>
        </w:rPr>
        <w:t xml:space="preserve"> conforme aux spécifications.</w:t>
      </w:r>
    </w:p>
    <w:p w14:paraId="463AF33B" w14:textId="5E91FB6B" w:rsidR="0025196F" w:rsidRDefault="0025196F" w:rsidP="0025196F">
      <w:pPr>
        <w:rPr>
          <w:lang w:val="fr-FR"/>
        </w:rPr>
      </w:pPr>
    </w:p>
    <w:p w14:paraId="216721AC" w14:textId="5C73ED8D" w:rsidR="0025196F" w:rsidRDefault="0025196F" w:rsidP="0025196F">
      <w:pPr>
        <w:pStyle w:val="Titre3"/>
        <w:rPr>
          <w:lang w:val="fr-FR"/>
        </w:rPr>
      </w:pPr>
      <w:r>
        <w:rPr>
          <w:lang w:val="fr-FR"/>
        </w:rPr>
        <w:t xml:space="preserve">II.1.1) </w:t>
      </w:r>
      <w:r w:rsidR="00DC0A29">
        <w:rPr>
          <w:lang w:val="fr-FR"/>
        </w:rPr>
        <w:t>Fonctionnement</w:t>
      </w:r>
      <w:r>
        <w:rPr>
          <w:lang w:val="fr-FR"/>
        </w:rPr>
        <w:t xml:space="preserve"> </w:t>
      </w:r>
    </w:p>
    <w:p w14:paraId="4A77DA48" w14:textId="446FE11A" w:rsidR="0025196F" w:rsidRDefault="0025196F" w:rsidP="0025196F">
      <w:pPr>
        <w:rPr>
          <w:lang w:val="fr-FR"/>
        </w:rPr>
      </w:pPr>
      <w:r>
        <w:rPr>
          <w:lang w:val="fr-FR"/>
        </w:rPr>
        <w:tab/>
      </w:r>
      <w:r>
        <w:rPr>
          <w:noProof/>
        </w:rPr>
        <w:drawing>
          <wp:inline distT="0" distB="0" distL="0" distR="0" wp14:anchorId="7CD0A463" wp14:editId="78FE076D">
            <wp:extent cx="5733415" cy="2059940"/>
            <wp:effectExtent l="0" t="0" r="63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69B5" w14:textId="629581C8" w:rsidR="0025196F" w:rsidRDefault="0025196F" w:rsidP="0025196F">
      <w:pPr>
        <w:rPr>
          <w:lang w:val="fr-FR"/>
        </w:rPr>
      </w:pPr>
    </w:p>
    <w:p w14:paraId="1CA0CFCB" w14:textId="6B03633B" w:rsidR="0025196F" w:rsidRDefault="0025196F" w:rsidP="0025196F">
      <w:pPr>
        <w:rPr>
          <w:lang w:val="fr-FR"/>
        </w:rPr>
      </w:pPr>
      <w:r w:rsidRPr="0025196F">
        <w:rPr>
          <w:lang w:val="fr-FR"/>
        </w:rPr>
        <w:t>Une image inter-trame</w:t>
      </w:r>
      <w:r>
        <w:rPr>
          <w:lang w:val="fr-FR"/>
        </w:rPr>
        <w:t xml:space="preserve"> (Intra DC)</w:t>
      </w:r>
      <w:r w:rsidRPr="0025196F">
        <w:rPr>
          <w:lang w:val="fr-FR"/>
        </w:rPr>
        <w:t xml:space="preserve"> spécifie une image qui appartient à un flux qui a été codé à l'aide d'un algorithme de prédiction inter-trame. Cela dépend de l'image précédemment encodée afin de prédire la position du macrobloc d'origine</w:t>
      </w:r>
      <w:r w:rsidR="00DC0A29">
        <w:rPr>
          <w:lang w:val="fr-FR"/>
        </w:rPr>
        <w:t>.</w:t>
      </w:r>
    </w:p>
    <w:p w14:paraId="0E33BD71" w14:textId="3A06DC45" w:rsidR="00DC0A29" w:rsidRPr="00DC0A29" w:rsidRDefault="00DC0A29" w:rsidP="00DC0A29">
      <w:pPr>
        <w:rPr>
          <w:lang w:val="fr-FR"/>
        </w:rPr>
      </w:pPr>
      <w:r w:rsidRPr="00DC0A29">
        <w:rPr>
          <w:lang w:val="fr-FR"/>
        </w:rPr>
        <w:t>Le codeur de gamme mis en œuvre est une version adaptée basée sur un algorithme permettant de supprimer la redondance d'un message numérisé.</w:t>
      </w:r>
    </w:p>
    <w:p w14:paraId="71F75C4F" w14:textId="77777777" w:rsidR="00DC0A29" w:rsidRPr="00DC0A29" w:rsidRDefault="00DC0A29" w:rsidP="00DC0A29">
      <w:pPr>
        <w:rPr>
          <w:lang w:val="fr-FR"/>
        </w:rPr>
      </w:pPr>
      <w:r w:rsidRPr="00DC0A29">
        <w:rPr>
          <w:lang w:val="fr-FR"/>
        </w:rPr>
        <w:t>Les symboles codés par le codeur de plage de Snow sont des bits (0|1). Le site</w:t>
      </w:r>
    </w:p>
    <w:p w14:paraId="7C02CFC2" w14:textId="15874869" w:rsidR="00DC0A29" w:rsidRDefault="00DC0A29" w:rsidP="00DC0A29">
      <w:pPr>
        <w:rPr>
          <w:lang w:val="fr-FR"/>
        </w:rPr>
      </w:pPr>
      <w:r w:rsidRPr="00DC0A29">
        <w:rPr>
          <w:lang w:val="fr-FR"/>
        </w:rPr>
        <w:t>Les</w:t>
      </w:r>
      <w:r w:rsidRPr="00DC0A29">
        <w:rPr>
          <w:lang w:val="fr-FR"/>
        </w:rPr>
        <w:t xml:space="preserve"> probabilités associées ne sont pas fixes mais changent en fonction de la combinaison de symboles</w:t>
      </w:r>
      <w:r>
        <w:rPr>
          <w:lang w:val="fr-FR"/>
        </w:rPr>
        <w:t xml:space="preserve"> </w:t>
      </w:r>
      <w:r w:rsidRPr="00DC0A29">
        <w:rPr>
          <w:lang w:val="fr-FR"/>
        </w:rPr>
        <w:t>vu jusqu'à présent.</w:t>
      </w:r>
    </w:p>
    <w:p w14:paraId="01F1991F" w14:textId="1608F6C4" w:rsidR="00DC0A29" w:rsidRDefault="00DC0A29" w:rsidP="00DC0A29">
      <w:pPr>
        <w:rPr>
          <w:lang w:val="fr-FR"/>
        </w:rPr>
      </w:pPr>
      <w:r>
        <w:rPr>
          <w:lang w:val="fr-FR"/>
        </w:rPr>
        <w:t xml:space="preserve">Un tableau contenant la table de transition existe : </w:t>
      </w:r>
    </w:p>
    <w:p w14:paraId="70EF7D7D" w14:textId="7945C3F7" w:rsidR="00DC0A29" w:rsidRDefault="00DC0A29" w:rsidP="00DC0A2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4CAEBDB" wp14:editId="07C70635">
            <wp:extent cx="5457825" cy="3238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B16" w14:textId="6C7633C2" w:rsidR="00DC0A29" w:rsidRDefault="00DC0A29" w:rsidP="00DC0A29">
      <w:pPr>
        <w:rPr>
          <w:lang w:val="fr-FR"/>
        </w:rPr>
      </w:pPr>
    </w:p>
    <w:p w14:paraId="0DAC8574" w14:textId="77777777" w:rsidR="00DC0A29" w:rsidRDefault="00DC0A29" w:rsidP="00DC0A29">
      <w:pPr>
        <w:rPr>
          <w:lang w:val="fr-FR"/>
        </w:rPr>
      </w:pPr>
    </w:p>
    <w:p w14:paraId="036DA70E" w14:textId="68585D51" w:rsidR="00DC0A29" w:rsidRDefault="00DC0A29" w:rsidP="0025196F">
      <w:pPr>
        <w:rPr>
          <w:lang w:val="fr-FR"/>
        </w:rPr>
      </w:pPr>
      <w:r>
        <w:rPr>
          <w:lang w:val="fr-FR"/>
        </w:rPr>
        <w:t xml:space="preserve">Exemple Si on voit le bit 0 : 256 – </w:t>
      </w:r>
      <w:proofErr w:type="spellStart"/>
      <w:r>
        <w:rPr>
          <w:lang w:val="fr-FR"/>
        </w:rPr>
        <w:t>state_transition_</w:t>
      </w:r>
      <w:proofErr w:type="gramStart"/>
      <w:r>
        <w:rPr>
          <w:lang w:val="fr-FR"/>
        </w:rPr>
        <w:t>table</w:t>
      </w:r>
      <w:proofErr w:type="spellEnd"/>
      <w:r>
        <w:rPr>
          <w:lang w:val="fr-FR"/>
        </w:rPr>
        <w:t>[</w:t>
      </w:r>
      <w:proofErr w:type="gramEnd"/>
      <w:r>
        <w:rPr>
          <w:lang w:val="fr-FR"/>
        </w:rPr>
        <w:t xml:space="preserve">256 – état </w:t>
      </w:r>
      <w:proofErr w:type="spellStart"/>
      <w:r>
        <w:rPr>
          <w:lang w:val="fr-FR"/>
        </w:rPr>
        <w:t>précedent</w:t>
      </w:r>
      <w:proofErr w:type="spellEnd"/>
      <w:r>
        <w:rPr>
          <w:lang w:val="fr-FR"/>
        </w:rPr>
        <w:t>)</w:t>
      </w:r>
    </w:p>
    <w:p w14:paraId="2100CDD6" w14:textId="1D1B7EC6" w:rsidR="00DC0A29" w:rsidRDefault="00DC0A29" w:rsidP="0025196F">
      <w:pPr>
        <w:rPr>
          <w:lang w:val="fr-FR"/>
        </w:rPr>
      </w:pPr>
    </w:p>
    <w:p w14:paraId="5D9C9C39" w14:textId="5A15EB2B" w:rsidR="00DC0A29" w:rsidRDefault="00DC0A29" w:rsidP="00DC0A29">
      <w:pPr>
        <w:pStyle w:val="Titre2"/>
        <w:rPr>
          <w:lang w:val="fr-FR"/>
        </w:rPr>
      </w:pPr>
      <w:r w:rsidRPr="0025196F">
        <w:rPr>
          <w:lang w:val="fr-FR"/>
        </w:rPr>
        <w:t>II.</w:t>
      </w:r>
      <w:r>
        <w:rPr>
          <w:lang w:val="fr-FR"/>
        </w:rPr>
        <w:t>2</w:t>
      </w:r>
      <w:r w:rsidRPr="0025196F">
        <w:rPr>
          <w:lang w:val="fr-FR"/>
        </w:rPr>
        <w:t>) H264</w:t>
      </w:r>
    </w:p>
    <w:p w14:paraId="15EBB447" w14:textId="0E6FD19A" w:rsidR="00DC0A29" w:rsidRDefault="00DC0A29" w:rsidP="00DC0A29">
      <w:pPr>
        <w:rPr>
          <w:lang w:val="fr-FR"/>
        </w:rPr>
      </w:pPr>
    </w:p>
    <w:p w14:paraId="72C8B132" w14:textId="58EE11FA" w:rsidR="00DC0A29" w:rsidRDefault="00DC0A29" w:rsidP="00DC0A29">
      <w:pPr>
        <w:rPr>
          <w:lang w:val="fr-FR"/>
        </w:rPr>
      </w:pPr>
      <w:r>
        <w:rPr>
          <w:lang w:val="fr-FR"/>
        </w:rPr>
        <w:t xml:space="preserve">Le H264 est </w:t>
      </w:r>
      <w:r w:rsidR="00DE2934">
        <w:rPr>
          <w:lang w:val="fr-FR"/>
        </w:rPr>
        <w:t>u</w:t>
      </w:r>
      <w:r w:rsidRPr="00DC0A29">
        <w:rPr>
          <w:lang w:val="fr-FR"/>
        </w:rPr>
        <w:t>ne norme de codage vidéo développée par l'UIT-T Q.6 / SG16 Groupe d'experts en codage vidéo (VCEG)</w:t>
      </w:r>
      <w:r w:rsidR="00DE2934">
        <w:rPr>
          <w:lang w:val="fr-FR"/>
        </w:rPr>
        <w:t xml:space="preserve">. </w:t>
      </w:r>
    </w:p>
    <w:p w14:paraId="4034853A" w14:textId="30F5097F" w:rsidR="00DE2934" w:rsidRDefault="00DE2934" w:rsidP="00DC0A29">
      <w:pPr>
        <w:rPr>
          <w:lang w:val="fr-FR"/>
        </w:rPr>
      </w:pPr>
      <w:r>
        <w:rPr>
          <w:lang w:val="fr-FR"/>
        </w:rPr>
        <w:t>Son fonctionnement se base sur le facteur de débit constant (CRF).</w:t>
      </w:r>
    </w:p>
    <w:p w14:paraId="437A270D" w14:textId="0AE75FD6" w:rsidR="00DE2934" w:rsidRPr="00DC0A29" w:rsidRDefault="00DE2934" w:rsidP="00DC0A29">
      <w:pPr>
        <w:rPr>
          <w:lang w:val="fr-FR"/>
        </w:rPr>
      </w:pPr>
      <w:r w:rsidRPr="00DE2934">
        <w:rPr>
          <w:lang w:val="fr-FR"/>
        </w:rPr>
        <w:t>Le contrôle du débit détermine le nombre de bits qui seront utilisés pour chaque trame. Cela déterminera la taille du fichier et comment la qualité est distribuée</w:t>
      </w:r>
    </w:p>
    <w:p w14:paraId="4F5F93B7" w14:textId="20B2AAB3" w:rsidR="00DC0A29" w:rsidRDefault="00DC0A29" w:rsidP="0025196F">
      <w:pPr>
        <w:rPr>
          <w:lang w:val="fr-FR"/>
        </w:rPr>
      </w:pPr>
    </w:p>
    <w:p w14:paraId="014B58FE" w14:textId="77777777" w:rsidR="00DC0A29" w:rsidRDefault="00DC0A29" w:rsidP="0025196F">
      <w:pPr>
        <w:rPr>
          <w:lang w:val="fr-FR"/>
        </w:rPr>
      </w:pPr>
    </w:p>
    <w:p w14:paraId="33BC7C02" w14:textId="0C98F715" w:rsidR="003B5232" w:rsidRPr="0025196F" w:rsidRDefault="003B5232" w:rsidP="003B5232">
      <w:pPr>
        <w:pStyle w:val="Titre2"/>
        <w:rPr>
          <w:lang w:val="fr-FR"/>
        </w:rPr>
      </w:pPr>
      <w:r w:rsidRPr="0025196F">
        <w:rPr>
          <w:lang w:val="fr-FR"/>
        </w:rPr>
        <w:t>II.</w:t>
      </w:r>
      <w:r w:rsidR="00DC0A29">
        <w:rPr>
          <w:lang w:val="fr-FR"/>
        </w:rPr>
        <w:t>3</w:t>
      </w:r>
      <w:r w:rsidRPr="0025196F">
        <w:rPr>
          <w:lang w:val="fr-FR"/>
        </w:rPr>
        <w:t xml:space="preserve">) </w:t>
      </w:r>
      <w:r w:rsidRPr="0025196F">
        <w:rPr>
          <w:lang w:val="fr-FR"/>
        </w:rPr>
        <w:t>HVEC</w:t>
      </w:r>
    </w:p>
    <w:p w14:paraId="0254C966" w14:textId="77777777" w:rsidR="003B5232" w:rsidRPr="0025196F" w:rsidRDefault="003B5232" w:rsidP="003B5232">
      <w:pPr>
        <w:rPr>
          <w:lang w:val="fr-FR"/>
        </w:rPr>
      </w:pPr>
    </w:p>
    <w:p w14:paraId="1EF8271D" w14:textId="60EE35A3" w:rsidR="003B5232" w:rsidRPr="0025196F" w:rsidRDefault="003B5232" w:rsidP="003B5232">
      <w:pPr>
        <w:pStyle w:val="Titre2"/>
        <w:rPr>
          <w:lang w:val="fr-FR"/>
        </w:rPr>
      </w:pPr>
    </w:p>
    <w:sectPr w:rsidR="003B5232" w:rsidRPr="00251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default"/>
  </w:font>
  <w:font w:name="Varela Round"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25B2"/>
    <w:multiLevelType w:val="multilevel"/>
    <w:tmpl w:val="CAB07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8E259D"/>
    <w:multiLevelType w:val="hybridMultilevel"/>
    <w:tmpl w:val="2BD04466"/>
    <w:lvl w:ilvl="0" w:tplc="8FCE39D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D57AD1"/>
    <w:multiLevelType w:val="multilevel"/>
    <w:tmpl w:val="CA244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D4773C"/>
    <w:multiLevelType w:val="hybridMultilevel"/>
    <w:tmpl w:val="A8729504"/>
    <w:lvl w:ilvl="0" w:tplc="89E452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68AF"/>
    <w:multiLevelType w:val="hybridMultilevel"/>
    <w:tmpl w:val="D3643F46"/>
    <w:lvl w:ilvl="0" w:tplc="E536D4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952E1"/>
    <w:multiLevelType w:val="multilevel"/>
    <w:tmpl w:val="78001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49"/>
    <w:rsid w:val="0025196F"/>
    <w:rsid w:val="00382DE8"/>
    <w:rsid w:val="003B5232"/>
    <w:rsid w:val="003F53D3"/>
    <w:rsid w:val="00987222"/>
    <w:rsid w:val="00D35149"/>
    <w:rsid w:val="00DC0A29"/>
    <w:rsid w:val="00DE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193A"/>
  <w15:docId w15:val="{2FEE2BE0-9466-40A4-A908-E8C49C2F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B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Knacki</dc:creator>
  <cp:lastModifiedBy>Mathieu</cp:lastModifiedBy>
  <cp:revision>2</cp:revision>
  <dcterms:created xsi:type="dcterms:W3CDTF">2020-05-21T09:23:00Z</dcterms:created>
  <dcterms:modified xsi:type="dcterms:W3CDTF">2020-05-21T09:23:00Z</dcterms:modified>
</cp:coreProperties>
</file>