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A2C7" w14:textId="484A0077" w:rsidR="00485020" w:rsidRPr="00485020" w:rsidRDefault="00485020" w:rsidP="00485020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C27CBE">
        <w:rPr>
          <w:rFonts w:ascii="Arial" w:eastAsia="Times New Roman" w:hAnsi="Arial" w:cs="Arial"/>
          <w:noProof/>
          <w:color w:val="666666"/>
          <w:sz w:val="30"/>
          <w:szCs w:val="30"/>
          <w:bdr w:val="none" w:sz="0" w:space="0" w:color="auto" w:frame="1"/>
          <w:lang w:eastAsia="fr-FR"/>
        </w:rPr>
        <w:drawing>
          <wp:inline distT="0" distB="0" distL="0" distR="0" wp14:anchorId="67A0A97E" wp14:editId="6B341657">
            <wp:extent cx="5760720" cy="791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20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                   </w:t>
      </w:r>
    </w:p>
    <w:p w14:paraId="10428D8E" w14:textId="77777777" w:rsidR="00485020" w:rsidRPr="00485020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643D2B38" w14:textId="73D36ABD" w:rsidR="00485020" w:rsidRPr="00485020" w:rsidRDefault="00485020" w:rsidP="00485020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C27CBE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Traitement Numérique de l’Image</w:t>
      </w:r>
    </w:p>
    <w:p w14:paraId="19AFEABF" w14:textId="77777777" w:rsidR="00485020" w:rsidRPr="00485020" w:rsidRDefault="00485020" w:rsidP="004850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sz w:val="24"/>
          <w:szCs w:val="24"/>
          <w:lang w:eastAsia="fr-FR"/>
        </w:rPr>
        <w:pict w14:anchorId="19933FDC">
          <v:rect id="_x0000_i1026" style="width:0;height:1.5pt" o:hralign="center" o:hrstd="t" o:hr="t" fillcolor="#a0a0a0" stroked="f"/>
        </w:pict>
      </w:r>
    </w:p>
    <w:p w14:paraId="0CCD6E57" w14:textId="543DEADC" w:rsidR="00485020" w:rsidRPr="00485020" w:rsidRDefault="00485020" w:rsidP="00485020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C27CBE">
        <w:rPr>
          <w:rFonts w:ascii="Arial" w:eastAsia="Times New Roman" w:hAnsi="Arial" w:cs="Arial"/>
          <w:color w:val="666666"/>
          <w:sz w:val="32"/>
          <w:szCs w:val="32"/>
          <w:lang w:eastAsia="fr-FR"/>
        </w:rPr>
        <w:t>Dreyer Mathieu</w:t>
      </w:r>
    </w:p>
    <w:p w14:paraId="4408137E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37F67C47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CF2E1A9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EE47546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383FAF9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A50D827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CF829A4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FD5DD82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127D86D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5D6B566" w14:textId="77777777" w:rsidR="00485020" w:rsidRPr="00C27CBE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00EC7FD" w14:textId="20A6B0BB" w:rsidR="00485020" w:rsidRPr="00485020" w:rsidRDefault="00485020" w:rsidP="0048502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24E9CA08" w14:textId="2AE4B604" w:rsidR="00C6673A" w:rsidRPr="00C27CBE" w:rsidRDefault="00485020" w:rsidP="00485020">
      <w:pPr>
        <w:spacing w:after="32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485020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Année scolaire 20</w:t>
      </w: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19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- 20</w:t>
      </w: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br/>
      </w: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Traitement d’image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20</w:t>
      </w: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</w:p>
    <w:p w14:paraId="26F89E7C" w14:textId="6D8E8772" w:rsidR="009928EC" w:rsidRPr="00C27CBE" w:rsidRDefault="00C6673A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br w:type="page"/>
      </w:r>
      <w:r w:rsidRPr="00C27CBE">
        <w:rPr>
          <w:rFonts w:ascii="Arial" w:eastAsia="Times New Roman" w:hAnsi="Arial" w:cs="Arial"/>
          <w:color w:val="000000"/>
          <w:sz w:val="28"/>
          <w:szCs w:val="28"/>
          <w:lang w:eastAsia="fr-FR"/>
        </w:rPr>
        <w:lastRenderedPageBreak/>
        <w:t xml:space="preserve">QCM : </w:t>
      </w:r>
    </w:p>
    <w:p w14:paraId="0FEF02B9" w14:textId="50530604" w:rsidR="00C6673A" w:rsidRPr="00C27CBE" w:rsidRDefault="00C6673A" w:rsidP="00C6673A">
      <w:pPr>
        <w:rPr>
          <w:rFonts w:ascii="Arial" w:hAnsi="Arial" w:cs="Arial"/>
          <w:b/>
          <w:bCs/>
        </w:rPr>
      </w:pPr>
      <w:r w:rsidRPr="00C27CBE">
        <w:rPr>
          <w:rFonts w:ascii="Arial" w:hAnsi="Arial" w:cs="Arial"/>
        </w:rPr>
        <w:t xml:space="preserve">1 - </w:t>
      </w:r>
      <w:r w:rsidRPr="00C27CBE">
        <w:rPr>
          <w:rFonts w:ascii="Arial" w:hAnsi="Arial" w:cs="Arial"/>
        </w:rPr>
        <w:t xml:space="preserve">L’oeil humain est plus sensible aux contrastes dans les luminosités élevées :  </w:t>
      </w:r>
      <w:r w:rsidRPr="00C27CBE">
        <w:rPr>
          <w:rFonts w:ascii="Arial" w:hAnsi="Arial" w:cs="Arial"/>
          <w:b/>
          <w:bCs/>
        </w:rPr>
        <w:t>FAUX</w:t>
      </w:r>
    </w:p>
    <w:p w14:paraId="1C1AB9DF" w14:textId="77777777" w:rsidR="00C6673A" w:rsidRPr="00C27CBE" w:rsidRDefault="00C6673A" w:rsidP="00C6673A">
      <w:pPr>
        <w:rPr>
          <w:rFonts w:ascii="Arial" w:hAnsi="Arial" w:cs="Arial"/>
          <w:b/>
          <w:bCs/>
        </w:rPr>
      </w:pPr>
    </w:p>
    <w:p w14:paraId="2AF3E90C" w14:textId="48596CF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2 - </w:t>
      </w:r>
      <w:r w:rsidRPr="00C27CBE">
        <w:rPr>
          <w:rFonts w:ascii="Arial" w:hAnsi="Arial" w:cs="Arial"/>
          <w:color w:val="000000"/>
        </w:rPr>
        <w:t xml:space="preserve"> Le phénomène de Moiré peut être diminué en augmentant la résolution du capteur : </w:t>
      </w:r>
      <w:r w:rsidRPr="00C27CBE">
        <w:rPr>
          <w:rFonts w:ascii="Arial" w:hAnsi="Arial" w:cs="Arial"/>
          <w:b/>
          <w:bCs/>
          <w:color w:val="000000"/>
        </w:rPr>
        <w:t>VRAI</w:t>
      </w:r>
    </w:p>
    <w:p w14:paraId="29B6081D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3758038B" w14:textId="476205D8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3- La plus haute fréquence dans une image est correspond à une transition sur 2 </w:t>
      </w:r>
      <w:r w:rsidRPr="00C27CBE">
        <w:rPr>
          <w:rFonts w:ascii="Arial" w:hAnsi="Arial" w:cs="Arial"/>
          <w:color w:val="000000"/>
        </w:rPr>
        <w:t xml:space="preserve">pixels </w:t>
      </w:r>
      <w:r w:rsidRPr="00C27CBE">
        <w:rPr>
          <w:rFonts w:ascii="Arial" w:hAnsi="Arial" w:cs="Arial"/>
          <w:b/>
          <w:bCs/>
          <w:color w:val="000000"/>
        </w:rPr>
        <w:t>:</w:t>
      </w:r>
      <w:r w:rsidRPr="00C27CBE">
        <w:rPr>
          <w:rFonts w:ascii="Arial" w:hAnsi="Arial" w:cs="Arial"/>
          <w:b/>
          <w:bCs/>
          <w:color w:val="000000"/>
        </w:rPr>
        <w:t xml:space="preserve"> VRAI </w:t>
      </w:r>
    </w:p>
    <w:p w14:paraId="168709FC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468CAABC" w14:textId="5596CC35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  <w:r w:rsidRPr="00C27CBE">
        <w:rPr>
          <w:rFonts w:ascii="Arial" w:hAnsi="Arial" w:cs="Arial"/>
          <w:color w:val="000000"/>
        </w:rPr>
        <w:t xml:space="preserve">4- La transformée de Fourier donne des informations sur les niveaux de gris des pixels : </w:t>
      </w:r>
      <w:r w:rsidRPr="00C27CBE">
        <w:rPr>
          <w:rFonts w:ascii="Arial" w:hAnsi="Arial" w:cs="Arial"/>
          <w:b/>
          <w:bCs/>
          <w:color w:val="000000"/>
        </w:rPr>
        <w:t>F</w:t>
      </w:r>
      <w:r w:rsidRPr="00C27CBE">
        <w:rPr>
          <w:rFonts w:ascii="Arial" w:hAnsi="Arial" w:cs="Arial"/>
          <w:b/>
          <w:bCs/>
          <w:color w:val="000000"/>
        </w:rPr>
        <w:t>AUX</w:t>
      </w:r>
      <w:r w:rsidRPr="00C27CBE">
        <w:rPr>
          <w:rFonts w:ascii="Arial" w:hAnsi="Arial" w:cs="Arial"/>
          <w:color w:val="000000"/>
        </w:rPr>
        <w:t xml:space="preserve"> car elle donne des informations sur les transitions</w:t>
      </w:r>
    </w:p>
    <w:p w14:paraId="1524E7EC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25912437" w14:textId="2E34C4FF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5- La transformée en ondelettes fournit des informations spatiales ET fréquentielles d’une </w:t>
      </w:r>
      <w:r w:rsidRPr="00C27CBE">
        <w:rPr>
          <w:rFonts w:ascii="Arial" w:hAnsi="Arial" w:cs="Arial"/>
          <w:color w:val="000000"/>
        </w:rPr>
        <w:t>image :</w:t>
      </w:r>
      <w:r w:rsidRPr="00C27CBE">
        <w:rPr>
          <w:rFonts w:ascii="Arial" w:hAnsi="Arial" w:cs="Arial"/>
          <w:color w:val="000000"/>
        </w:rPr>
        <w:t xml:space="preserve"> </w:t>
      </w:r>
      <w:r w:rsidRPr="00C27CBE">
        <w:rPr>
          <w:rFonts w:ascii="Arial" w:hAnsi="Arial" w:cs="Arial"/>
          <w:b/>
          <w:bCs/>
          <w:color w:val="000000"/>
        </w:rPr>
        <w:t xml:space="preserve">FAUX </w:t>
      </w:r>
      <w:r w:rsidRPr="00C27CBE">
        <w:rPr>
          <w:rFonts w:ascii="Arial" w:hAnsi="Arial" w:cs="Arial"/>
          <w:color w:val="000000"/>
        </w:rPr>
        <w:t xml:space="preserve">car on ne connait pas </w:t>
      </w:r>
      <w:r w:rsidRPr="00C27CBE">
        <w:rPr>
          <w:rFonts w:ascii="Arial" w:hAnsi="Arial" w:cs="Arial"/>
          <w:color w:val="000000"/>
        </w:rPr>
        <w:t xml:space="preserve">la localisation temporelle </w:t>
      </w:r>
      <w:r w:rsidRPr="00C27CBE">
        <w:rPr>
          <w:rFonts w:ascii="Arial" w:hAnsi="Arial" w:cs="Arial"/>
          <w:b/>
          <w:bCs/>
          <w:color w:val="000000"/>
        </w:rPr>
        <w:t xml:space="preserve"> </w:t>
      </w:r>
    </w:p>
    <w:p w14:paraId="0CD334A1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4C270E4C" w14:textId="1AEFBB70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  <w:r w:rsidRPr="00C27CBE">
        <w:rPr>
          <w:rFonts w:ascii="Arial" w:hAnsi="Arial" w:cs="Arial"/>
          <w:color w:val="000000"/>
        </w:rPr>
        <w:t xml:space="preserve">6- L’opérateur de Roberts délocalise les contours </w:t>
      </w:r>
      <w:r w:rsidRPr="00C27CBE">
        <w:rPr>
          <w:rFonts w:ascii="Arial" w:hAnsi="Arial" w:cs="Arial"/>
          <w:b/>
          <w:bCs/>
          <w:color w:val="000000"/>
        </w:rPr>
        <w:t>:  FAUX</w:t>
      </w:r>
      <w:r w:rsidRPr="00C27CBE">
        <w:rPr>
          <w:rFonts w:ascii="Arial" w:hAnsi="Arial" w:cs="Arial"/>
          <w:b/>
          <w:bCs/>
          <w:color w:val="000000"/>
        </w:rPr>
        <w:t xml:space="preserve">, </w:t>
      </w:r>
      <w:r w:rsidRPr="00C27CBE">
        <w:rPr>
          <w:rFonts w:ascii="Arial" w:hAnsi="Arial" w:cs="Arial"/>
          <w:color w:val="000000"/>
        </w:rPr>
        <w:t>detection uniquement</w:t>
      </w:r>
    </w:p>
    <w:p w14:paraId="38BAC04F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115C5BEB" w14:textId="4CBEDC80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7- Si l’élément structurant est symétrique, la dilatation est égale à l’addition de Minkovski : </w:t>
      </w:r>
      <w:r w:rsidRPr="00C27CBE">
        <w:rPr>
          <w:rFonts w:ascii="Arial" w:hAnsi="Arial" w:cs="Arial"/>
          <w:b/>
          <w:bCs/>
          <w:color w:val="000000"/>
        </w:rPr>
        <w:t>VRAI</w:t>
      </w:r>
    </w:p>
    <w:p w14:paraId="48C2427C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1F3F05D6" w14:textId="02F3EDD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8- L’érosion ne change pas l’histogramme de l’image : </w:t>
      </w:r>
      <w:r w:rsidRPr="00C27CBE">
        <w:rPr>
          <w:rFonts w:ascii="Arial" w:hAnsi="Arial" w:cs="Arial"/>
          <w:b/>
          <w:bCs/>
          <w:color w:val="000000"/>
        </w:rPr>
        <w:t>FAUX</w:t>
      </w:r>
    </w:p>
    <w:p w14:paraId="68C0630D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4FCFB6D0" w14:textId="10F2E678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9- Une érosion suivie d’une dilatation donne toujours comme résultat l’image d’origine : </w:t>
      </w:r>
      <w:r w:rsidRPr="00C27CBE">
        <w:rPr>
          <w:rFonts w:ascii="Arial" w:hAnsi="Arial" w:cs="Arial"/>
          <w:b/>
          <w:bCs/>
          <w:color w:val="000000"/>
        </w:rPr>
        <w:t>FAUX</w:t>
      </w:r>
    </w:p>
    <w:p w14:paraId="4756B854" w14:textId="7777777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6EA51BC2" w14:textId="6086D0C7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000000"/>
        </w:rPr>
      </w:pPr>
      <w:r w:rsidRPr="00C27CBE">
        <w:rPr>
          <w:rFonts w:ascii="Arial" w:hAnsi="Arial" w:cs="Arial"/>
          <w:color w:val="000000"/>
        </w:rPr>
        <w:t xml:space="preserve">10- En topologie, le nombre de parents permet de distinguer un objet interne d’un objet </w:t>
      </w:r>
      <w:r w:rsidRPr="00C27CBE">
        <w:rPr>
          <w:rFonts w:ascii="Arial" w:hAnsi="Arial" w:cs="Arial"/>
          <w:color w:val="000000"/>
        </w:rPr>
        <w:t>externe :</w:t>
      </w:r>
      <w:r w:rsidRPr="00C27CBE">
        <w:rPr>
          <w:rFonts w:ascii="Arial" w:hAnsi="Arial" w:cs="Arial"/>
          <w:color w:val="000000"/>
        </w:rPr>
        <w:t xml:space="preserve"> </w:t>
      </w:r>
      <w:r w:rsidRPr="00C27CBE">
        <w:rPr>
          <w:rFonts w:ascii="Arial" w:hAnsi="Arial" w:cs="Arial"/>
          <w:b/>
          <w:bCs/>
          <w:color w:val="000000"/>
        </w:rPr>
        <w:t>VRAI</w:t>
      </w:r>
    </w:p>
    <w:p w14:paraId="2F04590E" w14:textId="77777777" w:rsidR="00C6673A" w:rsidRPr="00C27CBE" w:rsidRDefault="00C6673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C27CBE">
        <w:rPr>
          <w:rFonts w:ascii="Arial" w:hAnsi="Arial" w:cs="Arial"/>
          <w:b/>
          <w:bCs/>
          <w:color w:val="000000"/>
        </w:rPr>
        <w:br w:type="page"/>
      </w:r>
    </w:p>
    <w:p w14:paraId="1EEF61C7" w14:textId="51072FEB" w:rsidR="00C6673A" w:rsidRDefault="00C6673A" w:rsidP="00C27CBE">
      <w:pPr>
        <w:pStyle w:val="Titre1"/>
      </w:pPr>
      <w:r w:rsidRPr="00C27CBE">
        <w:lastRenderedPageBreak/>
        <w:t>Exercice 2 :</w:t>
      </w:r>
    </w:p>
    <w:p w14:paraId="1BC61F31" w14:textId="1AA765F5" w:rsidR="00C27CBE" w:rsidRDefault="00C27CBE" w:rsidP="00C27CBE">
      <w:pPr>
        <w:pStyle w:val="Titre1"/>
      </w:pPr>
    </w:p>
    <w:p w14:paraId="22FF229A" w14:textId="1349D87E" w:rsidR="00C27CBE" w:rsidRPr="00C27CBE" w:rsidRDefault="00C27CBE" w:rsidP="00C27CBE">
      <w:pPr>
        <w:pStyle w:val="Titre2"/>
      </w:pPr>
      <w:r>
        <w:t>Question 1 :</w:t>
      </w:r>
    </w:p>
    <w:p w14:paraId="7ADD6AB9" w14:textId="1B543433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08635149" w14:textId="368DBFDD" w:rsidR="00C6673A" w:rsidRPr="00C27CBE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  <w:r w:rsidRPr="00C27CBE">
        <w:rPr>
          <w:rFonts w:ascii="Arial" w:hAnsi="Arial" w:cs="Arial"/>
        </w:rPr>
        <w:t>Le fond a un niveau de gris de 128.</w:t>
      </w:r>
    </w:p>
    <w:p w14:paraId="77064099" w14:textId="2A877C98" w:rsidR="00C6673A" w:rsidRDefault="00C6673A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  <w:r w:rsidRPr="00C27CBE">
        <w:rPr>
          <w:rFonts w:ascii="Arial" w:hAnsi="Arial" w:cs="Arial"/>
        </w:rPr>
        <w:t xml:space="preserve">Les </w:t>
      </w:r>
      <w:r w:rsidR="00C27CBE">
        <w:rPr>
          <w:rFonts w:ascii="Arial" w:hAnsi="Arial" w:cs="Arial"/>
        </w:rPr>
        <w:t xml:space="preserve">carrés sont faits comme ceci : </w:t>
      </w:r>
    </w:p>
    <w:p w14:paraId="4B28B976" w14:textId="0AEF4A53" w:rsidR="00C27CBE" w:rsidRDefault="00C27CBE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Taille (coté * coté)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niveau de gris (2^2*k)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7CBE" w14:paraId="60C29A21" w14:textId="77777777" w:rsidTr="00C27CBE">
        <w:tc>
          <w:tcPr>
            <w:tcW w:w="4531" w:type="dxa"/>
          </w:tcPr>
          <w:p w14:paraId="15E1F54E" w14:textId="491774B9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4531" w:type="dxa"/>
          </w:tcPr>
          <w:p w14:paraId="188C7DCB" w14:textId="23E5CAAE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27CBE" w14:paraId="3BA04D2D" w14:textId="77777777" w:rsidTr="00C27CBE">
        <w:tc>
          <w:tcPr>
            <w:tcW w:w="4531" w:type="dxa"/>
          </w:tcPr>
          <w:p w14:paraId="249FC579" w14:textId="4AE92C00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531" w:type="dxa"/>
          </w:tcPr>
          <w:p w14:paraId="20677280" w14:textId="419D3726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27CBE" w14:paraId="477D0ABA" w14:textId="77777777" w:rsidTr="00C27CBE">
        <w:tc>
          <w:tcPr>
            <w:tcW w:w="4531" w:type="dxa"/>
          </w:tcPr>
          <w:p w14:paraId="0FBD856D" w14:textId="6E49C979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31" w:type="dxa"/>
          </w:tcPr>
          <w:p w14:paraId="74B46469" w14:textId="4FA943F5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C27CBE" w14:paraId="1E639622" w14:textId="77777777" w:rsidTr="00C27CBE">
        <w:tc>
          <w:tcPr>
            <w:tcW w:w="4531" w:type="dxa"/>
          </w:tcPr>
          <w:p w14:paraId="231161B5" w14:textId="1FC3201E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31" w:type="dxa"/>
          </w:tcPr>
          <w:p w14:paraId="6CDE11F3" w14:textId="6ECD2F81" w:rsidR="00C27CBE" w:rsidRDefault="00C27CBE" w:rsidP="00C6673A">
            <w:pPr>
              <w:pStyle w:val="NormalWeb"/>
              <w:spacing w:before="0" w:beforeAutospacing="0" w:after="6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</w:tbl>
    <w:p w14:paraId="6513F19A" w14:textId="2AC3978E" w:rsidR="00C27CBE" w:rsidRDefault="00C27CBE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2C99EF3D" w14:textId="1F270B50" w:rsidR="00C27CBE" w:rsidRPr="00C27CBE" w:rsidRDefault="00C27CBE" w:rsidP="00C6673A">
      <w:pPr>
        <w:pStyle w:val="NormalWeb"/>
        <w:spacing w:before="0" w:beforeAutospacing="0" w:after="60" w:afterAutospacing="0"/>
        <w:rPr>
          <w:rFonts w:ascii="Arial" w:hAnsi="Arial" w:cs="Arial"/>
        </w:rPr>
      </w:pPr>
      <w:r>
        <w:rPr>
          <w:rFonts w:ascii="Arial" w:hAnsi="Arial" w:cs="Arial"/>
        </w:rPr>
        <w:t>Le fond fait donc 939 pixels</w:t>
      </w:r>
    </w:p>
    <w:p w14:paraId="10176636" w14:textId="6BB16203" w:rsidR="00C6673A" w:rsidRDefault="00C6673A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0F09FA44" w14:textId="094DFFF6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6EBEB6E5" wp14:editId="257B613C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FD0AD10F-7D97-4154-B3ED-31AD1DC270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612695" w14:textId="2D56A1BB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F875188" w14:textId="455A6E63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Sa dynamique vaut le niveau de gris le plus élevé, moins le plus faible, soit 128 – 1 = 127.</w:t>
      </w:r>
    </w:p>
    <w:p w14:paraId="39499DB6" w14:textId="4F229D78" w:rsidR="00C27CBE" w:rsidRDefault="00C27CBE" w:rsidP="00C27CBE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Question 2 :</w:t>
      </w:r>
    </w:p>
    <w:p w14:paraId="7DFFE027" w14:textId="77777777" w:rsidR="00C27CBE" w:rsidRPr="00C27CBE" w:rsidRDefault="00C27CBE" w:rsidP="00C27CBE">
      <w:pPr>
        <w:rPr>
          <w:lang w:eastAsia="fr-FR"/>
        </w:rPr>
      </w:pPr>
    </w:p>
    <w:p w14:paraId="650E256C" w14:textId="6F23904F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Pour la diagonal, nous faisons la formule Côté * racine(2), soit ici :</w:t>
      </w:r>
    </w:p>
    <w:p w14:paraId="42641059" w14:textId="4A63976E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32*sqrt(2).</w:t>
      </w:r>
    </w:p>
    <w:p w14:paraId="69B533DF" w14:textId="5C473705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316A896" w14:textId="760B72BD" w:rsidR="00C27CBE" w:rsidRDefault="00C27CBE" w:rsidP="00C27CBE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Question 3 : </w:t>
      </w:r>
    </w:p>
    <w:p w14:paraId="303DA3C3" w14:textId="47C04748" w:rsidR="00C27CBE" w:rsidRDefault="00C27CBE" w:rsidP="00C27CBE">
      <w:pPr>
        <w:rPr>
          <w:lang w:eastAsia="fr-FR"/>
        </w:rPr>
      </w:pPr>
    </w:p>
    <w:p w14:paraId="367B6E06" w14:textId="18E5C6AA" w:rsidR="00C27CBE" w:rsidRPr="00C27CBE" w:rsidRDefault="00C27CBE" w:rsidP="00C27CBE">
      <w:pPr>
        <w:rPr>
          <w:lang w:eastAsia="fr-FR"/>
        </w:rPr>
      </w:pPr>
      <w:r>
        <w:rPr>
          <w:noProof/>
        </w:rPr>
        <w:drawing>
          <wp:inline distT="0" distB="0" distL="0" distR="0" wp14:anchorId="420339CE" wp14:editId="7D709673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F01F6059-0D07-4CAE-8478-CCFE08CA82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592C59" w14:textId="77777777" w:rsidR="00C27CBE" w:rsidRDefault="00C27CBE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C49B5D3" w14:textId="55D98B93" w:rsidR="00C27CBE" w:rsidRDefault="0047797A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Avec comme valeurs : </w:t>
      </w:r>
    </w:p>
    <w:p w14:paraId="15CC6B7C" w14:textId="5C3F5283" w:rsidR="0047797A" w:rsidRDefault="0047797A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Du pixel 0 à 7, la valeur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du niveau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de gris associé est 1</w:t>
      </w:r>
    </w:p>
    <w:p w14:paraId="3FE3E7F7" w14:textId="650C2AAC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Du pixel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8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à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11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, la valeur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du niveau de gris associé est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4</w:t>
      </w:r>
    </w:p>
    <w:p w14:paraId="2546D6A8" w14:textId="2CA39CA5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Du pixel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12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à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13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, la valeur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du niveau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de gris associé est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16</w:t>
      </w:r>
    </w:p>
    <w:p w14:paraId="29A5C266" w14:textId="1AAA7349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Le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pixel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14 à un niveau de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gris associé est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64</w:t>
      </w:r>
    </w:p>
    <w:p w14:paraId="663CFF93" w14:textId="1BBD3DC3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Du pixel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15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à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31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, la valeur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du niveau de gris associé est 1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28</w:t>
      </w:r>
    </w:p>
    <w:p w14:paraId="45F710D2" w14:textId="324D1DDC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37F4508" w14:textId="551577BF" w:rsidR="0047797A" w:rsidRDefault="0047797A" w:rsidP="0047797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Question 4 : </w:t>
      </w:r>
    </w:p>
    <w:p w14:paraId="7AA9FC32" w14:textId="250C3A37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1220388" w14:textId="4443CB54" w:rsidR="0047797A" w:rsidRDefault="0047797A" w:rsidP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br/>
      </w:r>
    </w:p>
    <w:p w14:paraId="77DC3682" w14:textId="77777777" w:rsidR="0047797A" w:rsidRDefault="0047797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br w:type="page"/>
      </w:r>
    </w:p>
    <w:p w14:paraId="2746053D" w14:textId="4C6CC841" w:rsidR="0047797A" w:rsidRDefault="0047797A" w:rsidP="0047797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Exercice 3 : </w:t>
      </w:r>
    </w:p>
    <w:p w14:paraId="044B4440" w14:textId="56860E89" w:rsidR="0047797A" w:rsidRDefault="0047797A" w:rsidP="0047797A">
      <w:pPr>
        <w:rPr>
          <w:lang w:eastAsia="fr-FR"/>
        </w:rPr>
      </w:pPr>
    </w:p>
    <w:p w14:paraId="6FE87BF4" w14:textId="2288EBA9" w:rsidR="0047797A" w:rsidRDefault="0047797A" w:rsidP="0047797A">
      <w:pPr>
        <w:pStyle w:val="Titre2"/>
        <w:rPr>
          <w:lang w:eastAsia="fr-FR"/>
        </w:rPr>
      </w:pPr>
      <w:r>
        <w:rPr>
          <w:lang w:eastAsia="fr-FR"/>
        </w:rPr>
        <w:t>Question 1 :</w:t>
      </w:r>
    </w:p>
    <w:p w14:paraId="79C57873" w14:textId="27AACD9D" w:rsidR="0047797A" w:rsidRDefault="0047797A" w:rsidP="0047797A">
      <w:pPr>
        <w:rPr>
          <w:lang w:eastAsia="fr-FR"/>
        </w:rPr>
      </w:pPr>
    </w:p>
    <w:p w14:paraId="5E9EC0FF" w14:textId="5DD0C55F" w:rsidR="0047797A" w:rsidRDefault="0047797A" w:rsidP="0047797A">
      <w:pPr>
        <w:rPr>
          <w:lang w:eastAsia="fr-FR"/>
        </w:rPr>
      </w:pPr>
      <w:r>
        <w:rPr>
          <w:lang w:eastAsia="fr-FR"/>
        </w:rPr>
        <w:t>En 4 voisinages :  8 objets.</w:t>
      </w:r>
    </w:p>
    <w:p w14:paraId="1C9DAB4B" w14:textId="55D25B80" w:rsidR="0047797A" w:rsidRDefault="00253249" w:rsidP="0047797A">
      <w:pPr>
        <w:rPr>
          <w:lang w:eastAsia="fr-FR"/>
        </w:rPr>
      </w:pPr>
      <w:r>
        <w:rPr>
          <w:noProof/>
        </w:rPr>
        <w:drawing>
          <wp:inline distT="0" distB="0" distL="0" distR="0" wp14:anchorId="020D1D30" wp14:editId="4C256C31">
            <wp:extent cx="4905375" cy="374332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D46F" w14:textId="1F20AC26" w:rsidR="0047797A" w:rsidRDefault="0047797A" w:rsidP="0047797A">
      <w:pPr>
        <w:rPr>
          <w:lang w:eastAsia="fr-FR"/>
        </w:rPr>
      </w:pPr>
    </w:p>
    <w:p w14:paraId="73B29F06" w14:textId="3291E743" w:rsidR="00253249" w:rsidRDefault="0047797A" w:rsidP="0047797A">
      <w:pPr>
        <w:rPr>
          <w:lang w:eastAsia="fr-FR"/>
        </w:rPr>
      </w:pPr>
      <w:r>
        <w:rPr>
          <w:lang w:eastAsia="fr-FR"/>
        </w:rPr>
        <w:t>En 8 voisinages : 1 objet</w:t>
      </w:r>
      <w:r w:rsidR="00253249">
        <w:rPr>
          <w:lang w:eastAsia="fr-FR"/>
        </w:rPr>
        <w:t>.</w:t>
      </w:r>
    </w:p>
    <w:p w14:paraId="50EB424B" w14:textId="141E9A73" w:rsidR="0047797A" w:rsidRPr="0047797A" w:rsidRDefault="00253249" w:rsidP="0047797A">
      <w:pPr>
        <w:rPr>
          <w:lang w:eastAsia="fr-FR"/>
        </w:rPr>
      </w:pPr>
      <w:r>
        <w:rPr>
          <w:noProof/>
        </w:rPr>
        <w:drawing>
          <wp:inline distT="0" distB="0" distL="0" distR="0" wp14:anchorId="7517F87A" wp14:editId="544F28B3">
            <wp:extent cx="3325091" cy="2530943"/>
            <wp:effectExtent l="0" t="0" r="8890" b="317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825" cy="25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F139" w14:textId="7BD94B7E" w:rsidR="0047797A" w:rsidRDefault="0047797A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A321343" w14:textId="4D6BDB60" w:rsidR="00253249" w:rsidRDefault="00253249" w:rsidP="00C6673A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2A47DE03" w14:textId="58C9BEE6" w:rsidR="00F60B61" w:rsidRDefault="00F60B61" w:rsidP="00F60B61">
      <w:pPr>
        <w:pStyle w:val="Titre2"/>
        <w:rPr>
          <w:lang w:eastAsia="fr-FR"/>
        </w:rPr>
      </w:pPr>
      <w:r>
        <w:rPr>
          <w:lang w:eastAsia="fr-FR"/>
        </w:rPr>
        <w:t xml:space="preserve">Question </w:t>
      </w:r>
      <w:r>
        <w:rPr>
          <w:lang w:eastAsia="fr-FR"/>
        </w:rPr>
        <w:t>2</w:t>
      </w:r>
      <w:r>
        <w:rPr>
          <w:lang w:eastAsia="fr-FR"/>
        </w:rPr>
        <w:t> :</w:t>
      </w:r>
    </w:p>
    <w:p w14:paraId="4EAD69E7" w14:textId="77777777" w:rsidR="00F60B61" w:rsidRPr="00F60B61" w:rsidRDefault="00F60B61" w:rsidP="00F60B61">
      <w:pPr>
        <w:rPr>
          <w:lang w:eastAsia="fr-FR"/>
        </w:rPr>
      </w:pPr>
    </w:p>
    <w:p w14:paraId="4B8DD488" w14:textId="1B1F5607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Code de freeman : </w:t>
      </w:r>
    </w:p>
    <w:p w14:paraId="1C33FE3F" w14:textId="373F32C6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4voisinages : </w:t>
      </w:r>
    </w:p>
    <w:p w14:paraId="0E8BA32F" w14:textId="7BDC71E3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3-0-3-0-3-0-2-1-2-1-2-1</w:t>
      </w:r>
    </w:p>
    <w:p w14:paraId="5309FB7D" w14:textId="1BEC53C9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Objet 2 3 4 5 6 : 0</w:t>
      </w:r>
    </w:p>
    <w:p w14:paraId="3AB85591" w14:textId="74A6AC6B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Objet 7 : </w:t>
      </w:r>
    </w:p>
    <w:p w14:paraId="393175F0" w14:textId="048249D8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2-3-2-3-2-3-1-0-1-0-1-0</w:t>
      </w:r>
    </w:p>
    <w:p w14:paraId="155787A7" w14:textId="73B9F3AF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Objet 8 : </w:t>
      </w:r>
    </w:p>
    <w:p w14:paraId="673B2196" w14:textId="7F337E98" w:rsidR="00253249" w:rsidRDefault="00253249" w:rsidP="0025324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3-0-3-0-3-0-2-1-2-1-2-1</w:t>
      </w:r>
    </w:p>
    <w:p w14:paraId="010B81EC" w14:textId="4757478D" w:rsidR="00253249" w:rsidRDefault="00253249" w:rsidP="00C667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 voisinages : </w:t>
      </w:r>
    </w:p>
    <w:p w14:paraId="7173B966" w14:textId="0DC93491" w:rsidR="00253249" w:rsidRPr="00F60B61" w:rsidRDefault="00253249" w:rsidP="00C6673A">
      <w:pPr>
        <w:rPr>
          <w:rFonts w:ascii="Arial" w:hAnsi="Arial" w:cs="Arial"/>
          <w:color w:val="000000"/>
        </w:rPr>
      </w:pP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253249">
        <w:rPr>
          <w:rFonts w:ascii="Arial" w:hAnsi="Arial" w:cs="Arial"/>
          <w:color w:val="000000"/>
        </w:rPr>
        <w:t>2</w:t>
      </w:r>
    </w:p>
    <w:p w14:paraId="32A17058" w14:textId="7AF25080" w:rsidR="00253249" w:rsidRDefault="00F60B61" w:rsidP="00F60B6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Question 3 :</w:t>
      </w:r>
    </w:p>
    <w:p w14:paraId="3D0736AF" w14:textId="77777777" w:rsidR="00F60B61" w:rsidRPr="00F60B61" w:rsidRDefault="00F60B61" w:rsidP="00F60B61">
      <w:pPr>
        <w:rPr>
          <w:lang w:eastAsia="fr-FR"/>
        </w:rPr>
      </w:pPr>
    </w:p>
    <w:p w14:paraId="1D86D5B5" w14:textId="3EB73AA8" w:rsidR="00C27CBE" w:rsidRDefault="00253249" w:rsidP="00253249">
      <w:pPr>
        <w:rPr>
          <w:rFonts w:ascii="Arial" w:eastAsia="Times New Roman" w:hAnsi="Arial" w:cs="Arial"/>
          <w:color w:val="000000"/>
          <w:lang w:eastAsia="fr-FR"/>
        </w:rPr>
      </w:pPr>
      <w:r w:rsidRPr="00F60B61">
        <w:rPr>
          <w:rFonts w:ascii="Arial" w:eastAsia="Times New Roman" w:hAnsi="Arial" w:cs="Arial"/>
          <w:color w:val="000000"/>
          <w:lang w:eastAsia="fr-FR"/>
        </w:rPr>
        <w:t>Périmètre en 8 voisinages</w:t>
      </w:r>
      <w:r w:rsidR="00F60B61">
        <w:rPr>
          <w:rFonts w:ascii="Arial" w:eastAsia="Times New Roman" w:hAnsi="Arial" w:cs="Arial"/>
          <w:color w:val="000000"/>
          <w:lang w:eastAsia="fr-FR"/>
        </w:rPr>
        <w:t> :</w:t>
      </w:r>
      <w:r w:rsidRPr="00F60B61">
        <w:rPr>
          <w:rFonts w:ascii="Arial" w:eastAsia="Times New Roman" w:hAnsi="Arial" w:cs="Arial"/>
          <w:color w:val="000000"/>
          <w:lang w:eastAsia="fr-FR"/>
        </w:rPr>
        <w:t xml:space="preserve"> 40,97 cm</w:t>
      </w:r>
      <w:r w:rsidR="00F60B61">
        <w:rPr>
          <w:rFonts w:ascii="Arial" w:eastAsia="Times New Roman" w:hAnsi="Arial" w:cs="Arial"/>
          <w:color w:val="000000"/>
          <w:lang w:eastAsia="fr-FR"/>
        </w:rPr>
        <w:t xml:space="preserve">, soit </w:t>
      </w:r>
      <w:r w:rsidRPr="00F60B61">
        <w:rPr>
          <w:rFonts w:ascii="Arial" w:eastAsia="Times New Roman" w:hAnsi="Arial" w:cs="Arial"/>
          <w:color w:val="000000"/>
          <w:lang w:eastAsia="fr-FR"/>
        </w:rPr>
        <w:t>409,7 mm</w:t>
      </w:r>
      <w:r w:rsidR="00F60B61">
        <w:rPr>
          <w:rFonts w:ascii="Arial" w:eastAsia="Times New Roman" w:hAnsi="Arial" w:cs="Arial"/>
          <w:color w:val="000000"/>
          <w:lang w:eastAsia="fr-FR"/>
        </w:rPr>
        <w:t>.</w:t>
      </w:r>
    </w:p>
    <w:p w14:paraId="1652174D" w14:textId="66549766" w:rsidR="00F60B61" w:rsidRDefault="00F60B61" w:rsidP="00253249">
      <w:pPr>
        <w:rPr>
          <w:rFonts w:ascii="Arial" w:eastAsia="Times New Roman" w:hAnsi="Arial" w:cs="Arial"/>
          <w:color w:val="000000"/>
          <w:lang w:eastAsia="fr-FR"/>
        </w:rPr>
      </w:pPr>
    </w:p>
    <w:p w14:paraId="56410742" w14:textId="77777777" w:rsidR="00F60B61" w:rsidRPr="00F60B61" w:rsidRDefault="00F60B61" w:rsidP="00253249">
      <w:pPr>
        <w:rPr>
          <w:rFonts w:ascii="Arial" w:eastAsia="Times New Roman" w:hAnsi="Arial" w:cs="Arial"/>
          <w:color w:val="000000"/>
          <w:lang w:eastAsia="fr-FR"/>
        </w:rPr>
      </w:pPr>
    </w:p>
    <w:p w14:paraId="0BB1F6EC" w14:textId="08FD1855" w:rsidR="00C27CBE" w:rsidRPr="00F60B61" w:rsidRDefault="008F638F" w:rsidP="00C6673A">
      <w:pPr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</w:rPr>
        <w:drawing>
          <wp:inline distT="0" distB="0" distL="0" distR="0" wp14:anchorId="709B2C8C" wp14:editId="0CD8CE70">
            <wp:extent cx="5760720" cy="219583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BE" w:rsidRPr="00F6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20"/>
    <w:rsid w:val="00253249"/>
    <w:rsid w:val="0047797A"/>
    <w:rsid w:val="00485020"/>
    <w:rsid w:val="008F638F"/>
    <w:rsid w:val="009928EC"/>
    <w:rsid w:val="00C27CBE"/>
    <w:rsid w:val="00C6673A"/>
    <w:rsid w:val="00F6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E88E"/>
  <w15:chartTrackingRefBased/>
  <w15:docId w15:val="{EB0ED985-AFAF-4EDF-88AD-2AC0FD94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C2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27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Feuil1!$I$4:$I$9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Feuil1!$H$4:$H$8</c:f>
              <c:numCache>
                <c:formatCode>General</c:formatCode>
                <c:ptCount val="5"/>
                <c:pt idx="0">
                  <c:v>64</c:v>
                </c:pt>
                <c:pt idx="1">
                  <c:v>16</c:v>
                </c:pt>
                <c:pt idx="2">
                  <c:v>4</c:v>
                </c:pt>
                <c:pt idx="3">
                  <c:v>1</c:v>
                </c:pt>
                <c:pt idx="4">
                  <c:v>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60-45D0-A878-B21641823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511680"/>
        <c:axId val="1115036096"/>
      </c:barChart>
      <c:catAx>
        <c:axId val="110851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5036096"/>
        <c:crosses val="autoZero"/>
        <c:auto val="1"/>
        <c:lblAlgn val="ctr"/>
        <c:lblOffset val="100"/>
        <c:noMultiLvlLbl val="0"/>
      </c:catAx>
      <c:valAx>
        <c:axId val="11150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0851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profile de ligne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Feuil1!$F$11:$F$42</c:f>
              <c:numCache>
                <c:formatCode>General</c:formatCode>
                <c:ptCount val="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</c:numCache>
            </c:numRef>
          </c:xVal>
          <c:yVal>
            <c:numRef>
              <c:f>Feuil1!$G$11:$G$42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16</c:v>
                </c:pt>
                <c:pt idx="13">
                  <c:v>16</c:v>
                </c:pt>
                <c:pt idx="14">
                  <c:v>64</c:v>
                </c:pt>
                <c:pt idx="15">
                  <c:v>128</c:v>
                </c:pt>
                <c:pt idx="16">
                  <c:v>128</c:v>
                </c:pt>
                <c:pt idx="17">
                  <c:v>128</c:v>
                </c:pt>
                <c:pt idx="18">
                  <c:v>128</c:v>
                </c:pt>
                <c:pt idx="19">
                  <c:v>128</c:v>
                </c:pt>
                <c:pt idx="20">
                  <c:v>128</c:v>
                </c:pt>
                <c:pt idx="21">
                  <c:v>128</c:v>
                </c:pt>
                <c:pt idx="22">
                  <c:v>128</c:v>
                </c:pt>
                <c:pt idx="23">
                  <c:v>128</c:v>
                </c:pt>
                <c:pt idx="24">
                  <c:v>128</c:v>
                </c:pt>
                <c:pt idx="25">
                  <c:v>128</c:v>
                </c:pt>
                <c:pt idx="26">
                  <c:v>128</c:v>
                </c:pt>
                <c:pt idx="27">
                  <c:v>128</c:v>
                </c:pt>
                <c:pt idx="28">
                  <c:v>128</c:v>
                </c:pt>
                <c:pt idx="29">
                  <c:v>128</c:v>
                </c:pt>
                <c:pt idx="30">
                  <c:v>128</c:v>
                </c:pt>
                <c:pt idx="31">
                  <c:v>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B-4797-B22D-2BBDD2BF2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668304"/>
        <c:axId val="1101506992"/>
      </c:scatterChart>
      <c:valAx>
        <c:axId val="111566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01506992"/>
        <c:crosses val="autoZero"/>
        <c:crossBetween val="midCat"/>
      </c:valAx>
      <c:valAx>
        <c:axId val="11015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1566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3</cp:revision>
  <cp:lastPrinted>2020-05-29T09:03:00Z</cp:lastPrinted>
  <dcterms:created xsi:type="dcterms:W3CDTF">2020-05-29T07:39:00Z</dcterms:created>
  <dcterms:modified xsi:type="dcterms:W3CDTF">2020-05-29T09:06:00Z</dcterms:modified>
</cp:coreProperties>
</file>