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5AFC" w14:textId="0D12CA07" w:rsidR="00FE2417" w:rsidRDefault="00011560">
      <w:r>
        <w:t xml:space="preserve">Gestion tactique engage l’entreprise sur le moyen terme </w:t>
      </w:r>
    </w:p>
    <w:p w14:paraId="24DD1954" w14:textId="235F86E1" w:rsidR="00011560" w:rsidRDefault="00011560">
      <w:r>
        <w:t xml:space="preserve">PCG est un document de références de la liste des comptes </w:t>
      </w:r>
    </w:p>
    <w:p w14:paraId="22C61CF6" w14:textId="75CE969C" w:rsidR="00E02D75" w:rsidRDefault="00FA6DFD">
      <w:r>
        <w:t>Le compte de résultat regroupe les comptes de gestion</w:t>
      </w:r>
    </w:p>
    <w:p w14:paraId="1174D79C" w14:textId="615D74FA" w:rsidR="00053720" w:rsidRDefault="00053720">
      <w:r>
        <w:t xml:space="preserve">Achat en comptant est une charge </w:t>
      </w:r>
    </w:p>
    <w:p w14:paraId="595D8A3D" w14:textId="41C550D6" w:rsidR="000978B4" w:rsidRDefault="00496624">
      <w:r>
        <w:t>Acquisition d’actions d’un sous-traitant représente une immobilisation financière</w:t>
      </w:r>
    </w:p>
    <w:p w14:paraId="49BAEEEB" w14:textId="06ECC34E" w:rsidR="00A8528D" w:rsidRDefault="00A8528D">
      <w:r>
        <w:t xml:space="preserve">Les taux de tva sur les logiciels </w:t>
      </w:r>
      <w:r w:rsidR="00633586">
        <w:t>sont</w:t>
      </w:r>
      <w:r>
        <w:t xml:space="preserve"> de </w:t>
      </w:r>
      <w:r w:rsidR="00126461">
        <w:t>20</w:t>
      </w:r>
      <w:r>
        <w:t>%</w:t>
      </w:r>
    </w:p>
    <w:p w14:paraId="10ADB979" w14:textId="35FCB407" w:rsidR="00633586" w:rsidRDefault="00633586">
      <w:r>
        <w:t xml:space="preserve">Recours à l’emprunt représente </w:t>
      </w:r>
      <w:r w:rsidR="00F2675D">
        <w:t>un financement externe indirect</w:t>
      </w:r>
    </w:p>
    <w:p w14:paraId="5CCA12A6" w14:textId="77777777" w:rsidR="00943AB2" w:rsidRDefault="00F2675D">
      <w:r>
        <w:t xml:space="preserve">Les journaux </w:t>
      </w:r>
      <w:r w:rsidR="00BF1511">
        <w:t>divisionnaires</w:t>
      </w:r>
      <w:r>
        <w:t xml:space="preserve"> permettent de simplifier la saisie et le contrôle des sécurités comptables </w:t>
      </w:r>
    </w:p>
    <w:p w14:paraId="6188DC66" w14:textId="77777777" w:rsidR="007C7279" w:rsidRDefault="00943AB2">
      <w:r>
        <w:t>Plan comptable toujours le même</w:t>
      </w:r>
    </w:p>
    <w:p w14:paraId="4F43B21C" w14:textId="3D619847" w:rsidR="0021568E" w:rsidRDefault="007C7279">
      <w:r>
        <w:t>Un flux financier</w:t>
      </w:r>
      <w:r w:rsidR="00D50390">
        <w:t xml:space="preserve"> (recette ou dépense)</w:t>
      </w:r>
      <w:r>
        <w:t xml:space="preserve"> peut correspondre soit à un achat soit à </w:t>
      </w:r>
      <w:r w:rsidR="0021568E">
        <w:t>une vente FAUSSE</w:t>
      </w:r>
    </w:p>
    <w:p w14:paraId="3A93516D" w14:textId="39AD946D" w:rsidR="00F2675D" w:rsidRDefault="0021568E">
      <w:r>
        <w:t xml:space="preserve">Le bénéfice </w:t>
      </w:r>
      <w:r w:rsidR="00A95AFD">
        <w:t xml:space="preserve">est inscrit au passif du bilan </w:t>
      </w:r>
    </w:p>
    <w:p w14:paraId="5323D949" w14:textId="30A2AEDB" w:rsidR="006B3969" w:rsidRDefault="006B3969">
      <w:r>
        <w:t>Avoir une créance signifie mes clients ont une dette envers mon entreprise</w:t>
      </w:r>
      <w:r w:rsidR="00F754B5">
        <w:t>.</w:t>
      </w:r>
    </w:p>
    <w:p w14:paraId="6C1ADC3A" w14:textId="4182F3E1" w:rsidR="00F754B5" w:rsidRDefault="004E47A2">
      <w:r>
        <w:t>Franco de port</w:t>
      </w:r>
      <w:r w:rsidR="00C90F96">
        <w:t xml:space="preserve"> (gratuit frais de port)</w:t>
      </w:r>
      <w:bookmarkStart w:id="0" w:name="_GoBack"/>
      <w:bookmarkEnd w:id="0"/>
      <w:r>
        <w:t xml:space="preserve"> signifie que les frais de port sont forfaitaire FAUX </w:t>
      </w:r>
    </w:p>
    <w:p w14:paraId="533CD463" w14:textId="289C676D" w:rsidR="004E47A2" w:rsidRDefault="004E47A2">
      <w:r>
        <w:t xml:space="preserve">Bon de livraison pas de preuve comptable </w:t>
      </w:r>
    </w:p>
    <w:sectPr w:rsidR="004E4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06"/>
    <w:rsid w:val="00011560"/>
    <w:rsid w:val="00053720"/>
    <w:rsid w:val="000978B4"/>
    <w:rsid w:val="00126461"/>
    <w:rsid w:val="001F1867"/>
    <w:rsid w:val="0021568E"/>
    <w:rsid w:val="00496624"/>
    <w:rsid w:val="004E47A2"/>
    <w:rsid w:val="00562206"/>
    <w:rsid w:val="00633586"/>
    <w:rsid w:val="006B3969"/>
    <w:rsid w:val="007C7279"/>
    <w:rsid w:val="00943AB2"/>
    <w:rsid w:val="00A8528D"/>
    <w:rsid w:val="00A95AFD"/>
    <w:rsid w:val="00BF1511"/>
    <w:rsid w:val="00C90F96"/>
    <w:rsid w:val="00D50390"/>
    <w:rsid w:val="00E02D75"/>
    <w:rsid w:val="00F2675D"/>
    <w:rsid w:val="00F754B5"/>
    <w:rsid w:val="00FA6DFD"/>
    <w:rsid w:val="00FE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53DC"/>
  <w15:chartTrackingRefBased/>
  <w15:docId w15:val="{9E466A61-5AD8-46A3-88EE-57D6F5D6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petre</dc:creator>
  <cp:keywords/>
  <dc:description/>
  <cp:lastModifiedBy>Chris petre</cp:lastModifiedBy>
  <cp:revision>25</cp:revision>
  <dcterms:created xsi:type="dcterms:W3CDTF">2020-10-13T13:04:00Z</dcterms:created>
  <dcterms:modified xsi:type="dcterms:W3CDTF">2020-10-13T13:15:00Z</dcterms:modified>
</cp:coreProperties>
</file>