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Exercice 1)</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numPr>
          <w:ilvl w:val="0"/>
          <w:numId w:val="3"/>
        </w:numPr>
        <w:ind w:left="720" w:hanging="360"/>
        <w:rPr/>
      </w:pPr>
      <w:r w:rsidDel="00000000" w:rsidR="00000000" w:rsidRPr="00000000">
        <w:rPr>
          <w:rtl w:val="0"/>
        </w:rPr>
        <w:t xml:space="preserve">En mode non connecté, que se passe-t-il (au niveau applicatif et réseau) si vous lancez le client alors que le serveur n'est pas en écoute ?</w:t>
      </w:r>
    </w:p>
    <w:p w:rsidR="00000000" w:rsidDel="00000000" w:rsidP="00000000" w:rsidRDefault="00000000" w:rsidRPr="00000000" w14:paraId="00000004">
      <w:pPr>
        <w:pageBreakBefore w:val="0"/>
        <w:spacing w:after="240" w:before="240" w:lineRule="auto"/>
        <w:ind w:left="720" w:firstLine="0"/>
        <w:rPr>
          <w:color w:val="ff0000"/>
        </w:rPr>
      </w:pPr>
      <w:r w:rsidDel="00000000" w:rsidR="00000000" w:rsidRPr="00000000">
        <w:rPr>
          <w:color w:val="ff0000"/>
          <w:rtl w:val="0"/>
        </w:rPr>
        <w:t xml:space="preserve">Le client n’arrivera pas à se synchroniser avec le serveur. La requête échouera.</w:t>
      </w:r>
    </w:p>
    <w:p w:rsidR="00000000" w:rsidDel="00000000" w:rsidP="00000000" w:rsidRDefault="00000000" w:rsidRPr="00000000" w14:paraId="00000005">
      <w:pPr>
        <w:pageBreakBefore w:val="0"/>
        <w:numPr>
          <w:ilvl w:val="0"/>
          <w:numId w:val="3"/>
        </w:numPr>
        <w:spacing w:after="240" w:before="240" w:lineRule="auto"/>
        <w:ind w:left="720" w:hanging="360"/>
        <w:rPr>
          <w:sz w:val="20"/>
          <w:szCs w:val="20"/>
        </w:rPr>
      </w:pPr>
      <w:r w:rsidDel="00000000" w:rsidR="00000000" w:rsidRPr="00000000">
        <w:rPr>
          <w:sz w:val="20"/>
          <w:szCs w:val="20"/>
          <w:rtl w:val="0"/>
        </w:rPr>
        <w:t xml:space="preserve">Expliquer les différences entre les modes de diffusion suivants: unicast, broadcast et multicast.Donner un exemple de service pour chacun d'eux.</w:t>
      </w:r>
    </w:p>
    <w:p w:rsidR="00000000" w:rsidDel="00000000" w:rsidP="00000000" w:rsidRDefault="00000000" w:rsidRPr="00000000" w14:paraId="00000006">
      <w:pPr>
        <w:pageBreakBefore w:val="0"/>
        <w:spacing w:after="240" w:before="240" w:lineRule="auto"/>
        <w:ind w:left="720" w:firstLine="0"/>
        <w:rPr>
          <w:color w:val="ff0000"/>
          <w:sz w:val="20"/>
          <w:szCs w:val="20"/>
          <w:u w:val="single"/>
        </w:rPr>
      </w:pPr>
      <w:r w:rsidDel="00000000" w:rsidR="00000000" w:rsidRPr="00000000">
        <w:rPr>
          <w:color w:val="ff0000"/>
          <w:sz w:val="20"/>
          <w:szCs w:val="20"/>
          <w:u w:val="single"/>
          <w:rtl w:val="0"/>
        </w:rPr>
        <w:t xml:space="preserve">Unicast :</w:t>
      </w:r>
    </w:p>
    <w:p w:rsidR="00000000" w:rsidDel="00000000" w:rsidP="00000000" w:rsidRDefault="00000000" w:rsidRPr="00000000" w14:paraId="00000007">
      <w:pPr>
        <w:pageBreakBefore w:val="0"/>
        <w:spacing w:after="240" w:before="240" w:lineRule="auto"/>
        <w:ind w:left="720" w:firstLine="0"/>
        <w:rPr>
          <w:color w:val="ff0000"/>
          <w:sz w:val="20"/>
          <w:szCs w:val="20"/>
        </w:rPr>
      </w:pPr>
      <w:r w:rsidDel="00000000" w:rsidR="00000000" w:rsidRPr="00000000">
        <w:rPr>
          <w:color w:val="ff0000"/>
          <w:sz w:val="20"/>
          <w:szCs w:val="20"/>
          <w:rtl w:val="0"/>
        </w:rPr>
        <w:t xml:space="preserve">Diffusion vers un unique hôte. Exemple : navigation web.</w:t>
      </w:r>
    </w:p>
    <w:p w:rsidR="00000000" w:rsidDel="00000000" w:rsidP="00000000" w:rsidRDefault="00000000" w:rsidRPr="00000000" w14:paraId="00000008">
      <w:pPr>
        <w:pageBreakBefore w:val="0"/>
        <w:spacing w:after="240" w:before="240" w:lineRule="auto"/>
        <w:ind w:left="720" w:firstLine="0"/>
        <w:rPr>
          <w:color w:val="ff0000"/>
          <w:sz w:val="20"/>
          <w:szCs w:val="20"/>
          <w:u w:val="single"/>
        </w:rPr>
      </w:pPr>
      <w:r w:rsidDel="00000000" w:rsidR="00000000" w:rsidRPr="00000000">
        <w:rPr>
          <w:color w:val="ff0000"/>
          <w:sz w:val="20"/>
          <w:szCs w:val="20"/>
          <w:u w:val="single"/>
          <w:rtl w:val="0"/>
        </w:rPr>
        <w:t xml:space="preserve">Broadcast :</w:t>
      </w:r>
    </w:p>
    <w:p w:rsidR="00000000" w:rsidDel="00000000" w:rsidP="00000000" w:rsidRDefault="00000000" w:rsidRPr="00000000" w14:paraId="00000009">
      <w:pPr>
        <w:pageBreakBefore w:val="0"/>
        <w:spacing w:after="240" w:before="240" w:lineRule="auto"/>
        <w:ind w:left="720" w:firstLine="0"/>
        <w:rPr>
          <w:color w:val="ff0000"/>
          <w:sz w:val="20"/>
          <w:szCs w:val="20"/>
        </w:rPr>
      </w:pPr>
      <w:r w:rsidDel="00000000" w:rsidR="00000000" w:rsidRPr="00000000">
        <w:rPr>
          <w:color w:val="ff0000"/>
          <w:sz w:val="20"/>
          <w:szCs w:val="20"/>
          <w:rtl w:val="0"/>
        </w:rPr>
        <w:t xml:space="preserve">Diffusion vers tous les hôtes d’un même domaine de broadcast. Exemple : DHCP utilise le broadcast. (requête DHCP DISCOVER)</w:t>
      </w:r>
    </w:p>
    <w:p w:rsidR="00000000" w:rsidDel="00000000" w:rsidP="00000000" w:rsidRDefault="00000000" w:rsidRPr="00000000" w14:paraId="0000000A">
      <w:pPr>
        <w:pageBreakBefore w:val="0"/>
        <w:spacing w:after="240" w:before="240" w:lineRule="auto"/>
        <w:ind w:left="720" w:firstLine="0"/>
        <w:rPr>
          <w:color w:val="ff0000"/>
          <w:sz w:val="20"/>
          <w:szCs w:val="20"/>
          <w:u w:val="single"/>
        </w:rPr>
      </w:pPr>
      <w:r w:rsidDel="00000000" w:rsidR="00000000" w:rsidRPr="00000000">
        <w:rPr>
          <w:color w:val="ff0000"/>
          <w:sz w:val="20"/>
          <w:szCs w:val="20"/>
          <w:u w:val="single"/>
          <w:rtl w:val="0"/>
        </w:rPr>
        <w:t xml:space="preserve">Multicast :</w:t>
      </w:r>
    </w:p>
    <w:p w:rsidR="00000000" w:rsidDel="00000000" w:rsidP="00000000" w:rsidRDefault="00000000" w:rsidRPr="00000000" w14:paraId="0000000B">
      <w:pPr>
        <w:pageBreakBefore w:val="0"/>
        <w:spacing w:after="240" w:before="240" w:lineRule="auto"/>
        <w:ind w:left="720" w:firstLine="0"/>
        <w:rPr>
          <w:color w:val="ff0000"/>
          <w:sz w:val="20"/>
          <w:szCs w:val="20"/>
        </w:rPr>
      </w:pPr>
      <w:r w:rsidDel="00000000" w:rsidR="00000000" w:rsidRPr="00000000">
        <w:rPr>
          <w:color w:val="ff0000"/>
          <w:sz w:val="20"/>
          <w:szCs w:val="20"/>
          <w:rtl w:val="0"/>
        </w:rPr>
        <w:t xml:space="preserve">Diffusion vers une liste d’hôtes inscrits à une adresse de multicast. Exemple : IPTV, streaming vidéo.</w:t>
      </w:r>
    </w:p>
    <w:p w:rsidR="00000000" w:rsidDel="00000000" w:rsidP="00000000" w:rsidRDefault="00000000" w:rsidRPr="00000000" w14:paraId="0000000C">
      <w:pPr>
        <w:pageBreakBefore w:val="0"/>
        <w:numPr>
          <w:ilvl w:val="0"/>
          <w:numId w:val="3"/>
        </w:numPr>
        <w:spacing w:after="240" w:before="240" w:lineRule="auto"/>
        <w:ind w:left="720" w:hanging="360"/>
        <w:rPr>
          <w:sz w:val="20"/>
          <w:szCs w:val="20"/>
        </w:rPr>
      </w:pPr>
      <w:r w:rsidDel="00000000" w:rsidR="00000000" w:rsidRPr="00000000">
        <w:rPr>
          <w:sz w:val="20"/>
          <w:szCs w:val="20"/>
          <w:rtl w:val="0"/>
        </w:rPr>
        <w:t xml:space="preserve">Avec TCP, que se passe-t-il lorsqu’un client appelle la fonction connect()? Quelle fonction doit être appelée côté serveur pour que connect aboutisse côté client?</w:t>
      </w:r>
    </w:p>
    <w:p w:rsidR="00000000" w:rsidDel="00000000" w:rsidP="00000000" w:rsidRDefault="00000000" w:rsidRPr="00000000" w14:paraId="0000000D">
      <w:pPr>
        <w:pageBreakBefore w:val="0"/>
        <w:spacing w:after="240" w:before="240" w:lineRule="auto"/>
        <w:ind w:left="720" w:firstLine="0"/>
        <w:rPr>
          <w:color w:val="ff0000"/>
          <w:sz w:val="20"/>
          <w:szCs w:val="20"/>
        </w:rPr>
      </w:pPr>
      <w:r w:rsidDel="00000000" w:rsidR="00000000" w:rsidRPr="00000000">
        <w:rPr>
          <w:color w:val="ff0000"/>
          <w:sz w:val="20"/>
          <w:szCs w:val="20"/>
          <w:rtl w:val="0"/>
        </w:rPr>
        <w:t xml:space="preserve">Quand un client utilise la fonction « connect() », il commence une synchronisation TCP (3-way handshake). Du côté du serveur la fonction « accept() » est au préalable nécessaire afin que la connexion aboutisse.</w:t>
      </w:r>
    </w:p>
    <w:p w:rsidR="00000000" w:rsidDel="00000000" w:rsidP="00000000" w:rsidRDefault="00000000" w:rsidRPr="00000000" w14:paraId="0000000E">
      <w:pPr>
        <w:pageBreakBefore w:val="0"/>
        <w:spacing w:after="240" w:before="240" w:lineRule="auto"/>
        <w:ind w:left="720" w:firstLine="0"/>
        <w:rPr>
          <w:color w:val="ff0000"/>
          <w:sz w:val="20"/>
          <w:szCs w:val="20"/>
        </w:rPr>
      </w:pPr>
      <w:r w:rsidDel="00000000" w:rsidR="00000000" w:rsidRPr="00000000">
        <w:rPr>
          <w:color w:val="ff0000"/>
          <w:sz w:val="20"/>
          <w:szCs w:val="20"/>
          <w:rtl w:val="0"/>
        </w:rPr>
        <w:t xml:space="preserve">3 way handshake</w:t>
      </w:r>
    </w:p>
    <w:p w:rsidR="00000000" w:rsidDel="00000000" w:rsidP="00000000" w:rsidRDefault="00000000" w:rsidRPr="00000000" w14:paraId="0000000F">
      <w:pPr>
        <w:pageBreakBefore w:val="0"/>
        <w:spacing w:after="240" w:before="240" w:lineRule="auto"/>
        <w:ind w:left="720" w:firstLine="0"/>
        <w:jc w:val="center"/>
        <w:rPr>
          <w:color w:val="ff0000"/>
          <w:sz w:val="20"/>
          <w:szCs w:val="20"/>
        </w:rPr>
      </w:pPr>
      <w:r w:rsidDel="00000000" w:rsidR="00000000" w:rsidRPr="00000000">
        <w:rPr>
          <w:color w:val="ff0000"/>
          <w:sz w:val="20"/>
          <w:szCs w:val="20"/>
        </w:rPr>
        <w:drawing>
          <wp:inline distB="114300" distT="114300" distL="114300" distR="114300">
            <wp:extent cx="3354225" cy="2508114"/>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54225" cy="2508114"/>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numPr>
          <w:ilvl w:val="0"/>
          <w:numId w:val="3"/>
        </w:numPr>
        <w:spacing w:after="240" w:before="240" w:lineRule="auto"/>
        <w:ind w:left="720" w:hanging="360"/>
        <w:rPr>
          <w:sz w:val="20"/>
          <w:szCs w:val="20"/>
        </w:rPr>
      </w:pPr>
      <w:r w:rsidDel="00000000" w:rsidR="00000000" w:rsidRPr="00000000">
        <w:rPr>
          <w:sz w:val="20"/>
          <w:szCs w:val="20"/>
          <w:rtl w:val="0"/>
        </w:rPr>
        <w:t xml:space="preserve">Pourquoi dit-on que les connexions TCP courtes exploitent mal la bande passante ? Quel mécanisme a été introduit pour limiter ce problème ?</w:t>
      </w:r>
    </w:p>
    <w:p w:rsidR="00000000" w:rsidDel="00000000" w:rsidP="00000000" w:rsidRDefault="00000000" w:rsidRPr="00000000" w14:paraId="00000011">
      <w:pPr>
        <w:pageBreakBefore w:val="0"/>
        <w:spacing w:after="240" w:before="240" w:lineRule="auto"/>
        <w:ind w:left="720" w:firstLine="0"/>
        <w:rPr>
          <w:color w:val="ff0000"/>
          <w:sz w:val="20"/>
          <w:szCs w:val="20"/>
        </w:rPr>
      </w:pPr>
      <w:r w:rsidDel="00000000" w:rsidR="00000000" w:rsidRPr="00000000">
        <w:rPr>
          <w:color w:val="ff0000"/>
          <w:sz w:val="20"/>
          <w:szCs w:val="20"/>
          <w:rtl w:val="0"/>
        </w:rPr>
        <w:t xml:space="preserve">C’est le mécanisme de </w:t>
      </w:r>
      <w:r w:rsidDel="00000000" w:rsidR="00000000" w:rsidRPr="00000000">
        <w:rPr>
          <w:b w:val="1"/>
          <w:i w:val="1"/>
          <w:color w:val="0000ff"/>
          <w:sz w:val="20"/>
          <w:szCs w:val="20"/>
          <w:u w:val="single"/>
          <w:rtl w:val="0"/>
        </w:rPr>
        <w:t xml:space="preserve">slowstart </w:t>
      </w:r>
      <w:r w:rsidDel="00000000" w:rsidR="00000000" w:rsidRPr="00000000">
        <w:rPr>
          <w:color w:val="ff0000"/>
          <w:sz w:val="20"/>
          <w:szCs w:val="20"/>
          <w:rtl w:val="0"/>
        </w:rPr>
        <w:t xml:space="preserve">qui limite la taille des packets et qui les augmente au fur et à mesure. Si les données sont très courtes, le mécanisme n’a pas le temps d’augmenter suffisamment la taille des packets et la transmission est très lente alors que le réseau n’est pas saturé.</w:t>
      </w:r>
    </w:p>
    <w:p w:rsidR="00000000" w:rsidDel="00000000" w:rsidP="00000000" w:rsidRDefault="00000000" w:rsidRPr="00000000" w14:paraId="00000012">
      <w:pPr>
        <w:pageBreakBefore w:val="0"/>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13">
      <w:pPr>
        <w:pageBreakBefore w:val="0"/>
        <w:numPr>
          <w:ilvl w:val="0"/>
          <w:numId w:val="3"/>
        </w:numPr>
        <w:spacing w:after="240" w:before="240" w:lineRule="auto"/>
        <w:ind w:left="720" w:hanging="360"/>
        <w:rPr>
          <w:sz w:val="20"/>
          <w:szCs w:val="20"/>
        </w:rPr>
      </w:pPr>
      <w:r w:rsidDel="00000000" w:rsidR="00000000" w:rsidRPr="00000000">
        <w:rPr>
          <w:sz w:val="20"/>
          <w:szCs w:val="20"/>
          <w:rtl w:val="0"/>
        </w:rPr>
        <w:t xml:space="preserve">En 2008, suite à l'annonce d'une nouvelle version de BitTorrent utilisant le protocole UDP pour l'échange de fichiers au lieu du protocole TCP, de nombreux experts ont décrit ce changement comme irrespectueux des autres utilisateurs d'Internet et prédit une dégradation du trafic. Expliquer quels étaient leurs arguments</w:t>
      </w:r>
    </w:p>
    <w:p w:rsidR="00000000" w:rsidDel="00000000" w:rsidP="00000000" w:rsidRDefault="00000000" w:rsidRPr="00000000" w14:paraId="00000014">
      <w:pPr>
        <w:pageBreakBefore w:val="0"/>
        <w:spacing w:after="240" w:before="240" w:lineRule="auto"/>
        <w:ind w:left="720" w:firstLine="0"/>
        <w:rPr>
          <w:color w:val="ff0000"/>
          <w:sz w:val="20"/>
          <w:szCs w:val="20"/>
        </w:rPr>
      </w:pPr>
      <w:r w:rsidDel="00000000" w:rsidR="00000000" w:rsidRPr="00000000">
        <w:rPr>
          <w:color w:val="ff0000"/>
          <w:sz w:val="20"/>
          <w:szCs w:val="20"/>
          <w:rtl w:val="0"/>
        </w:rPr>
        <w:t xml:space="preserve">Aucun système anti-congestion dans UDP, ce qui allait prioriser les flux de BitTorrent aux autres. Et potentiellement saturer totalement le réseau ...</w:t>
      </w:r>
    </w:p>
    <w:p w:rsidR="00000000" w:rsidDel="00000000" w:rsidP="00000000" w:rsidRDefault="00000000" w:rsidRPr="00000000" w14:paraId="00000015">
      <w:pPr>
        <w:pageBreakBefore w:val="0"/>
        <w:numPr>
          <w:ilvl w:val="0"/>
          <w:numId w:val="3"/>
        </w:numPr>
        <w:spacing w:after="240" w:before="240" w:lineRule="auto"/>
        <w:ind w:left="720" w:hanging="360"/>
        <w:rPr>
          <w:sz w:val="20"/>
          <w:szCs w:val="20"/>
        </w:rPr>
      </w:pPr>
      <w:r w:rsidDel="00000000" w:rsidR="00000000" w:rsidRPr="00000000">
        <w:rPr>
          <w:sz w:val="20"/>
          <w:szCs w:val="20"/>
          <w:rtl w:val="0"/>
        </w:rPr>
        <w:t xml:space="preserve">Certaines versions avancées de TCP (par exemple TCP Vegas) essayent d'anticiper la congestion avant qu'elle ne se produise et que des paquets ne soient perdus. Expliquer la méthode utilisée</w:t>
      </w:r>
    </w:p>
    <w:p w:rsidR="00000000" w:rsidDel="00000000" w:rsidP="00000000" w:rsidRDefault="00000000" w:rsidRPr="00000000" w14:paraId="00000016">
      <w:pPr>
        <w:pageBreakBefore w:val="0"/>
        <w:spacing w:after="240" w:before="240" w:lineRule="auto"/>
        <w:rPr>
          <w:color w:val="ff0000"/>
          <w:sz w:val="20"/>
          <w:szCs w:val="20"/>
        </w:rPr>
      </w:pPr>
      <w:r w:rsidDel="00000000" w:rsidR="00000000" w:rsidRPr="00000000">
        <w:rPr>
          <w:sz w:val="20"/>
          <w:szCs w:val="20"/>
          <w:rtl w:val="0"/>
        </w:rPr>
        <w:tab/>
      </w:r>
      <w:r w:rsidDel="00000000" w:rsidR="00000000" w:rsidRPr="00000000">
        <w:rPr>
          <w:color w:val="ff0000"/>
          <w:sz w:val="20"/>
          <w:szCs w:val="20"/>
          <w:rtl w:val="0"/>
        </w:rPr>
        <w:t xml:space="preserve">Le principe est d’observer les RTT et lors d’une augmentation, réduire le débit accordé à chaque utilisateurs. 1/N du débit pour chaque utilisateur. Le réseau est donc équitable.</w:t>
      </w:r>
    </w:p>
    <w:p w:rsidR="00000000" w:rsidDel="00000000" w:rsidP="00000000" w:rsidRDefault="00000000" w:rsidRPr="00000000" w14:paraId="00000017">
      <w:pPr>
        <w:pageBreakBefore w:val="0"/>
        <w:spacing w:after="240" w:before="240" w:lineRule="auto"/>
        <w:rPr>
          <w:sz w:val="20"/>
          <w:szCs w:val="20"/>
        </w:rPr>
      </w:pPr>
      <w:r w:rsidDel="00000000" w:rsidR="00000000" w:rsidRPr="00000000">
        <w:rPr>
          <w:sz w:val="20"/>
          <w:szCs w:val="20"/>
        </w:rPr>
        <w:drawing>
          <wp:inline distB="114300" distT="114300" distL="114300" distR="114300">
            <wp:extent cx="5731200" cy="3619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spacing w:after="240" w:before="240" w:lineRule="auto"/>
        <w:ind w:left="0" w:firstLine="0"/>
        <w:rPr>
          <w:b w:val="1"/>
          <w:sz w:val="20"/>
          <w:szCs w:val="20"/>
        </w:rPr>
      </w:pPr>
      <w:r w:rsidDel="00000000" w:rsidR="00000000" w:rsidRPr="00000000">
        <w:rPr>
          <w:rtl w:val="0"/>
        </w:rPr>
      </w:r>
    </w:p>
    <w:p w:rsidR="00000000" w:rsidDel="00000000" w:rsidP="00000000" w:rsidRDefault="00000000" w:rsidRPr="00000000" w14:paraId="00000019">
      <w:pPr>
        <w:pageBreakBefore w:val="0"/>
        <w:spacing w:after="240" w:before="240" w:lineRule="auto"/>
        <w:ind w:left="0" w:firstLine="0"/>
        <w:rPr>
          <w:b w:val="1"/>
          <w:sz w:val="20"/>
          <w:szCs w:val="20"/>
        </w:rPr>
      </w:pPr>
      <w:r w:rsidDel="00000000" w:rsidR="00000000" w:rsidRPr="00000000">
        <w:rPr>
          <w:rtl w:val="0"/>
        </w:rPr>
      </w:r>
    </w:p>
    <w:p w:rsidR="00000000" w:rsidDel="00000000" w:rsidP="00000000" w:rsidRDefault="00000000" w:rsidRPr="00000000" w14:paraId="0000001A">
      <w:pPr>
        <w:pageBreakBefore w:val="0"/>
        <w:spacing w:after="240" w:before="240" w:lineRule="auto"/>
        <w:ind w:left="0" w:firstLine="0"/>
        <w:rPr>
          <w:b w:val="1"/>
          <w:sz w:val="20"/>
          <w:szCs w:val="20"/>
        </w:rPr>
      </w:pPr>
      <w:r w:rsidDel="00000000" w:rsidR="00000000" w:rsidRPr="00000000">
        <w:rPr>
          <w:rtl w:val="0"/>
        </w:rPr>
      </w:r>
    </w:p>
    <w:p w:rsidR="00000000" w:rsidDel="00000000" w:rsidP="00000000" w:rsidRDefault="00000000" w:rsidRPr="00000000" w14:paraId="0000001B">
      <w:pPr>
        <w:pageBreakBefore w:val="0"/>
        <w:spacing w:after="240" w:before="240" w:lineRule="auto"/>
        <w:ind w:left="0" w:firstLine="0"/>
        <w:rPr>
          <w:b w:val="1"/>
          <w:sz w:val="20"/>
          <w:szCs w:val="20"/>
        </w:rPr>
      </w:pPr>
      <w:r w:rsidDel="00000000" w:rsidR="00000000" w:rsidRPr="00000000">
        <w:rPr>
          <w:rtl w:val="0"/>
        </w:rPr>
      </w:r>
    </w:p>
    <w:p w:rsidR="00000000" w:rsidDel="00000000" w:rsidP="00000000" w:rsidRDefault="00000000" w:rsidRPr="00000000" w14:paraId="0000001C">
      <w:pPr>
        <w:pageBreakBefore w:val="0"/>
        <w:spacing w:after="240" w:before="240" w:lineRule="auto"/>
        <w:ind w:left="0" w:firstLine="0"/>
        <w:rPr>
          <w:b w:val="1"/>
          <w:sz w:val="20"/>
          <w:szCs w:val="20"/>
        </w:rPr>
      </w:pPr>
      <w:r w:rsidDel="00000000" w:rsidR="00000000" w:rsidRPr="00000000">
        <w:rPr>
          <w:b w:val="1"/>
          <w:sz w:val="20"/>
          <w:szCs w:val="20"/>
          <w:rtl w:val="0"/>
        </w:rPr>
        <w:t xml:space="preserve">Exercice 2)</w:t>
      </w:r>
    </w:p>
    <w:p w:rsidR="00000000" w:rsidDel="00000000" w:rsidP="00000000" w:rsidRDefault="00000000" w:rsidRPr="00000000" w14:paraId="0000001D">
      <w:pPr>
        <w:pageBreakBefore w:val="0"/>
        <w:numPr>
          <w:ilvl w:val="0"/>
          <w:numId w:val="1"/>
        </w:numPr>
        <w:spacing w:after="240" w:before="240" w:lineRule="auto"/>
        <w:ind w:left="720" w:hanging="360"/>
        <w:rPr>
          <w:sz w:val="20"/>
          <w:szCs w:val="20"/>
        </w:rPr>
      </w:pPr>
      <w:r w:rsidDel="00000000" w:rsidR="00000000" w:rsidRPr="00000000">
        <w:rPr>
          <w:sz w:val="20"/>
          <w:szCs w:val="20"/>
          <w:rtl w:val="0"/>
        </w:rPr>
        <w:t xml:space="preserve">Donner l’adresse Ethernet multicast correspondant à l’adresse de groupe 224.128.134.3</w:t>
      </w:r>
    </w:p>
    <w:p w:rsidR="00000000" w:rsidDel="00000000" w:rsidP="00000000" w:rsidRDefault="00000000" w:rsidRPr="00000000" w14:paraId="0000001E">
      <w:pPr>
        <w:pageBreakBefore w:val="0"/>
        <w:spacing w:after="240" w:before="240" w:lineRule="auto"/>
        <w:ind w:left="720" w:firstLine="0"/>
        <w:rPr>
          <w:color w:val="ff0000"/>
          <w:sz w:val="20"/>
          <w:szCs w:val="20"/>
        </w:rPr>
      </w:pPr>
      <w:r w:rsidDel="00000000" w:rsidR="00000000" w:rsidRPr="00000000">
        <w:rPr>
          <w:color w:val="ff0000"/>
          <w:sz w:val="20"/>
          <w:szCs w:val="20"/>
          <w:rtl w:val="0"/>
        </w:rPr>
        <w:t xml:space="preserve">01:00:5E:</w:t>
      </w:r>
      <w:r w:rsidDel="00000000" w:rsidR="00000000" w:rsidRPr="00000000">
        <w:rPr>
          <w:sz w:val="20"/>
          <w:szCs w:val="20"/>
          <w:rtl w:val="0"/>
        </w:rPr>
        <w:t xml:space="preserve">XX:XX:XX </w:t>
        <w:tab/>
      </w:r>
      <w:r w:rsidDel="00000000" w:rsidR="00000000" w:rsidRPr="00000000">
        <w:rPr>
          <w:color w:val="ff0000"/>
          <w:sz w:val="20"/>
          <w:szCs w:val="20"/>
          <w:rtl w:val="0"/>
        </w:rPr>
        <w:t xml:space="preserve">ROUGE = DÉBUT QUI RESTE</w:t>
      </w:r>
    </w:p>
    <w:p w:rsidR="00000000" w:rsidDel="00000000" w:rsidP="00000000" w:rsidRDefault="00000000" w:rsidRPr="00000000" w14:paraId="0000001F">
      <w:pPr>
        <w:pageBreakBefore w:val="0"/>
        <w:spacing w:after="240" w:before="240" w:lineRule="auto"/>
        <w:ind w:left="720" w:firstLine="0"/>
        <w:rPr>
          <w:color w:val="0000ff"/>
          <w:sz w:val="20"/>
          <w:szCs w:val="20"/>
        </w:rPr>
      </w:pPr>
      <w:r w:rsidDel="00000000" w:rsidR="00000000" w:rsidRPr="00000000">
        <w:rPr>
          <w:sz w:val="20"/>
          <w:szCs w:val="20"/>
          <w:rtl w:val="0"/>
        </w:rPr>
        <w:t xml:space="preserve">11100000 1</w:t>
      </w:r>
      <w:r w:rsidDel="00000000" w:rsidR="00000000" w:rsidRPr="00000000">
        <w:rPr>
          <w:color w:val="0000ff"/>
          <w:sz w:val="20"/>
          <w:szCs w:val="20"/>
          <w:rtl w:val="0"/>
        </w:rPr>
        <w:t xml:space="preserve">0000000 10000110 00000011 BLEU = 23 bits = 0.134.3 = 00:86:03</w:t>
      </w:r>
    </w:p>
    <w:p w:rsidR="00000000" w:rsidDel="00000000" w:rsidP="00000000" w:rsidRDefault="00000000" w:rsidRPr="00000000" w14:paraId="00000020">
      <w:pPr>
        <w:pageBreakBefore w:val="0"/>
        <w:spacing w:after="240" w:before="240" w:lineRule="auto"/>
        <w:ind w:left="720" w:firstLine="0"/>
        <w:rPr>
          <w:color w:val="ff0000"/>
          <w:sz w:val="20"/>
          <w:szCs w:val="20"/>
        </w:rPr>
      </w:pPr>
      <w:r w:rsidDel="00000000" w:rsidR="00000000" w:rsidRPr="00000000">
        <w:rPr>
          <w:color w:val="ff0000"/>
          <w:sz w:val="20"/>
          <w:szCs w:val="20"/>
          <w:rtl w:val="0"/>
        </w:rPr>
        <w:t xml:space="preserve">Resultat : 01:00:5E:00:86:03</w:t>
      </w:r>
    </w:p>
    <w:p w:rsidR="00000000" w:rsidDel="00000000" w:rsidP="00000000" w:rsidRDefault="00000000" w:rsidRPr="00000000" w14:paraId="00000021">
      <w:pPr>
        <w:pageBreakBefore w:val="0"/>
        <w:spacing w:after="240" w:before="240" w:lineRule="auto"/>
        <w:ind w:left="720" w:firstLine="0"/>
        <w:rPr>
          <w:color w:val="ff0000"/>
          <w:sz w:val="20"/>
          <w:szCs w:val="20"/>
        </w:rPr>
      </w:pPr>
      <w:r w:rsidDel="00000000" w:rsidR="00000000" w:rsidRPr="00000000">
        <w:rPr>
          <w:color w:val="ff0000"/>
          <w:sz w:val="20"/>
          <w:szCs w:val="20"/>
        </w:rPr>
        <w:drawing>
          <wp:inline distB="114300" distT="114300" distL="114300" distR="114300">
            <wp:extent cx="5731200" cy="28702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spacing w:after="240" w:before="240" w:lineRule="auto"/>
        <w:ind w:left="720" w:firstLine="0"/>
        <w:rPr>
          <w:sz w:val="20"/>
          <w:szCs w:val="20"/>
        </w:rPr>
      </w:pPr>
      <w:r w:rsidDel="00000000" w:rsidR="00000000" w:rsidRPr="00000000">
        <w:rPr>
          <w:sz w:val="20"/>
          <w:szCs w:val="20"/>
        </w:rPr>
        <w:drawing>
          <wp:inline distB="114300" distT="114300" distL="114300" distR="114300">
            <wp:extent cx="5731200" cy="37338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numPr>
          <w:ilvl w:val="0"/>
          <w:numId w:val="1"/>
        </w:numPr>
        <w:spacing w:after="240" w:before="240" w:lineRule="auto"/>
        <w:ind w:left="720" w:hanging="360"/>
        <w:rPr>
          <w:sz w:val="20"/>
          <w:szCs w:val="20"/>
        </w:rPr>
      </w:pPr>
      <w:r w:rsidDel="00000000" w:rsidR="00000000" w:rsidRPr="00000000">
        <w:rPr>
          <w:sz w:val="20"/>
          <w:szCs w:val="20"/>
          <w:rtl w:val="0"/>
        </w:rPr>
        <w:t xml:space="preserve">La communication par multicast se fait-elle par UDP ou TCP ? Justifiez</w:t>
      </w:r>
    </w:p>
    <w:p w:rsidR="00000000" w:rsidDel="00000000" w:rsidP="00000000" w:rsidRDefault="00000000" w:rsidRPr="00000000" w14:paraId="00000024">
      <w:pPr>
        <w:pageBreakBefore w:val="0"/>
        <w:spacing w:after="240" w:before="240" w:lineRule="auto"/>
        <w:ind w:left="720" w:firstLine="0"/>
        <w:rPr>
          <w:color w:val="ff0000"/>
          <w:sz w:val="20"/>
          <w:szCs w:val="20"/>
        </w:rPr>
      </w:pPr>
      <w:r w:rsidDel="00000000" w:rsidR="00000000" w:rsidRPr="00000000">
        <w:rPr>
          <w:color w:val="ff0000"/>
          <w:sz w:val="20"/>
          <w:szCs w:val="20"/>
          <w:rtl w:val="0"/>
        </w:rPr>
        <w:t xml:space="preserve">UDP parce qu’il n’est pas possible de se synchroniser avec tous ceux qui sont inscrits</w:t>
      </w:r>
    </w:p>
    <w:p w:rsidR="00000000" w:rsidDel="00000000" w:rsidP="00000000" w:rsidRDefault="00000000" w:rsidRPr="00000000" w14:paraId="00000025">
      <w:pPr>
        <w:pageBreakBefore w:val="0"/>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Protocole IGMP :</w:t>
      </w:r>
    </w:p>
    <w:p w:rsidR="00000000" w:rsidDel="00000000" w:rsidP="00000000" w:rsidRDefault="00000000" w:rsidRPr="00000000" w14:paraId="00000026">
      <w:pPr>
        <w:pageBreakBefore w:val="0"/>
        <w:numPr>
          <w:ilvl w:val="0"/>
          <w:numId w:val="2"/>
        </w:numPr>
        <w:spacing w:after="240" w:before="0" w:beforeAutospacing="0" w:lineRule="auto"/>
        <w:ind w:left="1440" w:hanging="360"/>
        <w:rPr>
          <w:sz w:val="20"/>
          <w:szCs w:val="20"/>
        </w:rPr>
      </w:pPr>
      <w:r w:rsidDel="00000000" w:rsidR="00000000" w:rsidRPr="00000000">
        <w:rPr>
          <w:sz w:val="20"/>
          <w:szCs w:val="20"/>
          <w:rtl w:val="0"/>
        </w:rPr>
        <w:t xml:space="preserve">Rappelez brièvement le fonctionnement et l’objectif de ce protocole</w:t>
      </w:r>
    </w:p>
    <w:p w:rsidR="00000000" w:rsidDel="00000000" w:rsidP="00000000" w:rsidRDefault="00000000" w:rsidRPr="00000000" w14:paraId="00000027">
      <w:pPr>
        <w:pageBreakBefore w:val="0"/>
        <w:spacing w:after="240" w:before="240" w:lineRule="auto"/>
        <w:ind w:left="1440" w:firstLine="0"/>
        <w:rPr>
          <w:sz w:val="20"/>
          <w:szCs w:val="20"/>
        </w:rPr>
      </w:pPr>
      <w:r w:rsidDel="00000000" w:rsidR="00000000" w:rsidRPr="00000000">
        <w:rPr>
          <w:color w:val="ff0000"/>
          <w:sz w:val="20"/>
          <w:szCs w:val="20"/>
          <w:rtl w:val="0"/>
        </w:rPr>
        <w:t xml:space="preserve">Protocole d'interaction entre routeurs multicast du réseau local ou machines hôtes multicast du réseau local. Les routeurs sollicitent directement les hôtes connectés. Les hôtes informent les routeurs de leur appartenance au groupe. (Le routeur cible l’envoie des données vers une liste d’hôtes inscrits sur le domaine multicast)</w:t>
      </w:r>
      <w:r w:rsidDel="00000000" w:rsidR="00000000" w:rsidRPr="00000000">
        <w:rPr>
          <w:rtl w:val="0"/>
        </w:rPr>
      </w:r>
    </w:p>
    <w:p w:rsidR="00000000" w:rsidDel="00000000" w:rsidP="00000000" w:rsidRDefault="00000000" w:rsidRPr="00000000" w14:paraId="00000028">
      <w:pPr>
        <w:pageBreakBefore w:val="0"/>
        <w:numPr>
          <w:ilvl w:val="0"/>
          <w:numId w:val="2"/>
        </w:numPr>
        <w:spacing w:after="240" w:before="240" w:lineRule="auto"/>
        <w:ind w:left="1440" w:hanging="360"/>
        <w:rPr>
          <w:sz w:val="20"/>
          <w:szCs w:val="20"/>
        </w:rPr>
      </w:pPr>
      <w:r w:rsidDel="00000000" w:rsidR="00000000" w:rsidRPr="00000000">
        <w:rPr>
          <w:sz w:val="20"/>
          <w:szCs w:val="20"/>
          <w:rtl w:val="0"/>
        </w:rPr>
        <w:t xml:space="preserve">Quelle est la valeur du TTL d’un paquet IGMP ? Pourquoi ?</w:t>
      </w:r>
    </w:p>
    <w:p w:rsidR="00000000" w:rsidDel="00000000" w:rsidP="00000000" w:rsidRDefault="00000000" w:rsidRPr="00000000" w14:paraId="00000029">
      <w:pPr>
        <w:pageBreakBefore w:val="0"/>
        <w:spacing w:after="240" w:before="240" w:lineRule="auto"/>
        <w:ind w:left="1440" w:firstLine="0"/>
        <w:rPr>
          <w:sz w:val="20"/>
          <w:szCs w:val="20"/>
        </w:rPr>
      </w:pPr>
      <w:r w:rsidDel="00000000" w:rsidR="00000000" w:rsidRPr="00000000">
        <w:rPr>
          <w:color w:val="ff0000"/>
          <w:sz w:val="20"/>
          <w:szCs w:val="20"/>
          <w:rtl w:val="0"/>
        </w:rPr>
        <w:t xml:space="preserve">TTL = 1 car le message IGMP n'est pas transféré. Il est destiné à communiquer avec le routeur de multidiffusion sur le sous-réseau local. Il n'est jamais transmis.</w:t>
      </w:r>
      <w:r w:rsidDel="00000000" w:rsidR="00000000" w:rsidRPr="00000000">
        <w:rPr>
          <w:rtl w:val="0"/>
        </w:rPr>
      </w:r>
    </w:p>
    <w:p w:rsidR="00000000" w:rsidDel="00000000" w:rsidP="00000000" w:rsidRDefault="00000000" w:rsidRPr="00000000" w14:paraId="0000002A">
      <w:pPr>
        <w:pageBreakBefore w:val="0"/>
        <w:numPr>
          <w:ilvl w:val="0"/>
          <w:numId w:val="1"/>
        </w:numPr>
        <w:spacing w:after="240" w:before="240" w:lineRule="auto"/>
        <w:ind w:left="720" w:hanging="360"/>
        <w:rPr>
          <w:sz w:val="20"/>
          <w:szCs w:val="20"/>
          <w:u w:val="none"/>
        </w:rPr>
      </w:pPr>
      <w:r w:rsidDel="00000000" w:rsidR="00000000" w:rsidRPr="00000000">
        <w:rPr>
          <w:sz w:val="20"/>
          <w:szCs w:val="20"/>
          <w:rtl w:val="0"/>
        </w:rPr>
        <w:t xml:space="preserve">Que se passe-t-il au niveau réseau quand un programme exécute la fonction : </w:t>
      </w:r>
      <w:r w:rsidDel="00000000" w:rsidR="00000000" w:rsidRPr="00000000">
        <w:rPr>
          <w:sz w:val="20"/>
          <w:szCs w:val="20"/>
          <w:rtl w:val="0"/>
        </w:rPr>
        <w:t xml:space="preserve">setsockopt(sdr,IPPROTO_IP, IP_ADD_MEMBERSHIP, &amp;imr, sizeof(imr)</w:t>
      </w:r>
    </w:p>
    <w:p w:rsidR="00000000" w:rsidDel="00000000" w:rsidP="00000000" w:rsidRDefault="00000000" w:rsidRPr="00000000" w14:paraId="0000002B">
      <w:pPr>
        <w:pageBreakBefore w:val="0"/>
        <w:spacing w:after="240" w:before="240" w:lineRule="auto"/>
        <w:ind w:left="720" w:firstLine="0"/>
        <w:rPr>
          <w:color w:val="ff0000"/>
          <w:sz w:val="20"/>
          <w:szCs w:val="20"/>
        </w:rPr>
      </w:pPr>
      <w:r w:rsidDel="00000000" w:rsidR="00000000" w:rsidRPr="00000000">
        <w:rPr>
          <w:color w:val="ff0000"/>
          <w:sz w:val="20"/>
          <w:szCs w:val="20"/>
          <w:rtl w:val="0"/>
        </w:rPr>
        <w:t xml:space="preserve">La fonction setsockopt() définit les options associées à une socket. Des options peuvent exister à plusieurs niveaux de protocole.  A CONFIRMER OU COMPLÉTER</w:t>
      </w:r>
    </w:p>
    <w:p w:rsidR="00000000" w:rsidDel="00000000" w:rsidP="00000000" w:rsidRDefault="00000000" w:rsidRPr="00000000" w14:paraId="0000002C">
      <w:pPr>
        <w:pageBreakBefore w:val="0"/>
        <w:spacing w:after="240" w:before="240" w:lineRule="auto"/>
        <w:ind w:left="720" w:firstLine="0"/>
        <w:rPr>
          <w:color w:val="ff0000"/>
          <w:sz w:val="20"/>
          <w:szCs w:val="20"/>
        </w:rPr>
      </w:pPr>
      <w:r w:rsidDel="00000000" w:rsidR="00000000" w:rsidRPr="00000000">
        <w:rPr>
          <w:color w:val="ff0000"/>
          <w:sz w:val="20"/>
          <w:szCs w:val="20"/>
          <w:rtl w:val="0"/>
        </w:rPr>
        <w:t xml:space="preserve">Option d’inscription d’un socket sur un réseau multicast.</w:t>
      </w:r>
    </w:p>
    <w:p w:rsidR="00000000" w:rsidDel="00000000" w:rsidP="00000000" w:rsidRDefault="00000000" w:rsidRPr="00000000" w14:paraId="0000002D">
      <w:pPr>
        <w:pageBreakBefore w:val="0"/>
        <w:spacing w:after="240" w:before="240" w:lineRule="auto"/>
        <w:ind w:left="720" w:firstLine="0"/>
        <w:rPr>
          <w:color w:val="ff0000"/>
          <w:sz w:val="20"/>
          <w:szCs w:val="20"/>
        </w:rPr>
      </w:pPr>
      <w:r w:rsidDel="00000000" w:rsidR="00000000" w:rsidRPr="00000000">
        <w:rPr>
          <w:rtl w:val="0"/>
        </w:rPr>
      </w:r>
    </w:p>
    <w:p w:rsidR="00000000" w:rsidDel="00000000" w:rsidP="00000000" w:rsidRDefault="00000000" w:rsidRPr="00000000" w14:paraId="0000002E">
      <w:pPr>
        <w:pageBreakBefore w:val="0"/>
        <w:spacing w:after="240" w:before="240" w:lineRule="auto"/>
        <w:ind w:left="0" w:firstLine="0"/>
        <w:rPr>
          <w:sz w:val="20"/>
          <w:szCs w:val="20"/>
        </w:rPr>
      </w:pPr>
      <w:r w:rsidDel="00000000" w:rsidR="00000000" w:rsidRPr="00000000">
        <w:rPr>
          <w:sz w:val="20"/>
          <w:szCs w:val="20"/>
          <w:rtl w:val="0"/>
        </w:rPr>
        <w:t xml:space="preserve">Exercice 3) </w:t>
      </w:r>
    </w:p>
    <w:p w:rsidR="00000000" w:rsidDel="00000000" w:rsidP="00000000" w:rsidRDefault="00000000" w:rsidRPr="00000000" w14:paraId="0000002F">
      <w:pPr>
        <w:pageBreakBefore w:val="0"/>
        <w:numPr>
          <w:ilvl w:val="0"/>
          <w:numId w:val="4"/>
        </w:numPr>
        <w:spacing w:after="240" w:before="240" w:lineRule="auto"/>
        <w:ind w:left="720" w:hanging="360"/>
        <w:rPr>
          <w:sz w:val="20"/>
          <w:szCs w:val="20"/>
        </w:rPr>
      </w:pPr>
      <w:r w:rsidDel="00000000" w:rsidR="00000000" w:rsidRPr="00000000">
        <w:rPr>
          <w:sz w:val="20"/>
          <w:szCs w:val="20"/>
          <w:rtl w:val="0"/>
        </w:rPr>
        <w:t xml:space="preserve">Expliquer les termes suivants:slow start, congestion avoidance, fast retransmit et fast recovery.</w:t>
      </w:r>
    </w:p>
    <w:p w:rsidR="00000000" w:rsidDel="00000000" w:rsidP="00000000" w:rsidRDefault="00000000" w:rsidRPr="00000000" w14:paraId="00000030">
      <w:pPr>
        <w:pageBreakBefore w:val="0"/>
        <w:spacing w:after="240" w:before="240" w:lineRule="auto"/>
        <w:ind w:left="720" w:firstLine="0"/>
        <w:rPr>
          <w:color w:val="ff0000"/>
          <w:sz w:val="20"/>
          <w:szCs w:val="20"/>
        </w:rPr>
      </w:pPr>
      <w:r w:rsidDel="00000000" w:rsidR="00000000" w:rsidRPr="00000000">
        <w:rPr>
          <w:color w:val="ff0000"/>
          <w:sz w:val="20"/>
          <w:szCs w:val="20"/>
          <w:rtl w:val="0"/>
        </w:rPr>
        <w:t xml:space="preserve">Slow start = TCP Tahoe : fenêtre = 1, ×2 à chaque RTT jusqu'à threshold puis augmente de 1 à chaque RTT.</w:t>
      </w:r>
    </w:p>
    <w:p w:rsidR="00000000" w:rsidDel="00000000" w:rsidP="00000000" w:rsidRDefault="00000000" w:rsidRPr="00000000" w14:paraId="00000031">
      <w:pPr>
        <w:pageBreakBefore w:val="0"/>
        <w:spacing w:after="240" w:before="240" w:lineRule="auto"/>
        <w:ind w:left="720" w:firstLine="0"/>
        <w:rPr>
          <w:color w:val="ff0000"/>
          <w:sz w:val="20"/>
          <w:szCs w:val="20"/>
        </w:rPr>
      </w:pPr>
      <w:r w:rsidDel="00000000" w:rsidR="00000000" w:rsidRPr="00000000">
        <w:rPr>
          <w:color w:val="ff0000"/>
          <w:sz w:val="20"/>
          <w:szCs w:val="20"/>
          <w:rtl w:val="0"/>
        </w:rPr>
        <w:t xml:space="preserve">Congestion avoidance : fenêtre = 1 et threshold = congWind/2</w:t>
      </w:r>
    </w:p>
    <w:p w:rsidR="00000000" w:rsidDel="00000000" w:rsidP="00000000" w:rsidRDefault="00000000" w:rsidRPr="00000000" w14:paraId="00000032">
      <w:pPr>
        <w:pageBreakBefore w:val="0"/>
        <w:spacing w:after="240" w:before="240" w:lineRule="auto"/>
        <w:ind w:left="720" w:firstLine="0"/>
        <w:rPr>
          <w:sz w:val="20"/>
          <w:szCs w:val="20"/>
          <w:u w:val="single"/>
        </w:rPr>
      </w:pPr>
      <w:r w:rsidDel="00000000" w:rsidR="00000000" w:rsidRPr="00000000">
        <w:rPr>
          <w:sz w:val="20"/>
          <w:szCs w:val="20"/>
        </w:rPr>
        <w:drawing>
          <wp:inline distB="114300" distT="114300" distL="114300" distR="114300">
            <wp:extent cx="4176713" cy="2685029"/>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176713" cy="2685029"/>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spacing w:after="240" w:before="240" w:lineRule="auto"/>
        <w:ind w:left="720" w:firstLine="0"/>
        <w:rPr>
          <w:sz w:val="20"/>
          <w:szCs w:val="20"/>
        </w:rPr>
      </w:pPr>
      <w:r w:rsidDel="00000000" w:rsidR="00000000" w:rsidRPr="00000000">
        <w:rPr>
          <w:sz w:val="20"/>
          <w:szCs w:val="20"/>
        </w:rPr>
        <w:drawing>
          <wp:inline distB="114300" distT="114300" distL="114300" distR="114300">
            <wp:extent cx="4452938" cy="1871417"/>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452938" cy="1871417"/>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numPr>
          <w:ilvl w:val="0"/>
          <w:numId w:val="4"/>
        </w:numPr>
        <w:spacing w:after="240" w:before="240" w:lineRule="auto"/>
        <w:ind w:left="720" w:hanging="360"/>
        <w:rPr>
          <w:sz w:val="20"/>
          <w:szCs w:val="20"/>
        </w:rPr>
      </w:pPr>
      <w:r w:rsidDel="00000000" w:rsidR="00000000" w:rsidRPr="00000000">
        <w:rPr>
          <w:sz w:val="20"/>
          <w:szCs w:val="20"/>
          <w:rtl w:val="0"/>
        </w:rPr>
        <w:t xml:space="preserve">Étant donné les courbes suivantes, indiquer en justifiant les moments où des mécanismes de contrôle de congestion de TCP sont mis en œuvre. En déduire la version de TCP utilisée</w:t>
      </w:r>
    </w:p>
    <w:p w:rsidR="00000000" w:rsidDel="00000000" w:rsidP="00000000" w:rsidRDefault="00000000" w:rsidRPr="00000000" w14:paraId="00000035">
      <w:pPr>
        <w:pageBreakBefore w:val="0"/>
        <w:spacing w:after="240" w:before="240" w:lineRule="auto"/>
        <w:ind w:left="720" w:firstLine="0"/>
        <w:rPr>
          <w:sz w:val="20"/>
          <w:szCs w:val="20"/>
        </w:rPr>
      </w:pPr>
      <w:r w:rsidDel="00000000" w:rsidR="00000000" w:rsidRPr="00000000">
        <w:rPr>
          <w:sz w:val="20"/>
          <w:szCs w:val="20"/>
          <w:rtl w:val="0"/>
        </w:rPr>
        <w:t xml:space="preserve">Fast Retransmit à 1.25, congestion avoidance à 1.9</w:t>
      </w:r>
    </w:p>
    <w:p w:rsidR="00000000" w:rsidDel="00000000" w:rsidP="00000000" w:rsidRDefault="00000000" w:rsidRPr="00000000" w14:paraId="00000036">
      <w:pPr>
        <w:pageBreakBefore w:val="0"/>
        <w:rPr/>
      </w:pPr>
      <w:r w:rsidDel="00000000" w:rsidR="00000000" w:rsidRPr="00000000">
        <w:rPr>
          <w:rtl w:val="0"/>
        </w:rPr>
        <w:t xml:space="preserve"> </w:t>
      </w:r>
      <w:r w:rsidDel="00000000" w:rsidR="00000000" w:rsidRPr="00000000">
        <w:rPr/>
        <w:drawing>
          <wp:inline distB="114300" distT="114300" distL="114300" distR="114300">
            <wp:extent cx="5257800" cy="4829175"/>
            <wp:effectExtent b="0" l="0" r="0" t="0"/>
            <wp:docPr id="5" name="image3.png"/>
            <a:graphic>
              <a:graphicData uri="http://schemas.openxmlformats.org/drawingml/2006/picture">
                <pic:pic>
                  <pic:nvPicPr>
                    <pic:cNvPr id="0" name="image3.png"/>
                    <pic:cNvPicPr preferRelativeResize="0"/>
                  </pic:nvPicPr>
                  <pic:blipFill>
                    <a:blip r:embed="rId12"/>
                    <a:srcRect b="0" l="0" r="-37813" t="-37813"/>
                    <a:stretch>
                      <a:fillRect/>
                    </a:stretch>
                  </pic:blipFill>
                  <pic:spPr>
                    <a:xfrm>
                      <a:off x="0" y="0"/>
                      <a:ext cx="5257800" cy="48291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Exercice 4) </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Commentaire 1 = Création de la socket</w:t>
      </w:r>
    </w:p>
    <w:p w:rsidR="00000000" w:rsidDel="00000000" w:rsidP="00000000" w:rsidRDefault="00000000" w:rsidRPr="00000000" w14:paraId="0000003B">
      <w:pPr>
        <w:pageBreakBefore w:val="0"/>
        <w:rPr/>
      </w:pPr>
      <w:r w:rsidDel="00000000" w:rsidR="00000000" w:rsidRPr="00000000">
        <w:rPr>
          <w:rtl w:val="0"/>
        </w:rPr>
        <w:t xml:space="preserve">Commentaire 2 = Création de l’entête du packet</w:t>
      </w:r>
    </w:p>
    <w:p w:rsidR="00000000" w:rsidDel="00000000" w:rsidP="00000000" w:rsidRDefault="00000000" w:rsidRPr="00000000" w14:paraId="0000003C">
      <w:pPr>
        <w:pageBreakBefore w:val="0"/>
        <w:rPr/>
      </w:pPr>
      <w:r w:rsidDel="00000000" w:rsidR="00000000" w:rsidRPr="00000000">
        <w:rPr>
          <w:rtl w:val="0"/>
        </w:rPr>
        <w:t xml:space="preserve">Commentaire 3 = ?</w:t>
      </w:r>
    </w:p>
    <w:p w:rsidR="00000000" w:rsidDel="00000000" w:rsidP="00000000" w:rsidRDefault="00000000" w:rsidRPr="00000000" w14:paraId="0000003D">
      <w:pPr>
        <w:pageBreakBefore w:val="0"/>
        <w:rPr/>
      </w:pPr>
      <w:r w:rsidDel="00000000" w:rsidR="00000000" w:rsidRPr="00000000">
        <w:rPr>
          <w:rtl w:val="0"/>
        </w:rPr>
        <w:t xml:space="preserve">Commentaire 4 = Conversion en bytes</w:t>
      </w:r>
    </w:p>
    <w:p w:rsidR="00000000" w:rsidDel="00000000" w:rsidP="00000000" w:rsidRDefault="00000000" w:rsidRPr="00000000" w14:paraId="0000003E">
      <w:pPr>
        <w:pageBreakBefore w:val="0"/>
        <w:rPr/>
      </w:pPr>
      <w:r w:rsidDel="00000000" w:rsidR="00000000" w:rsidRPr="00000000">
        <w:rPr>
          <w:rtl w:val="0"/>
        </w:rPr>
        <w:t xml:space="preserve">Commentaire 5 = Envoi du packet</w:t>
      </w:r>
    </w:p>
    <w:p w:rsidR="00000000" w:rsidDel="00000000" w:rsidP="00000000" w:rsidRDefault="00000000" w:rsidRPr="00000000" w14:paraId="0000003F">
      <w:pPr>
        <w:pageBreakBefore w:val="0"/>
        <w:rPr/>
      </w:pPr>
      <w:r w:rsidDel="00000000" w:rsidR="00000000" w:rsidRPr="00000000">
        <w:rPr>
          <w:rtl w:val="0"/>
        </w:rPr>
        <w:t xml:space="preserve">Commentaire 6 = ?</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aa"/>
                <w:rtl w:val="0"/>
              </w:rPr>
              <w:t xml:space="preserve">ccc</w:t>
            </w:r>
            <w:r w:rsidDel="00000000" w:rsidR="00000000" w:rsidRPr="00000000">
              <w:rPr>
                <w:rtl w:val="0"/>
              </w:rPr>
            </w:r>
          </w:p>
        </w:tc>
      </w:tr>
    </w:tbl>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Note</w:t>
      </w:r>
    </w:p>
    <w:p w:rsidR="00000000" w:rsidDel="00000000" w:rsidP="00000000" w:rsidRDefault="00000000" w:rsidRPr="00000000" w14:paraId="00000049">
      <w:pPr>
        <w:pageBreakBefore w:val="0"/>
        <w:rPr/>
      </w:pPr>
      <w:r w:rsidDel="00000000" w:rsidR="00000000" w:rsidRPr="00000000">
        <w:rPr>
          <w:rtl w:val="0"/>
        </w:rPr>
        <w:t xml:space="preserve">FD_SET de lecture reste que les socket pour lequel on a un événement de lecture</w:t>
      </w:r>
    </w:p>
    <w:p w:rsidR="00000000" w:rsidDel="00000000" w:rsidP="00000000" w:rsidRDefault="00000000" w:rsidRPr="00000000" w14:paraId="0000004A">
      <w:pPr>
        <w:rPr/>
      </w:pPr>
      <w:r w:rsidDel="00000000" w:rsidR="00000000" w:rsidRPr="00000000">
        <w:rPr>
          <w:rtl w:val="0"/>
        </w:rPr>
        <w:t xml:space="preserve">FD_SET d'écriture reste que les socket pour lequel on a un événement d’écriture ou on peut écrire)</w:t>
      </w:r>
      <w:r w:rsidDel="00000000" w:rsidR="00000000" w:rsidRPr="00000000">
        <w:rPr>
          <w:rtl w:val="0"/>
        </w:rPr>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