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Lien tp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http://thibault.cholez.free.fr/teaching/RSI/TP_RSI_TCP.pdf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ibault.cholez.free.fr/teaching/RSI/TP_RSI_TC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