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46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Modulation d'amplitude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600"/>
          <w:sz w:val="18"/>
          <w:szCs w:val="18"/>
          <w:u w:val="none"/>
          <w:shd w:fill="auto" w:val="clear"/>
          <w:vertAlign w:val="baseline"/>
          <w:rtl w:val="0"/>
        </w:rPr>
        <w:t xml:space="preserve">La modulation d'amplitude consiste à multiplier un signal sinusoïdal (t) de fréquence fo par un autre signal sinusoïdal y(t) de fréquence fm beaucoup plus élevée (fm &gt; fo). Dans cet exercice, on considère que le signal modulant (signal qui contient l'information à transmettre) est le signal étudié dans la partie précédente : x(t) = cos(21 fot). Le signal porteur (signal servant à porter l'information est donné par y(t) = cos(27 fmt) Le signal transmis, modulé en amplitude, a alors pour expression z(t) = x(t).y(t) = cos(27 fot) cos(27 fmt) et est échantillonné à la fréquence d'échantillonnage fe.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000"/>
          <w:sz w:val="18"/>
          <w:szCs w:val="18"/>
          <w:u w:val="none"/>
          <w:shd w:fill="auto" w:val="clear"/>
          <w:vertAlign w:val="baseline"/>
          <w:rtl w:val="0"/>
        </w:rPr>
        <w:t xml:space="preserve">A.N. : fo = 24Hz, fm = 200Hz, fe = 2200Hz.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  <w:rtl w:val="0"/>
        </w:rPr>
        <w:t xml:space="preserve">9. Après avoir créer le signal porteur y(t), en déduire le signal z(t) = x(t).y(t) constitué 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N = 880 points obtenus à la fréquence d'échantillonnage fe = 2200Hz. Représenter, dans une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f00"/>
          <w:sz w:val="18"/>
          <w:szCs w:val="18"/>
          <w:u w:val="none"/>
          <w:shd w:fill="auto" w:val="clear"/>
          <w:vertAlign w:val="baseline"/>
          <w:rtl w:val="0"/>
        </w:rPr>
        <w:t xml:space="preserve">nouvelle figure, les 3 signaux x(t), y(t) et z(t), les uns en dessous des autres subplot). 10. Effectuer l'analyse spectrale des signaux x(t), y(t) et z(t) avec un nombre de points fréquentiels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égal à N (N = N). 11. Représenter, dans une nouvelle figure, les 3 spectres d'amplitude pour des fréquences entre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700"/>
          <w:sz w:val="18"/>
          <w:szCs w:val="18"/>
          <w:u w:val="none"/>
          <w:shd w:fill="auto" w:val="clear"/>
          <w:vertAlign w:val="baseline"/>
          <w:rtl w:val="0"/>
        </w:rPr>
        <w:t xml:space="preserve">-0.5fe et 0.5fe Hz, les uns en dessous des autres. On pourra fixer l'échelle de l'axe des ordonnées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de manière identique pour chaque tracé grâce à la commande ylim (afin de faciliter l'analyse). 12. (*) Déterminer les fréquences présentes dans le signal transmis. Correspondent-elles à ce qui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500"/>
          <w:sz w:val="18"/>
          <w:szCs w:val="18"/>
          <w:u w:val="none"/>
          <w:shd w:fill="auto" w:val="clear"/>
          <w:vertAlign w:val="baseline"/>
          <w:rtl w:val="0"/>
        </w:rPr>
        <w:t xml:space="preserve">est théoriquement attendu ? Justifiez votre réponse.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900"/>
          <w:sz w:val="18"/>
          <w:szCs w:val="18"/>
          <w:u w:val="none"/>
          <w:shd w:fill="auto" w:val="clear"/>
          <w:vertAlign w:val="baseline"/>
          <w:rtl w:val="0"/>
        </w:rPr>
        <w:t xml:space="preserve">Démodulation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13. Créer le signal d(t) correspondant au produit entre le signal modulé z(t) et le signal porteur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g(t). 14. Effectuer l'analyse spectrale de d(t) dans les mêmes conditions que précédemment et représenter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000"/>
          <w:sz w:val="18"/>
          <w:szCs w:val="18"/>
          <w:u w:val="none"/>
          <w:shd w:fill="auto" w:val="clear"/>
          <w:vertAlign w:val="baseline"/>
          <w:rtl w:val="0"/>
        </w:rPr>
        <w:t xml:space="preserve">son spectre d'amplitude pour des fréquences entre -0.5fe et 0.5fe Hz dans une 4e sous-figure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b00"/>
          <w:sz w:val="18"/>
          <w:szCs w:val="18"/>
          <w:u w:val="none"/>
          <w:shd w:fill="auto" w:val="clear"/>
          <w:vertAlign w:val="baseline"/>
          <w:rtl w:val="0"/>
        </w:rPr>
        <w:t xml:space="preserve">en dessous des spectres précédents. 15. (*) Comparer les spectres de x(t) et de d(t) (positions et amplitudes des "pics") et expliquer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comment retrouver le signal utile x(t) à partir du signal modulé z(t). 16. Question subsidiaire/facultative. Mettre en oeuvre la solution que vous proposez et comparer 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  <w:rtl w:val="0"/>
        </w:rPr>
        <w:t xml:space="preserve">signal démodulé obtenu avec x(t) en les superposant dans une nouvelle figure.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