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Kelyan : Place Thiers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: Atelier 35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David : Le Hall du livre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Lisa : Statue Stanislas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Guillaume : L’arc de triomphe Héré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Antoine : Statue de Claude Gellée dans la pep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Julien : Basilique Saint Epvre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Théo : Palais du Gouverneur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Hugo : Porte de la Craffe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Sacha : Statue Cours Leopold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262688" cy="56985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569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