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%Langlois Jean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= 10; %Fréquence de la première sinusoïde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 = 190; %Fréquence de la deuxième sinusoïde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= 400; %Fréquence d'échantillonnage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= 1; %Amplitude de la première sinusoïde amortie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= 1; %Amplitude de la deuxième sinusoïde amortie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= 2; %Coeff d'amortissement de la première sinusoïde amortie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= 2; %Coeff d'amortissement de la deuxième sinusoïde amortie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1/f1; %période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= 1/f2; %période 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= 1/fe; %période d'échantillonnage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(0:Te:2); %intervalle d'analyse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A1*exp(-(a1)*t).*cos(2*pi*f1*t) + A2*exp(-(a2)*t).*cos(2*pi*f2*t);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 est de dimension n et cos est de dim 1 donc conflit si pas de .*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%2°) question n°2)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length(x)% calcule la taille de x soit 281 points.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%Mais théoriquement c'est 2 fois fe soit 280 "intervalles" mais 281 points (principe de la barrière : 3 poteaux mais deux intervalles)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n°3)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plot(t,x,'r')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xlabel('continu')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ylabel('x(t)')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title('Signal x(t)')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n°4) bruit...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n=1:10 %on fait la moyenne de 10 signaux bruités différents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bruit_unitaire = randn(1,length(x)); %longueur de x = 281 points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bruit_unitaire = sqrt(20)*((bruit_unitaire-mean(bruit_unitaire))/std(bruit_unitaire));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%sqrt("valeur de la variance") * (b - moyenne(b) %%% assure une moyenne nulle %%%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%/std(b) "calcul divisé par l'écart-type" pour corriger l'erreur qu'on crée en soustrayant la moyenne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b + bruit_unitaire; % cumul des 10 signaux bruités gaussiens de variance 20 et moyenne nulle.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b/10; %moyenne des 10 signaux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n°5)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signal_xb = x+b;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n°6)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figure(2)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plot(t,signal_xb,'r',t,x,'b');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xlabel('continu');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ylabel('xb(t)');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title('Signal xb(t)');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n°7)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A1*cos(2*pi*f1*t);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n°8)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figure(3)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plot(t,signal_xb,'r',t,x,'g',t,y,'b');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xlabel('continu');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ylabel('xb(t)et y(t)');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title('Signal xb(t) et y(t)');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n°9) convolution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= conv(signal_xb,y);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length(z); %taille de z à 561 points.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 = (1:1:length(z))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n°10) inter-corrélation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xcorr(signal_xb,y);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= (0:1:length(r)-1)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%question n°11)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lmao = conv(z,r);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LMAO = (1:1:length(lmao));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figure(4)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plot(tz,z,'r',tr,r,'g');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xlabel('continu');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ylabel('LMAO(t)');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title('convolution signal z(t) et r(xb,y)');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