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Introduction au javascript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 1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 2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Objet littéral est sous forme de JSON.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Tableaux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a[1] , le 1 est transformé en chaîne de caractères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Objets 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y a des propriétés immuables : il est impossible d’ajouter une propriété à ces objets : number, string, boolean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n’y a pas de protection dans un objet sur les propriétés (private/public/protected). Tout est “public”. Il faut passer par une fonction d’encapsulation qui contient la propriété que l’on souhaite protéger, et que l’on peut obtenir seulement en lecture avec une fonction à l’intérieur qui la retourne.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Fonctions :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js, ce sont des objets comme les autres.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fonction peut donc être une méthode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n’est pas obligatoire de nommer une fonction, il est déconseillé de nommer une fonction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fonction est assignable à la propriété d’un objet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arguments sont à titre indicatifs, ce n’est pas un vrai array, mais un pseudo. On peut accéder au nombre d’arguments déclarés.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: appel en tant que fonction pure, renvoie windows, en tant méthode, obtient l’objet appelé, en tant que constructeur “this” renvoie un nouvel objet créé.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 3 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ECMA Script 6 est un ensemble de normes pour les langages de programmation de type type script. Voici les principales normes 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= tableau à valeurs uniques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= hashmap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interpolation : utiliser les $() pour concaténer des entiers à des chaînes de caractères.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Destructuring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Valeur de retour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est possible d’avoir des valeurs par défaut dans une fonction :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: function(x,y=2)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objet : function({start=0, end=-1} ())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&amp; Spread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