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867" w:rsidRPr="00001867" w:rsidRDefault="00001867" w:rsidP="00001867">
      <w:pPr>
        <w:shd w:val="clear" w:color="auto" w:fill="F0F0F0"/>
        <w:rPr>
          <w:rFonts w:ascii="Arial" w:eastAsia="Times New Roman" w:hAnsi="Arial" w:cs="Arial"/>
          <w:color w:val="000000"/>
          <w:lang w:eastAsia="fr-FR"/>
        </w:rPr>
      </w:pPr>
      <w:proofErr w:type="spellStart"/>
      <w:r w:rsidRPr="00001867">
        <w:rPr>
          <w:rFonts w:ascii="Arial" w:eastAsia="Times New Roman" w:hAnsi="Arial" w:cs="Arial"/>
          <w:color w:val="000000"/>
          <w:lang w:eastAsia="fr-FR"/>
        </w:rPr>
        <w:t>Goodbasket</w:t>
      </w:r>
      <w:proofErr w:type="spellEnd"/>
    </w:p>
    <w:p w:rsidR="00001867" w:rsidRPr="00001867" w:rsidRDefault="00001867" w:rsidP="00001867">
      <w:pPr>
        <w:spacing w:before="100" w:beforeAutospacing="1" w:after="100" w:afterAutospacing="1"/>
        <w:ind w:left="-360" w:right="-240"/>
        <w:jc w:val="center"/>
        <w:outlineLvl w:val="0"/>
        <w:rPr>
          <w:rFonts w:ascii="Trebuchet MS" w:eastAsia="Times New Roman" w:hAnsi="Trebuchet MS" w:cs="Arial"/>
          <w:b/>
          <w:bCs/>
          <w:color w:val="000000"/>
          <w:kern w:val="36"/>
          <w:sz w:val="32"/>
          <w:szCs w:val="32"/>
          <w:lang w:eastAsia="fr-FR"/>
        </w:rPr>
      </w:pPr>
      <w:r w:rsidRPr="00001867">
        <w:rPr>
          <w:rFonts w:ascii="Trebuchet MS" w:eastAsia="Times New Roman" w:hAnsi="Trebuchet MS" w:cs="Arial"/>
          <w:color w:val="000000"/>
          <w:kern w:val="36"/>
          <w:sz w:val="32"/>
          <w:szCs w:val="32"/>
          <w:lang w:eastAsia="fr-FR"/>
        </w:rPr>
        <w:t>Projet Cahier des charges MOCI </w:t>
      </w:r>
    </w:p>
    <w:p w:rsidR="00001867" w:rsidRPr="00001867" w:rsidRDefault="00001867" w:rsidP="00001867">
      <w:pPr>
        <w:spacing w:before="100" w:beforeAutospacing="1" w:after="100" w:afterAutospacing="1"/>
        <w:ind w:left="-360" w:right="-240"/>
        <w:jc w:val="center"/>
        <w:outlineLvl w:val="0"/>
        <w:rPr>
          <w:rFonts w:ascii="Trebuchet MS" w:eastAsia="Times New Roman" w:hAnsi="Trebuchet MS" w:cs="Arial"/>
          <w:b/>
          <w:bCs/>
          <w:color w:val="000000"/>
          <w:kern w:val="36"/>
          <w:sz w:val="32"/>
          <w:szCs w:val="32"/>
          <w:lang w:eastAsia="fr-FR"/>
        </w:rPr>
      </w:pPr>
      <w:r w:rsidRPr="00001867">
        <w:rPr>
          <w:rFonts w:ascii="Trebuchet MS" w:eastAsia="Times New Roman" w:hAnsi="Trebuchet MS" w:cs="Arial"/>
          <w:color w:val="000000"/>
          <w:kern w:val="36"/>
          <w:sz w:val="32"/>
          <w:szCs w:val="32"/>
          <w:lang w:eastAsia="fr-FR"/>
        </w:rPr>
        <w:t>TELECOM Nancy 2019-2020</w:t>
      </w:r>
    </w:p>
    <w:p w:rsidR="00001867" w:rsidRPr="00001867" w:rsidRDefault="00001867" w:rsidP="00001867">
      <w:pPr>
        <w:spacing w:before="100" w:beforeAutospacing="1" w:after="100" w:afterAutospacing="1"/>
        <w:ind w:left="-360" w:right="-240"/>
        <w:jc w:val="center"/>
        <w:outlineLvl w:val="0"/>
        <w:rPr>
          <w:rFonts w:ascii="Trebuchet MS" w:eastAsia="Times New Roman" w:hAnsi="Trebuchet MS" w:cs="Arial"/>
          <w:b/>
          <w:bCs/>
          <w:color w:val="000000"/>
          <w:kern w:val="36"/>
          <w:sz w:val="32"/>
          <w:szCs w:val="32"/>
          <w:lang w:eastAsia="fr-FR"/>
        </w:rPr>
      </w:pPr>
      <w:r w:rsidRPr="00001867">
        <w:rPr>
          <w:rFonts w:ascii="Trebuchet MS" w:eastAsia="Times New Roman" w:hAnsi="Trebuchet MS" w:cs="Arial"/>
          <w:color w:val="000000"/>
          <w:kern w:val="36"/>
          <w:sz w:val="28"/>
          <w:szCs w:val="28"/>
          <w:lang w:eastAsia="fr-FR"/>
        </w:rPr>
        <w:t>Une plateforme de paniers fermiers</w:t>
      </w:r>
    </w:p>
    <w:p w:rsidR="00001867" w:rsidRPr="00001867" w:rsidRDefault="00001867" w:rsidP="00001867">
      <w:pPr>
        <w:ind w:left="-360" w:right="-240"/>
        <w:jc w:val="center"/>
        <w:rPr>
          <w:rFonts w:ascii="Arial" w:eastAsia="Times New Roman" w:hAnsi="Arial" w:cs="Arial"/>
          <w:color w:val="000000"/>
          <w:sz w:val="22"/>
          <w:szCs w:val="22"/>
          <w:lang w:eastAsia="fr-FR"/>
        </w:rPr>
      </w:pPr>
      <w:r w:rsidRPr="00001867">
        <w:rPr>
          <w:rFonts w:ascii="Arial" w:eastAsia="Times New Roman" w:hAnsi="Arial" w:cs="Arial"/>
          <w:color w:val="000000"/>
          <w:sz w:val="22"/>
          <w:szCs w:val="22"/>
          <w:lang w:eastAsia="fr-FR"/>
        </w:rPr>
        <w:t>(Sur le modèle de “la ruche qui dit oui”)</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proofErr w:type="spellStart"/>
      <w:r w:rsidRPr="003D366A">
        <w:rPr>
          <w:rFonts w:ascii="Arial" w:eastAsia="Times New Roman" w:hAnsi="Arial" w:cs="Arial"/>
          <w:b/>
          <w:bCs/>
          <w:color w:val="000000"/>
          <w:sz w:val="20"/>
          <w:szCs w:val="20"/>
          <w:lang w:eastAsia="fr-FR"/>
        </w:rPr>
        <w:t>Goodbasket</w:t>
      </w:r>
      <w:proofErr w:type="spellEnd"/>
      <w:r w:rsidRPr="003D366A">
        <w:rPr>
          <w:rFonts w:ascii="Arial" w:eastAsia="Times New Roman" w:hAnsi="Arial" w:cs="Arial"/>
          <w:b/>
          <w:bCs/>
          <w:color w:val="000000"/>
          <w:sz w:val="20"/>
          <w:szCs w:val="20"/>
          <w:lang w:eastAsia="fr-FR"/>
        </w:rPr>
        <w:t> </w:t>
      </w:r>
      <w:r w:rsidRPr="003D366A">
        <w:rPr>
          <w:rFonts w:ascii="Arial" w:eastAsia="Times New Roman" w:hAnsi="Arial" w:cs="Arial"/>
          <w:color w:val="000000"/>
          <w:sz w:val="20"/>
          <w:szCs w:val="20"/>
          <w:lang w:eastAsia="fr-FR"/>
        </w:rPr>
        <w:t>est une plateforme de paniers fermiers permettant de commander des produits fermiers en circuit court. Son fonctionnement est le suivant.</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Une personne propose de créer un point de collecte (PC) dans une ville. La création est validée par les gestionnaires de la plateforme. Ensuite cette personne s’occupe de sa gestion. Elle doit dans un premier temps recruter des producteurs qui proposeront chaque semaine des produits à mettre en vente en fixant une quantité et un prix. Des consommateurs pourront s’inscrire pour avoir accès au catalogue des produits du PC et faire des commandes. Un producteur peut fournir plusieurs PC et un consommateur peut commander dans plusieurs PC. Les stocks proposés par les producteurs sont liés à un PC pour une vente.</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 xml:space="preserve">Un cycle de vente dure une semaine. Les producteurs proposent </w:t>
      </w:r>
      <w:r w:rsidR="009177C1" w:rsidRPr="003D366A">
        <w:rPr>
          <w:rFonts w:ascii="Arial" w:eastAsia="Times New Roman" w:hAnsi="Arial" w:cs="Arial"/>
          <w:color w:val="000000"/>
          <w:sz w:val="20"/>
          <w:szCs w:val="20"/>
          <w:lang w:eastAsia="fr-FR"/>
        </w:rPr>
        <w:t>leurs produits</w:t>
      </w:r>
      <w:r w:rsidRPr="003D366A">
        <w:rPr>
          <w:rFonts w:ascii="Arial" w:eastAsia="Times New Roman" w:hAnsi="Arial" w:cs="Arial"/>
          <w:color w:val="000000"/>
          <w:sz w:val="20"/>
          <w:szCs w:val="20"/>
          <w:lang w:eastAsia="fr-FR"/>
        </w:rPr>
        <w:t xml:space="preserve"> avec prix et quantités, par exemple 1kg de carottes pour 2 € (pas de fractionnement). Le responsable du PC ouvre la vente. Les consommateurs peuvent commander jusqu’à une date limite et en fonction des disponibilités du PC. Ils paient leurs produits à la commande. Après la date limite, les commandes sont validées. Les producteurs peuvent annuler une livraison s’ils n’atteignent pas un chiffre d’affaire minimum. Le jour de la collecte, les consommateurs vont chercher leurs produits au point de collecte. Le responsable pointe la livraison. Il reporte éventuellement des erreurs ou des manques qui donneront lieu à des remboursements à la suite de la collecte.</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À la fin de ce cycle, chaque producteur est payé.</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Il faut noter que chaque PC a son propre cycle et que le responsable du PC peut modifier ce cycle. Il peut aussi fermer son point de collecte temporairement (vacances) ou définitivement.</w:t>
      </w:r>
    </w:p>
    <w:p w:rsidR="00001867" w:rsidRPr="003D366A" w:rsidRDefault="00001867" w:rsidP="002E75E6">
      <w:pPr>
        <w:spacing w:line="360" w:lineRule="auto"/>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 xml:space="preserve">Vous pouvez décider d’ajouter des fonctionnalités pour notifier les différents utilisateurs d’évènements particuliers, de suivi et de gestion de </w:t>
      </w:r>
      <w:r w:rsidR="005F0947" w:rsidRPr="003D366A">
        <w:rPr>
          <w:rFonts w:ascii="Arial" w:eastAsia="Times New Roman" w:hAnsi="Arial" w:cs="Arial"/>
          <w:color w:val="000000"/>
          <w:sz w:val="20"/>
          <w:szCs w:val="20"/>
          <w:lang w:eastAsia="fr-FR"/>
        </w:rPr>
        <w:t>leurs commandes</w:t>
      </w:r>
      <w:r w:rsidRPr="003D366A">
        <w:rPr>
          <w:rFonts w:ascii="Arial" w:eastAsia="Times New Roman" w:hAnsi="Arial" w:cs="Arial"/>
          <w:color w:val="000000"/>
          <w:sz w:val="20"/>
          <w:szCs w:val="20"/>
          <w:lang w:eastAsia="fr-FR"/>
        </w:rPr>
        <w:t>, de mise en avant/promotion. Vous pouvez vous inspirer des fonctions de plateformes existantes.</w:t>
      </w:r>
    </w:p>
    <w:p w:rsidR="002E75E6" w:rsidRPr="003D366A" w:rsidRDefault="00001867" w:rsidP="002E75E6">
      <w:pPr>
        <w:spacing w:line="360" w:lineRule="auto"/>
        <w:ind w:left="-360" w:right="-240"/>
        <w:jc w:val="both"/>
        <w:rPr>
          <w:rFonts w:ascii="Arial" w:eastAsia="Times New Roman" w:hAnsi="Arial" w:cs="Arial"/>
          <w:color w:val="000000"/>
          <w:sz w:val="20"/>
          <w:szCs w:val="20"/>
          <w:lang w:eastAsia="fr-FR"/>
        </w:rPr>
      </w:pPr>
      <w:r w:rsidRPr="003D366A">
        <w:rPr>
          <w:rFonts w:ascii="Arial" w:eastAsia="Times New Roman" w:hAnsi="Arial" w:cs="Arial"/>
          <w:color w:val="000000"/>
          <w:sz w:val="20"/>
          <w:szCs w:val="20"/>
          <w:lang w:eastAsia="fr-FR"/>
        </w:rPr>
        <w:t>Pour information “la ruche qui dit oui” gère aujourd’hui 1 500 ruches (PC), 10 000 producteurs et 210 000 clients</w:t>
      </w:r>
      <w:r w:rsidR="002E75E6" w:rsidRPr="003D366A">
        <w:rPr>
          <w:rFonts w:ascii="Arial" w:eastAsia="Times New Roman" w:hAnsi="Arial" w:cs="Arial"/>
          <w:color w:val="000000"/>
          <w:sz w:val="20"/>
          <w:szCs w:val="20"/>
          <w:lang w:eastAsia="fr-FR"/>
        </w:rPr>
        <w:t>.</w:t>
      </w:r>
    </w:p>
    <w:p w:rsidR="002E75E6" w:rsidRPr="003D366A" w:rsidRDefault="002E75E6" w:rsidP="002E75E6">
      <w:pPr>
        <w:spacing w:line="360" w:lineRule="auto"/>
        <w:ind w:left="-360" w:right="-240"/>
        <w:jc w:val="both"/>
        <w:rPr>
          <w:rFonts w:ascii="Arial" w:eastAsia="Times New Roman" w:hAnsi="Arial" w:cs="Arial"/>
          <w:color w:val="000000"/>
          <w:sz w:val="20"/>
          <w:szCs w:val="20"/>
          <w:lang w:eastAsia="fr-FR"/>
        </w:rPr>
      </w:pPr>
      <w:r w:rsidRPr="003D366A">
        <w:rPr>
          <w:rFonts w:ascii="Arial" w:eastAsia="Times New Roman" w:hAnsi="Arial" w:cs="Arial"/>
          <w:color w:val="000000"/>
          <w:sz w:val="20"/>
          <w:szCs w:val="20"/>
          <w:lang w:eastAsia="fr-FR"/>
        </w:rPr>
        <w:t>8% pris pour le responsable du Point de collecte.</w:t>
      </w:r>
      <w:r w:rsidR="004E3FCA" w:rsidRPr="003D366A">
        <w:rPr>
          <w:rFonts w:ascii="Arial" w:eastAsia="Times New Roman" w:hAnsi="Arial" w:cs="Arial"/>
          <w:color w:val="000000"/>
          <w:sz w:val="20"/>
          <w:szCs w:val="20"/>
          <w:lang w:eastAsia="fr-FR"/>
        </w:rPr>
        <w:t xml:space="preserve"> -&gt; Défini par le gestionnaire du point de collecte</w:t>
      </w:r>
    </w:p>
    <w:p w:rsidR="00985A46" w:rsidRPr="003D366A" w:rsidRDefault="00985A46" w:rsidP="002E75E6">
      <w:pPr>
        <w:spacing w:line="360" w:lineRule="auto"/>
        <w:ind w:left="-360" w:right="-240"/>
        <w:jc w:val="both"/>
        <w:rPr>
          <w:rFonts w:ascii="Arial" w:eastAsia="Times New Roman" w:hAnsi="Arial" w:cs="Arial"/>
          <w:color w:val="000000"/>
          <w:sz w:val="20"/>
          <w:szCs w:val="20"/>
          <w:lang w:eastAsia="fr-FR"/>
        </w:rPr>
      </w:pPr>
      <w:r w:rsidRPr="003D366A">
        <w:rPr>
          <w:rFonts w:ascii="Arial" w:eastAsia="Times New Roman" w:hAnsi="Arial" w:cs="Arial"/>
          <w:color w:val="000000"/>
          <w:sz w:val="20"/>
          <w:szCs w:val="20"/>
          <w:lang w:eastAsia="fr-FR"/>
        </w:rPr>
        <w:t>10 % pris par la plateforme.</w:t>
      </w:r>
    </w:p>
    <w:p w:rsidR="00001867" w:rsidRPr="003D366A"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3D366A">
        <w:rPr>
          <w:rFonts w:ascii="Arial" w:eastAsia="Times New Roman" w:hAnsi="Arial" w:cs="Arial"/>
          <w:b/>
          <w:bCs/>
          <w:i/>
          <w:iCs/>
          <w:color w:val="000000"/>
          <w:sz w:val="20"/>
          <w:szCs w:val="20"/>
          <w:lang w:eastAsia="fr-FR"/>
        </w:rPr>
        <w:t>Consignes</w:t>
      </w:r>
    </w:p>
    <w:p w:rsidR="00001867" w:rsidRPr="003D366A" w:rsidRDefault="00001867" w:rsidP="00001867">
      <w:pPr>
        <w:ind w:left="-360" w:right="-240"/>
        <w:jc w:val="both"/>
        <w:rPr>
          <w:rFonts w:ascii="Arial" w:eastAsia="Times New Roman" w:hAnsi="Arial" w:cs="Arial"/>
          <w:color w:val="000000"/>
          <w:sz w:val="22"/>
          <w:szCs w:val="22"/>
          <w:lang w:eastAsia="fr-FR"/>
        </w:rPr>
      </w:pPr>
      <w:r w:rsidRPr="003D366A">
        <w:rPr>
          <w:rFonts w:ascii="Arial" w:eastAsia="Times New Roman" w:hAnsi="Arial" w:cs="Arial"/>
          <w:i/>
          <w:iCs/>
          <w:color w:val="000000"/>
          <w:sz w:val="20"/>
          <w:szCs w:val="20"/>
          <w:lang w:eastAsia="fr-FR"/>
        </w:rPr>
        <w:t>Les projets se feront par groupe de 4 élèves et donneront lieu à un devoir à rendre avant le </w:t>
      </w:r>
      <w:r w:rsidRPr="003D366A">
        <w:rPr>
          <w:rFonts w:ascii="Arial" w:eastAsia="Times New Roman" w:hAnsi="Arial" w:cs="Arial"/>
          <w:b/>
          <w:bCs/>
          <w:i/>
          <w:iCs/>
          <w:color w:val="000000"/>
          <w:sz w:val="20"/>
          <w:szCs w:val="20"/>
          <w:lang w:eastAsia="fr-FR"/>
        </w:rPr>
        <w:t>20 octobre 2019</w:t>
      </w:r>
      <w:r w:rsidRPr="003D366A">
        <w:rPr>
          <w:rFonts w:ascii="Arial" w:eastAsia="Times New Roman" w:hAnsi="Arial" w:cs="Arial"/>
          <w:i/>
          <w:iCs/>
          <w:color w:val="000000"/>
          <w:sz w:val="20"/>
          <w:szCs w:val="20"/>
          <w:lang w:eastAsia="fr-FR"/>
        </w:rPr>
        <w:t>. </w:t>
      </w:r>
    </w:p>
    <w:p w:rsidR="00001867" w:rsidRPr="003D366A" w:rsidRDefault="00001867" w:rsidP="00001867">
      <w:pPr>
        <w:ind w:left="-360" w:right="-240"/>
        <w:jc w:val="both"/>
        <w:rPr>
          <w:rFonts w:ascii="Arial" w:eastAsia="Times New Roman" w:hAnsi="Arial" w:cs="Arial"/>
          <w:color w:val="000000"/>
          <w:sz w:val="22"/>
          <w:szCs w:val="22"/>
          <w:lang w:eastAsia="fr-FR"/>
        </w:rPr>
      </w:pPr>
      <w:r w:rsidRPr="003D366A">
        <w:rPr>
          <w:rFonts w:ascii="Arial" w:eastAsia="Times New Roman" w:hAnsi="Arial" w:cs="Arial"/>
          <w:color w:val="000000"/>
          <w:sz w:val="20"/>
          <w:szCs w:val="20"/>
          <w:lang w:eastAsia="fr-FR"/>
        </w:rPr>
        <w:t>Votre objectif est d’établir un cahier des charges de l’application à partir de la description du proposée.</w:t>
      </w:r>
    </w:p>
    <w:p w:rsidR="00001867" w:rsidRPr="00001867"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3D366A">
        <w:rPr>
          <w:rFonts w:ascii="Arial" w:eastAsia="Times New Roman" w:hAnsi="Arial" w:cs="Arial"/>
          <w:color w:val="000000"/>
          <w:sz w:val="20"/>
          <w:szCs w:val="20"/>
          <w:lang w:eastAsia="fr-FR"/>
        </w:rPr>
        <w:t>1.  Découverte</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Pour cet exercice,  vous devez éliciter les besoins pour les différents acteurs comme indiqué en cours. </w:t>
      </w:r>
    </w:p>
    <w:p w:rsidR="00001867" w:rsidRPr="00001867" w:rsidRDefault="00001867" w:rsidP="00001867">
      <w:pPr>
        <w:numPr>
          <w:ilvl w:val="0"/>
          <w:numId w:val="1"/>
        </w:numPr>
        <w:spacing w:before="100" w:beforeAutospacing="1" w:after="100" w:afterAutospacing="1"/>
        <w:ind w:left="180" w:right="-240" w:firstLine="36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lastRenderedPageBreak/>
        <w:t>Identifiez les acteurs.</w:t>
      </w:r>
    </w:p>
    <w:p w:rsidR="00001867" w:rsidRPr="00001867" w:rsidRDefault="00001867" w:rsidP="00001867">
      <w:pPr>
        <w:numPr>
          <w:ilvl w:val="0"/>
          <w:numId w:val="1"/>
        </w:numPr>
        <w:spacing w:before="100" w:beforeAutospacing="1" w:after="100" w:afterAutospacing="1"/>
        <w:ind w:left="180" w:right="-240" w:firstLine="36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Pour chaque acteur, identifiez les fonctionnalités dont il a besoin et rédigez-les sous une forme standard. </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En cas de problème, votre enseignant pourra intervenir pour répondre aux questions comme client de l’application. Mettez-vous à la place des différentes personnes qui peuvent avoir besoin d’utiliser l’application (et pas seulement à la vôtre).</w:t>
      </w:r>
    </w:p>
    <w:p w:rsidR="00001867" w:rsidRPr="00001867"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001867">
        <w:rPr>
          <w:rFonts w:ascii="Arial" w:eastAsia="Times New Roman" w:hAnsi="Arial" w:cs="Arial"/>
          <w:b/>
          <w:bCs/>
          <w:color w:val="000000"/>
          <w:sz w:val="20"/>
          <w:szCs w:val="20"/>
          <w:lang w:eastAsia="fr-FR"/>
        </w:rPr>
        <w:t>2.  Classification</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Dans un second temps, vous organiserez et classerez ces besoins puis vous essaierez d’établir une priorité entre eux en fonction de la valeur que l’organisation pourrait leur donner. À ce niveau, vous résoudrez les conflits éventuels qui pourraient exister entre les différents acteurs.</w:t>
      </w:r>
    </w:p>
    <w:p w:rsidR="00001867" w:rsidRPr="00001867"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001867">
        <w:rPr>
          <w:rFonts w:ascii="Arial" w:eastAsia="Times New Roman" w:hAnsi="Arial" w:cs="Arial"/>
          <w:b/>
          <w:bCs/>
          <w:color w:val="000000"/>
          <w:sz w:val="20"/>
          <w:szCs w:val="20"/>
          <w:lang w:eastAsia="fr-FR"/>
        </w:rPr>
        <w:t>3.  Spécification</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Ensuite, vous établirez un document de spécification des besoins.</w:t>
      </w:r>
    </w:p>
    <w:p w:rsidR="00001867" w:rsidRPr="00001867"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001867">
        <w:rPr>
          <w:rFonts w:ascii="Arial" w:eastAsia="Times New Roman" w:hAnsi="Arial" w:cs="Arial"/>
          <w:b/>
          <w:bCs/>
          <w:color w:val="000000"/>
          <w:sz w:val="20"/>
          <w:szCs w:val="20"/>
          <w:lang w:eastAsia="fr-FR"/>
        </w:rPr>
        <w:t>4.  Modélisation</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Vous établirez différents modèles qui devront aider à une meilleure compréhension du fonctionnement de votre application.</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En particulier :</w:t>
      </w:r>
    </w:p>
    <w:p w:rsidR="00001867" w:rsidRPr="00001867" w:rsidRDefault="00001867" w:rsidP="00001867">
      <w:pPr>
        <w:numPr>
          <w:ilvl w:val="0"/>
          <w:numId w:val="2"/>
        </w:numPr>
        <w:spacing w:before="100" w:beforeAutospacing="1" w:after="100" w:afterAutospacing="1"/>
        <w:ind w:left="270" w:right="-240" w:firstLine="270"/>
        <w:jc w:val="both"/>
        <w:rPr>
          <w:rFonts w:ascii="Arial" w:eastAsia="Times New Roman" w:hAnsi="Arial" w:cs="Arial"/>
          <w:color w:val="000000"/>
          <w:sz w:val="22"/>
          <w:szCs w:val="22"/>
          <w:lang w:eastAsia="fr-FR"/>
        </w:rPr>
      </w:pPr>
      <w:proofErr w:type="gramStart"/>
      <w:r w:rsidRPr="00001867">
        <w:rPr>
          <w:rFonts w:ascii="Arial" w:eastAsia="Times New Roman" w:hAnsi="Arial" w:cs="Arial"/>
          <w:color w:val="000000"/>
          <w:sz w:val="20"/>
          <w:szCs w:val="20"/>
          <w:lang w:eastAsia="fr-FR"/>
        </w:rPr>
        <w:t>un</w:t>
      </w:r>
      <w:proofErr w:type="gramEnd"/>
      <w:r w:rsidRPr="00001867">
        <w:rPr>
          <w:rFonts w:ascii="Arial" w:eastAsia="Times New Roman" w:hAnsi="Arial" w:cs="Arial"/>
          <w:color w:val="000000"/>
          <w:sz w:val="20"/>
          <w:szCs w:val="20"/>
          <w:lang w:eastAsia="fr-FR"/>
        </w:rPr>
        <w:t xml:space="preserve"> modèle de classes UML pour représenter les données,</w:t>
      </w:r>
    </w:p>
    <w:p w:rsidR="00001867" w:rsidRPr="00001867" w:rsidRDefault="00001867" w:rsidP="00001867">
      <w:pPr>
        <w:numPr>
          <w:ilvl w:val="0"/>
          <w:numId w:val="2"/>
        </w:numPr>
        <w:spacing w:before="100" w:beforeAutospacing="1" w:after="100" w:afterAutospacing="1"/>
        <w:ind w:left="270" w:right="-240" w:firstLine="270"/>
        <w:jc w:val="both"/>
        <w:rPr>
          <w:rFonts w:ascii="Arial" w:eastAsia="Times New Roman" w:hAnsi="Arial" w:cs="Arial"/>
          <w:color w:val="000000"/>
          <w:sz w:val="22"/>
          <w:szCs w:val="22"/>
          <w:lang w:eastAsia="fr-FR"/>
        </w:rPr>
      </w:pPr>
      <w:proofErr w:type="gramStart"/>
      <w:r w:rsidRPr="00001867">
        <w:rPr>
          <w:rFonts w:ascii="Arial" w:eastAsia="Times New Roman" w:hAnsi="Arial" w:cs="Arial"/>
          <w:color w:val="000000"/>
          <w:sz w:val="20"/>
          <w:szCs w:val="20"/>
          <w:lang w:eastAsia="fr-FR"/>
        </w:rPr>
        <w:t>différents</w:t>
      </w:r>
      <w:proofErr w:type="gramEnd"/>
      <w:r w:rsidRPr="00001867">
        <w:rPr>
          <w:rFonts w:ascii="Arial" w:eastAsia="Times New Roman" w:hAnsi="Arial" w:cs="Arial"/>
          <w:color w:val="000000"/>
          <w:sz w:val="20"/>
          <w:szCs w:val="20"/>
          <w:lang w:eastAsia="fr-FR"/>
        </w:rPr>
        <w:t xml:space="preserve"> modèles d’interactions avec les utilisateurs sous forme de diagrammes de séquence,</w:t>
      </w:r>
    </w:p>
    <w:p w:rsidR="00001867" w:rsidRPr="00001867" w:rsidRDefault="00001867" w:rsidP="00001867">
      <w:pPr>
        <w:numPr>
          <w:ilvl w:val="0"/>
          <w:numId w:val="2"/>
        </w:numPr>
        <w:spacing w:before="100" w:beforeAutospacing="1" w:after="100" w:afterAutospacing="1"/>
        <w:ind w:left="270" w:right="-240" w:firstLine="270"/>
        <w:jc w:val="both"/>
        <w:rPr>
          <w:rFonts w:ascii="Arial" w:eastAsia="Times New Roman" w:hAnsi="Arial" w:cs="Arial"/>
          <w:color w:val="000000"/>
          <w:sz w:val="22"/>
          <w:szCs w:val="22"/>
          <w:lang w:eastAsia="fr-FR"/>
        </w:rPr>
      </w:pPr>
      <w:proofErr w:type="gramStart"/>
      <w:r w:rsidRPr="00001867">
        <w:rPr>
          <w:rFonts w:ascii="Arial" w:eastAsia="Times New Roman" w:hAnsi="Arial" w:cs="Arial"/>
          <w:color w:val="000000"/>
          <w:sz w:val="20"/>
          <w:szCs w:val="20"/>
          <w:lang w:eastAsia="fr-FR"/>
        </w:rPr>
        <w:t>un</w:t>
      </w:r>
      <w:proofErr w:type="gramEnd"/>
      <w:r w:rsidRPr="00001867">
        <w:rPr>
          <w:rFonts w:ascii="Arial" w:eastAsia="Times New Roman" w:hAnsi="Arial" w:cs="Arial"/>
          <w:color w:val="000000"/>
          <w:sz w:val="20"/>
          <w:szCs w:val="20"/>
          <w:lang w:eastAsia="fr-FR"/>
        </w:rPr>
        <w:t xml:space="preserve"> modèle des états d’un cycle de vente.</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Vous proposerez également une ébauche de l’interface utilisateur pour un gérant de point de collecte, un producteur et un consommateur.</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 xml:space="preserve">Les documents seront à rendre sur votre dépôt Git sous la forme d’un document </w:t>
      </w:r>
      <w:proofErr w:type="spellStart"/>
      <w:r w:rsidRPr="00001867">
        <w:rPr>
          <w:rFonts w:ascii="Arial" w:eastAsia="Times New Roman" w:hAnsi="Arial" w:cs="Arial"/>
          <w:color w:val="000000"/>
          <w:sz w:val="20"/>
          <w:szCs w:val="20"/>
          <w:lang w:eastAsia="fr-FR"/>
        </w:rPr>
        <w:t>pdf</w:t>
      </w:r>
      <w:proofErr w:type="spellEnd"/>
      <w:r w:rsidRPr="00001867">
        <w:rPr>
          <w:rFonts w:ascii="Arial" w:eastAsia="Times New Roman" w:hAnsi="Arial" w:cs="Arial"/>
          <w:color w:val="000000"/>
          <w:sz w:val="20"/>
          <w:szCs w:val="20"/>
          <w:lang w:eastAsia="fr-FR"/>
        </w:rPr>
        <w:t xml:space="preserve"> suivant le format qui vous a été proposé. </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 </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Chaque groupe créera une équipe à partir de cette adresse : </w:t>
      </w:r>
      <w:hyperlink r:id="rId5" w:history="1">
        <w:r w:rsidRPr="00001867">
          <w:rPr>
            <w:rFonts w:ascii="Arial" w:eastAsia="Times New Roman" w:hAnsi="Arial" w:cs="Arial"/>
            <w:color w:val="0000FF"/>
            <w:sz w:val="20"/>
            <w:szCs w:val="20"/>
            <w:u w:val="single"/>
            <w:lang w:eastAsia="fr-FR"/>
          </w:rPr>
          <w:t>https://classroom.github.com/g/jjJB9L0i</w:t>
        </w:r>
      </w:hyperlink>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Cela va créer un dépôt qui contiendra le modèle du SRS (</w:t>
      </w:r>
      <w:r w:rsidRPr="00001867">
        <w:rPr>
          <w:rFonts w:ascii="Arial" w:eastAsia="Times New Roman" w:hAnsi="Arial" w:cs="Arial"/>
          <w:i/>
          <w:iCs/>
          <w:color w:val="000000"/>
          <w:sz w:val="20"/>
          <w:szCs w:val="20"/>
          <w:lang w:eastAsia="fr-FR"/>
        </w:rPr>
        <w:t xml:space="preserve">software </w:t>
      </w:r>
      <w:proofErr w:type="spellStart"/>
      <w:r w:rsidRPr="00001867">
        <w:rPr>
          <w:rFonts w:ascii="Arial" w:eastAsia="Times New Roman" w:hAnsi="Arial" w:cs="Arial"/>
          <w:i/>
          <w:iCs/>
          <w:color w:val="000000"/>
          <w:sz w:val="20"/>
          <w:szCs w:val="20"/>
          <w:lang w:eastAsia="fr-FR"/>
        </w:rPr>
        <w:t>requirements</w:t>
      </w:r>
      <w:proofErr w:type="spellEnd"/>
      <w:r w:rsidRPr="00001867">
        <w:rPr>
          <w:rFonts w:ascii="Arial" w:eastAsia="Times New Roman" w:hAnsi="Arial" w:cs="Arial"/>
          <w:i/>
          <w:iCs/>
          <w:color w:val="000000"/>
          <w:sz w:val="20"/>
          <w:szCs w:val="20"/>
          <w:lang w:eastAsia="fr-FR"/>
        </w:rPr>
        <w:t xml:space="preserve"> </w:t>
      </w:r>
      <w:proofErr w:type="spellStart"/>
      <w:r w:rsidRPr="00001867">
        <w:rPr>
          <w:rFonts w:ascii="Arial" w:eastAsia="Times New Roman" w:hAnsi="Arial" w:cs="Arial"/>
          <w:i/>
          <w:iCs/>
          <w:color w:val="000000"/>
          <w:sz w:val="20"/>
          <w:szCs w:val="20"/>
          <w:lang w:eastAsia="fr-FR"/>
        </w:rPr>
        <w:t>specification</w:t>
      </w:r>
      <w:proofErr w:type="spellEnd"/>
      <w:r w:rsidRPr="00001867">
        <w:rPr>
          <w:rFonts w:ascii="Arial" w:eastAsia="Times New Roman" w:hAnsi="Arial" w:cs="Arial"/>
          <w:color w:val="000000"/>
          <w:sz w:val="20"/>
          <w:szCs w:val="20"/>
          <w:lang w:eastAsia="fr-FR"/>
        </w:rPr>
        <w:t xml:space="preserve">) à utiliser. En cas de problème, interrogez vos encadrants ou posez vos questions dans le forum </w:t>
      </w:r>
      <w:proofErr w:type="gramStart"/>
      <w:r w:rsidRPr="00001867">
        <w:rPr>
          <w:rFonts w:ascii="Arial" w:eastAsia="Times New Roman" w:hAnsi="Arial" w:cs="Arial"/>
          <w:color w:val="000000"/>
          <w:sz w:val="20"/>
          <w:szCs w:val="20"/>
          <w:lang w:eastAsia="fr-FR"/>
        </w:rPr>
        <w:t>de Arche</w:t>
      </w:r>
      <w:proofErr w:type="gramEnd"/>
      <w:r w:rsidRPr="00001867">
        <w:rPr>
          <w:rFonts w:ascii="Arial" w:eastAsia="Times New Roman" w:hAnsi="Arial" w:cs="Arial"/>
          <w:color w:val="000000"/>
          <w:sz w:val="20"/>
          <w:szCs w:val="20"/>
          <w:lang w:eastAsia="fr-FR"/>
        </w:rPr>
        <w:t>.</w:t>
      </w:r>
    </w:p>
    <w:p w:rsidR="00001867" w:rsidRPr="00001867" w:rsidRDefault="003D366A" w:rsidP="00001867">
      <w:pPr>
        <w:ind w:left="-360" w:right="-240"/>
        <w:jc w:val="both"/>
        <w:rPr>
          <w:rFonts w:ascii="Arial" w:eastAsia="Times New Roman" w:hAnsi="Arial" w:cs="Arial"/>
          <w:color w:val="000000"/>
          <w:sz w:val="22"/>
          <w:szCs w:val="22"/>
          <w:lang w:eastAsia="fr-FR"/>
        </w:rPr>
      </w:pPr>
      <w:hyperlink r:id="rId6" w:history="1">
        <w:r w:rsidR="00001867" w:rsidRPr="00001867">
          <w:rPr>
            <w:rFonts w:ascii="Arial" w:eastAsia="Times New Roman" w:hAnsi="Arial" w:cs="Arial"/>
            <w:color w:val="0000FF"/>
            <w:sz w:val="20"/>
            <w:szCs w:val="20"/>
            <w:u w:val="single"/>
            <w:lang w:eastAsia="fr-FR"/>
          </w:rPr>
          <w:t>https://arche.univ-lorraine.fr/mod/forum/view.php?id=464386</w:t>
        </w:r>
      </w:hyperlink>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 xml:space="preserve">Vous associerez les membres de votre groupe à cette équipe. Vous nous transmettrez le nom de votre équipe ainsi que ses membres et le login </w:t>
      </w:r>
      <w:proofErr w:type="spellStart"/>
      <w:r w:rsidRPr="00001867">
        <w:rPr>
          <w:rFonts w:ascii="Arial" w:eastAsia="Times New Roman" w:hAnsi="Arial" w:cs="Arial"/>
          <w:color w:val="000000"/>
          <w:sz w:val="20"/>
          <w:szCs w:val="20"/>
          <w:lang w:eastAsia="fr-FR"/>
        </w:rPr>
        <w:t>github</w:t>
      </w:r>
      <w:proofErr w:type="spellEnd"/>
      <w:r w:rsidRPr="00001867">
        <w:rPr>
          <w:rFonts w:ascii="Arial" w:eastAsia="Times New Roman" w:hAnsi="Arial" w:cs="Arial"/>
          <w:color w:val="000000"/>
          <w:sz w:val="20"/>
          <w:szCs w:val="20"/>
          <w:lang w:eastAsia="fr-FR"/>
        </w:rPr>
        <w:t xml:space="preserve"> en les copiant dans ce fichier.</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https://docs.google.com/spreadsheets/d/1wlpaWnb67SBRztYes8mvV2a5Kt0Fdnm8zI417MCfSGk/edit?usp=sharing</w:t>
      </w:r>
    </w:p>
    <w:p w:rsidR="00001867" w:rsidRPr="00001867" w:rsidRDefault="00001867" w:rsidP="00001867">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Cela permettra de vérifier la contribution de chacun des participants. Faites donc bien attention à ce que vous écrivez comme information. Tous les membres du groupe devront avoir contribué sur ce dépôt !</w:t>
      </w:r>
    </w:p>
    <w:p w:rsidR="00001867" w:rsidRPr="00001867" w:rsidRDefault="00001867" w:rsidP="00001867">
      <w:pPr>
        <w:spacing w:before="100" w:beforeAutospacing="1" w:after="100" w:afterAutospacing="1"/>
        <w:ind w:left="-360" w:right="-240"/>
        <w:jc w:val="both"/>
        <w:outlineLvl w:val="1"/>
        <w:rPr>
          <w:rFonts w:ascii="Arial" w:eastAsia="Times New Roman" w:hAnsi="Arial" w:cs="Arial"/>
          <w:b/>
          <w:bCs/>
          <w:color w:val="000000"/>
          <w:sz w:val="26"/>
          <w:szCs w:val="26"/>
          <w:lang w:eastAsia="fr-FR"/>
        </w:rPr>
      </w:pPr>
      <w:r w:rsidRPr="00001867">
        <w:rPr>
          <w:rFonts w:ascii="Arial" w:eastAsia="Times New Roman" w:hAnsi="Arial" w:cs="Arial"/>
          <w:b/>
          <w:bCs/>
          <w:color w:val="000000"/>
          <w:sz w:val="20"/>
          <w:szCs w:val="20"/>
          <w:lang w:eastAsia="fr-FR"/>
        </w:rPr>
        <w:t>Évaluation</w:t>
      </w:r>
    </w:p>
    <w:p w:rsidR="00B40A75" w:rsidRPr="00B40A75" w:rsidRDefault="00001867" w:rsidP="003D366A">
      <w:pPr>
        <w:ind w:left="-360" w:right="-240"/>
        <w:jc w:val="both"/>
        <w:rPr>
          <w:rFonts w:ascii="Arial" w:eastAsia="Times New Roman" w:hAnsi="Arial" w:cs="Arial"/>
          <w:color w:val="000000"/>
          <w:sz w:val="22"/>
          <w:szCs w:val="22"/>
          <w:lang w:eastAsia="fr-FR"/>
        </w:rPr>
      </w:pPr>
      <w:r w:rsidRPr="00001867">
        <w:rPr>
          <w:rFonts w:ascii="Arial" w:eastAsia="Times New Roman" w:hAnsi="Arial" w:cs="Arial"/>
          <w:color w:val="000000"/>
          <w:sz w:val="20"/>
          <w:szCs w:val="20"/>
          <w:lang w:eastAsia="fr-FR"/>
        </w:rPr>
        <w:t>L’évaluation prend en compte la qualité de la rédaction, la qualité des besoins fonctionnels et de leur description détaillée (besoins systèmes), la qualité et la précision des besoins non fonctionnels, les interfaces utilisateurs, la présence et la qualité des différents diagrammes demandés, le dictionnaire de données.</w:t>
      </w:r>
      <w:bookmarkStart w:id="0" w:name="_GoBack"/>
      <w:bookmarkEnd w:id="0"/>
    </w:p>
    <w:sectPr w:rsidR="00B40A75" w:rsidRPr="00B40A75" w:rsidSect="006E1A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3868"/>
    <w:multiLevelType w:val="multilevel"/>
    <w:tmpl w:val="52D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16169"/>
    <w:multiLevelType w:val="hybridMultilevel"/>
    <w:tmpl w:val="6D6AF31E"/>
    <w:lvl w:ilvl="0" w:tplc="83AE1EA8">
      <w:numFmt w:val="bullet"/>
      <w:lvlText w:val=""/>
      <w:lvlJc w:val="left"/>
      <w:pPr>
        <w:ind w:left="0" w:hanging="360"/>
      </w:pPr>
      <w:rPr>
        <w:rFonts w:ascii="Wingdings" w:eastAsia="Times New Roman" w:hAnsi="Wingdings"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 w15:restartNumberingAfterBreak="0">
    <w:nsid w:val="3BE87CA0"/>
    <w:multiLevelType w:val="hybridMultilevel"/>
    <w:tmpl w:val="D1565FD6"/>
    <w:lvl w:ilvl="0" w:tplc="719AAB50">
      <w:numFmt w:val="bullet"/>
      <w:lvlText w:val=""/>
      <w:lvlJc w:val="left"/>
      <w:pPr>
        <w:ind w:left="20" w:hanging="380"/>
      </w:pPr>
      <w:rPr>
        <w:rFonts w:ascii="Wingdings" w:eastAsia="Times New Roman" w:hAnsi="Wingdings" w:cs="Arial" w:hint="default"/>
        <w:sz w:val="20"/>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3" w15:restartNumberingAfterBreak="0">
    <w:nsid w:val="492D0D44"/>
    <w:multiLevelType w:val="hybridMultilevel"/>
    <w:tmpl w:val="A22A9CB8"/>
    <w:lvl w:ilvl="0" w:tplc="5CF6B746">
      <w:numFmt w:val="bullet"/>
      <w:lvlText w:val=""/>
      <w:lvlJc w:val="left"/>
      <w:pPr>
        <w:ind w:left="0" w:hanging="360"/>
      </w:pPr>
      <w:rPr>
        <w:rFonts w:ascii="Wingdings" w:eastAsia="Times New Roman" w:hAnsi="Wingdings" w:cs="Aria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4" w15:restartNumberingAfterBreak="0">
    <w:nsid w:val="77DA2A28"/>
    <w:multiLevelType w:val="multilevel"/>
    <w:tmpl w:val="181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67"/>
    <w:rsid w:val="00001867"/>
    <w:rsid w:val="000629C0"/>
    <w:rsid w:val="00124380"/>
    <w:rsid w:val="002261CB"/>
    <w:rsid w:val="002B5487"/>
    <w:rsid w:val="002E75E6"/>
    <w:rsid w:val="003D366A"/>
    <w:rsid w:val="004E3FCA"/>
    <w:rsid w:val="005F0947"/>
    <w:rsid w:val="006E1A1B"/>
    <w:rsid w:val="009177C1"/>
    <w:rsid w:val="00985A46"/>
    <w:rsid w:val="00B40A75"/>
    <w:rsid w:val="00DD4E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09D2D2"/>
  <w15:chartTrackingRefBased/>
  <w15:docId w15:val="{E3AF08B9-7420-DA45-BE16-C433EAFB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link w:val="Titre1Car"/>
    <w:uiPriority w:val="9"/>
    <w:qFormat/>
    <w:rsid w:val="00001867"/>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01867"/>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867"/>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01867"/>
    <w:rPr>
      <w:rFonts w:ascii="Times New Roman" w:eastAsia="Times New Roman" w:hAnsi="Times New Roman" w:cs="Times New Roman"/>
      <w:b/>
      <w:bCs/>
      <w:sz w:val="36"/>
      <w:szCs w:val="36"/>
      <w:lang w:eastAsia="fr-FR"/>
    </w:rPr>
  </w:style>
  <w:style w:type="character" w:customStyle="1" w:styleId="c19">
    <w:name w:val="c19"/>
    <w:basedOn w:val="Policepardfaut"/>
    <w:rsid w:val="00001867"/>
  </w:style>
  <w:style w:type="character" w:customStyle="1" w:styleId="apple-converted-space">
    <w:name w:val="apple-converted-space"/>
    <w:basedOn w:val="Policepardfaut"/>
    <w:rsid w:val="00001867"/>
  </w:style>
  <w:style w:type="character" w:customStyle="1" w:styleId="c18">
    <w:name w:val="c18"/>
    <w:basedOn w:val="Policepardfaut"/>
    <w:rsid w:val="00001867"/>
  </w:style>
  <w:style w:type="character" w:customStyle="1" w:styleId="c12">
    <w:name w:val="c12"/>
    <w:basedOn w:val="Policepardfaut"/>
    <w:rsid w:val="00001867"/>
  </w:style>
  <w:style w:type="paragraph" w:customStyle="1" w:styleId="c23">
    <w:name w:val="c23"/>
    <w:basedOn w:val="Normal"/>
    <w:rsid w:val="00001867"/>
    <w:pPr>
      <w:spacing w:before="100" w:beforeAutospacing="1" w:after="100" w:afterAutospacing="1"/>
    </w:pPr>
    <w:rPr>
      <w:rFonts w:ascii="Times New Roman" w:eastAsia="Times New Roman" w:hAnsi="Times New Roman" w:cs="Times New Roman"/>
      <w:lang w:eastAsia="fr-FR"/>
    </w:rPr>
  </w:style>
  <w:style w:type="character" w:customStyle="1" w:styleId="c8">
    <w:name w:val="c8"/>
    <w:basedOn w:val="Policepardfaut"/>
    <w:rsid w:val="00001867"/>
  </w:style>
  <w:style w:type="character" w:customStyle="1" w:styleId="c1">
    <w:name w:val="c1"/>
    <w:basedOn w:val="Policepardfaut"/>
    <w:rsid w:val="00001867"/>
  </w:style>
  <w:style w:type="paragraph" w:customStyle="1" w:styleId="c7">
    <w:name w:val="c7"/>
    <w:basedOn w:val="Normal"/>
    <w:rsid w:val="00001867"/>
    <w:pPr>
      <w:spacing w:before="100" w:beforeAutospacing="1" w:after="100" w:afterAutospacing="1"/>
    </w:pPr>
    <w:rPr>
      <w:rFonts w:ascii="Times New Roman" w:eastAsia="Times New Roman" w:hAnsi="Times New Roman" w:cs="Times New Roman"/>
      <w:lang w:eastAsia="fr-FR"/>
    </w:rPr>
  </w:style>
  <w:style w:type="character" w:customStyle="1" w:styleId="c3">
    <w:name w:val="c3"/>
    <w:basedOn w:val="Policepardfaut"/>
    <w:rsid w:val="00001867"/>
  </w:style>
  <w:style w:type="character" w:customStyle="1" w:styleId="c2">
    <w:name w:val="c2"/>
    <w:basedOn w:val="Policepardfaut"/>
    <w:rsid w:val="00001867"/>
  </w:style>
  <w:style w:type="paragraph" w:customStyle="1" w:styleId="c14">
    <w:name w:val="c14"/>
    <w:basedOn w:val="Normal"/>
    <w:rsid w:val="00001867"/>
    <w:pPr>
      <w:spacing w:before="100" w:beforeAutospacing="1" w:after="100" w:afterAutospacing="1"/>
    </w:pPr>
    <w:rPr>
      <w:rFonts w:ascii="Times New Roman" w:eastAsia="Times New Roman" w:hAnsi="Times New Roman" w:cs="Times New Roman"/>
      <w:lang w:eastAsia="fr-FR"/>
    </w:rPr>
  </w:style>
  <w:style w:type="paragraph" w:customStyle="1" w:styleId="c10">
    <w:name w:val="c10"/>
    <w:basedOn w:val="Normal"/>
    <w:rsid w:val="00001867"/>
    <w:pPr>
      <w:spacing w:before="100" w:beforeAutospacing="1" w:after="100" w:afterAutospacing="1"/>
    </w:pPr>
    <w:rPr>
      <w:rFonts w:ascii="Times New Roman" w:eastAsia="Times New Roman" w:hAnsi="Times New Roman" w:cs="Times New Roman"/>
      <w:lang w:eastAsia="fr-FR"/>
    </w:rPr>
  </w:style>
  <w:style w:type="character" w:customStyle="1" w:styleId="c20">
    <w:name w:val="c20"/>
    <w:basedOn w:val="Policepardfaut"/>
    <w:rsid w:val="00001867"/>
  </w:style>
  <w:style w:type="character" w:styleId="Lienhypertexte">
    <w:name w:val="Hyperlink"/>
    <w:basedOn w:val="Policepardfaut"/>
    <w:uiPriority w:val="99"/>
    <w:semiHidden/>
    <w:unhideWhenUsed/>
    <w:rsid w:val="00001867"/>
    <w:rPr>
      <w:color w:val="0000FF"/>
      <w:u w:val="single"/>
    </w:rPr>
  </w:style>
  <w:style w:type="character" w:customStyle="1" w:styleId="dash">
    <w:name w:val="dash"/>
    <w:basedOn w:val="Policepardfaut"/>
    <w:rsid w:val="00001867"/>
  </w:style>
  <w:style w:type="paragraph" w:styleId="Paragraphedeliste">
    <w:name w:val="List Paragraph"/>
    <w:basedOn w:val="Normal"/>
    <w:uiPriority w:val="34"/>
    <w:qFormat/>
    <w:rsid w:val="002E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86599">
      <w:bodyDiv w:val="1"/>
      <w:marLeft w:val="0"/>
      <w:marRight w:val="0"/>
      <w:marTop w:val="0"/>
      <w:marBottom w:val="0"/>
      <w:divBdr>
        <w:top w:val="none" w:sz="0" w:space="0" w:color="auto"/>
        <w:left w:val="none" w:sz="0" w:space="0" w:color="auto"/>
        <w:bottom w:val="none" w:sz="0" w:space="0" w:color="auto"/>
        <w:right w:val="none" w:sz="0" w:space="0" w:color="auto"/>
      </w:divBdr>
      <w:divsChild>
        <w:div w:id="2008246507">
          <w:marLeft w:val="0"/>
          <w:marRight w:val="0"/>
          <w:marTop w:val="0"/>
          <w:marBottom w:val="0"/>
          <w:divBdr>
            <w:top w:val="none" w:sz="0" w:space="0" w:color="auto"/>
            <w:left w:val="none" w:sz="0" w:space="0" w:color="auto"/>
            <w:bottom w:val="single" w:sz="6" w:space="8" w:color="CCCCCC"/>
            <w:right w:val="none" w:sz="0" w:space="0" w:color="auto"/>
          </w:divBdr>
        </w:div>
        <w:div w:id="93061778">
          <w:marLeft w:val="90"/>
          <w:marRight w:val="90"/>
          <w:marTop w:val="90"/>
          <w:marBottom w:val="90"/>
          <w:divBdr>
            <w:top w:val="none" w:sz="0" w:space="0" w:color="auto"/>
            <w:left w:val="none" w:sz="0" w:space="0" w:color="auto"/>
            <w:bottom w:val="none" w:sz="0" w:space="0" w:color="auto"/>
            <w:right w:val="none" w:sz="0" w:space="0" w:color="auto"/>
          </w:divBdr>
        </w:div>
        <w:div w:id="894387696">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arche.univ-lorraine.fr/mod/forum/view.php?id%3D464386&amp;sa=D&amp;ust=1568876676394000" TargetMode="External"/><Relationship Id="rId5" Type="http://schemas.openxmlformats.org/officeDocument/2006/relationships/hyperlink" Target="https://www.google.com/url?q=https://classroom.github.com/g/jjJB9L0i&amp;sa=D&amp;ust=156887667639300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851</Words>
  <Characters>4682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millardet</dc:creator>
  <cp:keywords/>
  <dc:description/>
  <cp:lastModifiedBy>quentin millardet</cp:lastModifiedBy>
  <cp:revision>9</cp:revision>
  <dcterms:created xsi:type="dcterms:W3CDTF">2019-09-19T06:07:00Z</dcterms:created>
  <dcterms:modified xsi:type="dcterms:W3CDTF">2019-10-11T06:16:00Z</dcterms:modified>
</cp:coreProperties>
</file>