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uvdzv9t0n13i" w:id="0"/>
      <w:bookmarkEnd w:id="0"/>
      <w:r w:rsidDel="00000000" w:rsidR="00000000" w:rsidRPr="00000000">
        <w:rPr>
          <w:rtl w:val="0"/>
        </w:rPr>
        <w:t xml:space="preserve">La Croissance des entreprises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“Protégez moi de mes amis, mes ennemis je m’en charge”, Voltaire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ind w:left="0" w:firstLine="720"/>
        <w:rPr/>
      </w:pPr>
      <w:bookmarkStart w:colFirst="0" w:colLast="0" w:name="_n5b0wyucnd26" w:id="1"/>
      <w:bookmarkEnd w:id="1"/>
      <w:r w:rsidDel="00000000" w:rsidR="00000000" w:rsidRPr="00000000">
        <w:rPr>
          <w:rtl w:val="0"/>
        </w:rPr>
        <w:t xml:space="preserve">Croissance Interne </w:t>
      </w:r>
    </w:p>
    <w:p w:rsidR="00000000" w:rsidDel="00000000" w:rsidP="00000000" w:rsidRDefault="00000000" w:rsidRPr="00000000" w14:paraId="00000006">
      <w:pPr>
        <w:rPr/>
      </w:pPr>
      <w:r w:rsidDel="00000000" w:rsidR="00000000" w:rsidRPr="00000000">
        <w:rPr>
          <w:rtl w:val="0"/>
        </w:rPr>
        <w:t xml:space="preserve">Pour faire face à son environnement, l'entreprise peut choisir de grandir.</w:t>
      </w:r>
    </w:p>
    <w:p w:rsidR="00000000" w:rsidDel="00000000" w:rsidP="00000000" w:rsidRDefault="00000000" w:rsidRPr="00000000" w14:paraId="00000007">
      <w:pPr>
        <w:rPr/>
      </w:pPr>
      <w:r w:rsidDel="00000000" w:rsidR="00000000" w:rsidRPr="00000000">
        <w:rPr>
          <w:rtl w:val="0"/>
        </w:rPr>
        <w:t xml:space="preserve">On parle alors de processus de croissance qui génère différentes modifications dans les ressources, les produits et les résultats.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0C">
      <w:pPr>
        <w:pStyle w:val="Heading2"/>
        <w:ind w:left="0" w:firstLine="720"/>
        <w:rPr/>
      </w:pPr>
      <w:bookmarkStart w:colFirst="0" w:colLast="0" w:name="_6xhwhs40qka" w:id="2"/>
      <w:bookmarkEnd w:id="2"/>
      <w:r w:rsidDel="00000000" w:rsidR="00000000" w:rsidRPr="00000000">
        <w:rPr>
          <w:rtl w:val="0"/>
        </w:rPr>
        <w:t xml:space="preserve">Les Causes</w:t>
      </w:r>
    </w:p>
    <w:p w:rsidR="00000000" w:rsidDel="00000000" w:rsidP="00000000" w:rsidRDefault="00000000" w:rsidRPr="00000000" w14:paraId="0000000D">
      <w:pPr>
        <w:rPr/>
      </w:pPr>
      <w:r w:rsidDel="00000000" w:rsidR="00000000" w:rsidRPr="00000000">
        <w:rPr>
          <w:color w:val="ff0000"/>
          <w:rtl w:val="0"/>
        </w:rPr>
        <w:t xml:space="preserve">Causes </w:t>
      </w:r>
      <w:r w:rsidDel="00000000" w:rsidR="00000000" w:rsidRPr="00000000">
        <w:rPr>
          <w:rtl w:val="0"/>
        </w:rPr>
        <w:t xml:space="preserve">: intensification de la concurrence, apparition de produits de substitution, évolution technologique, indépendance et autonomie etc…</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t xml:space="preserve">Croissance interne (organique)</w:t>
      </w:r>
    </w:p>
    <w:p w:rsidR="00000000" w:rsidDel="00000000" w:rsidP="00000000" w:rsidRDefault="00000000" w:rsidRPr="00000000" w14:paraId="00000010">
      <w:pPr>
        <w:rPr>
          <w:color w:val="0000ff"/>
        </w:rPr>
      </w:pPr>
      <w:r w:rsidDel="00000000" w:rsidR="00000000" w:rsidRPr="00000000">
        <w:rPr>
          <w:color w:val="0000ff"/>
          <w:rtl w:val="0"/>
        </w:rPr>
        <w:t xml:space="preserve">désigne la croissance de chiffre d’affaires d’une entreprise qu’elle a généré par ses propres moyens en augmentant ses ventes en volume ou en prix.</w:t>
      </w:r>
    </w:p>
    <w:p w:rsidR="00000000" w:rsidDel="00000000" w:rsidP="00000000" w:rsidRDefault="00000000" w:rsidRPr="00000000" w14:paraId="00000011">
      <w:pPr>
        <w:rPr/>
      </w:pPr>
      <w:r w:rsidDel="00000000" w:rsidR="00000000" w:rsidRPr="00000000">
        <w:rPr>
          <w:rtl w:val="0"/>
        </w:rPr>
        <w:t xml:space="preserve">Elle résulte donc de l’accroissement des moyens de </w:t>
      </w:r>
      <w:r w:rsidDel="00000000" w:rsidR="00000000" w:rsidRPr="00000000">
        <w:rPr>
          <w:color w:val="ff0000"/>
          <w:rtl w:val="0"/>
        </w:rPr>
        <w:t xml:space="preserve">distribution</w:t>
      </w:r>
      <w:r w:rsidDel="00000000" w:rsidR="00000000" w:rsidRPr="00000000">
        <w:rPr>
          <w:rtl w:val="0"/>
        </w:rPr>
        <w:t xml:space="preserve">, </w:t>
      </w:r>
      <w:r w:rsidDel="00000000" w:rsidR="00000000" w:rsidRPr="00000000">
        <w:rPr>
          <w:color w:val="ff0000"/>
          <w:rtl w:val="0"/>
        </w:rPr>
        <w:t xml:space="preserve">production </w:t>
      </w:r>
      <w:r w:rsidDel="00000000" w:rsidR="00000000" w:rsidRPr="00000000">
        <w:rPr>
          <w:rtl w:val="0"/>
        </w:rPr>
        <w:t xml:space="preserve">et</w:t>
      </w:r>
      <w:r w:rsidDel="00000000" w:rsidR="00000000" w:rsidRPr="00000000">
        <w:rPr>
          <w:color w:val="ff0000"/>
          <w:rtl w:val="0"/>
        </w:rPr>
        <w:t xml:space="preserve"> de recherche </w:t>
      </w:r>
      <w:r w:rsidDel="00000000" w:rsidR="00000000" w:rsidRPr="00000000">
        <w:rPr>
          <w:rtl w:val="0"/>
        </w:rPr>
        <w:t xml:space="preserve">de l’entreprise crées grâce à sa propres </w:t>
      </w:r>
      <w:r w:rsidDel="00000000" w:rsidR="00000000" w:rsidRPr="00000000">
        <w:rPr>
          <w:b w:val="1"/>
          <w:rtl w:val="0"/>
        </w:rPr>
        <w:t xml:space="preserve">ressources internes</w:t>
      </w:r>
      <w:r w:rsidDel="00000000" w:rsidR="00000000" w:rsidRPr="00000000">
        <w:rPr>
          <w:rtl w:val="0"/>
        </w:rPr>
        <w:t xml:space="preserve"> (ressources humaines, financières et techniques).</w:t>
      </w:r>
    </w:p>
    <w:p w:rsidR="00000000" w:rsidDel="00000000" w:rsidP="00000000" w:rsidRDefault="00000000" w:rsidRPr="00000000" w14:paraId="00000012">
      <w:pPr>
        <w:pStyle w:val="Heading2"/>
        <w:ind w:left="0" w:firstLine="720"/>
        <w:rPr/>
      </w:pPr>
      <w:bookmarkStart w:colFirst="0" w:colLast="0" w:name="_olv3haeaiu7b" w:id="3"/>
      <w:bookmarkEnd w:id="3"/>
      <w:r w:rsidDel="00000000" w:rsidR="00000000" w:rsidRPr="00000000">
        <w:rPr>
          <w:rtl w:val="0"/>
        </w:rPr>
        <w:t xml:space="preserve">Les Moyens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Elle s’exerce dans le cadre de l’activité actuelle par son approfondissement dans divers domaines :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Extension géographique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Développement de produits nouveaux (finley pour coca)</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Acquisition d’un nouveau métier (diversification)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Elle passe par des investissements</w:t>
      </w:r>
      <w:r w:rsidDel="00000000" w:rsidR="00000000" w:rsidRPr="00000000">
        <w:rPr>
          <w:color w:val="ff0000"/>
          <w:rtl w:val="0"/>
        </w:rPr>
        <w:t xml:space="preserve"> financés</w:t>
      </w:r>
      <w:r w:rsidDel="00000000" w:rsidR="00000000" w:rsidRPr="00000000">
        <w:rPr>
          <w:rtl w:val="0"/>
        </w:rPr>
        <w:t xml:space="preserve"> soit par des profits réalisés en interne et non distribués (</w:t>
      </w:r>
      <w:r w:rsidDel="00000000" w:rsidR="00000000" w:rsidRPr="00000000">
        <w:rPr>
          <w:color w:val="ff0000"/>
          <w:rtl w:val="0"/>
        </w:rPr>
        <w:t xml:space="preserve">autofinancement</w:t>
      </w:r>
      <w:r w:rsidDel="00000000" w:rsidR="00000000" w:rsidRPr="00000000">
        <w:rPr>
          <w:rtl w:val="0"/>
        </w:rPr>
        <w:t xml:space="preserve">), soit par le recours à l’emprunt (et ou </w:t>
      </w:r>
      <w:r w:rsidDel="00000000" w:rsidR="00000000" w:rsidRPr="00000000">
        <w:rPr>
          <w:color w:val="ff0000"/>
          <w:rtl w:val="0"/>
        </w:rPr>
        <w:t xml:space="preserve">marché des capitaux</w:t>
      </w:r>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rPr/>
      </w:pPr>
      <w:bookmarkStart w:colFirst="0" w:colLast="0" w:name="_4cay8152ymec" w:id="4"/>
      <w:bookmarkEnd w:id="4"/>
      <w:r w:rsidDel="00000000" w:rsidR="00000000" w:rsidRPr="00000000">
        <w:rPr>
          <w:rtl w:val="0"/>
        </w:rPr>
        <w:t xml:space="preserve">Ex Nestlé</w:t>
      </w:r>
    </w:p>
    <w:p w:rsidR="00000000" w:rsidDel="00000000" w:rsidP="00000000" w:rsidRDefault="00000000" w:rsidRPr="00000000" w14:paraId="0000001F">
      <w:pPr>
        <w:rPr/>
      </w:pPr>
      <w:r w:rsidDel="00000000" w:rsidR="00000000" w:rsidRPr="00000000">
        <w:rPr>
          <w:rtl w:val="0"/>
        </w:rPr>
        <w:t xml:space="preserve">Pendant longtemps,  Nestlé a réalisé une croissance externe mais depuis 2009 cette entreprise a développé des moyens de production supplémentaires qui lui sont propres.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Cela représente aujourd’hui : </w:t>
      </w:r>
    </w:p>
    <w:p w:rsidR="00000000" w:rsidDel="00000000" w:rsidP="00000000" w:rsidRDefault="00000000" w:rsidRPr="00000000" w14:paraId="00000022">
      <w:pPr>
        <w:numPr>
          <w:ilvl w:val="0"/>
          <w:numId w:val="13"/>
        </w:numPr>
        <w:ind w:left="720" w:hanging="360"/>
        <w:rPr>
          <w:u w:val="none"/>
        </w:rPr>
      </w:pPr>
      <w:r w:rsidDel="00000000" w:rsidR="00000000" w:rsidRPr="00000000">
        <w:rPr>
          <w:rtl w:val="0"/>
        </w:rPr>
        <w:t xml:space="preserve">500 usines sur 5 continents (300 en Europe)</w:t>
      </w:r>
    </w:p>
    <w:p w:rsidR="00000000" w:rsidDel="00000000" w:rsidP="00000000" w:rsidRDefault="00000000" w:rsidRPr="00000000" w14:paraId="00000023">
      <w:pPr>
        <w:numPr>
          <w:ilvl w:val="0"/>
          <w:numId w:val="13"/>
        </w:numPr>
        <w:ind w:left="720" w:hanging="360"/>
        <w:rPr>
          <w:u w:val="none"/>
        </w:rPr>
      </w:pPr>
      <w:r w:rsidDel="00000000" w:rsidR="00000000" w:rsidRPr="00000000">
        <w:rPr>
          <w:rtl w:val="0"/>
        </w:rPr>
        <w:t xml:space="preserve">Un pôle R&amp;D très important</w:t>
      </w:r>
    </w:p>
    <w:p w:rsidR="00000000" w:rsidDel="00000000" w:rsidP="00000000" w:rsidRDefault="00000000" w:rsidRPr="00000000" w14:paraId="00000024">
      <w:pPr>
        <w:numPr>
          <w:ilvl w:val="0"/>
          <w:numId w:val="13"/>
        </w:numPr>
        <w:ind w:left="720" w:hanging="360"/>
        <w:rPr>
          <w:u w:val="none"/>
        </w:rPr>
      </w:pPr>
      <w:r w:rsidDel="00000000" w:rsidR="00000000" w:rsidRPr="00000000">
        <w:rPr>
          <w:rtl w:val="0"/>
        </w:rPr>
        <w:t xml:space="preserve">Taux d’évolution de la croissance de 3% p/r à 2018</w:t>
      </w:r>
    </w:p>
    <w:p w:rsidR="00000000" w:rsidDel="00000000" w:rsidP="00000000" w:rsidRDefault="00000000" w:rsidRPr="00000000" w14:paraId="00000025">
      <w:pPr>
        <w:pStyle w:val="Heading2"/>
        <w:ind w:left="0" w:firstLine="720"/>
        <w:rPr/>
      </w:pPr>
      <w:bookmarkStart w:colFirst="0" w:colLast="0" w:name="_u8sjioahtpus" w:id="5"/>
      <w:bookmarkEnd w:id="5"/>
      <w:r w:rsidDel="00000000" w:rsidR="00000000" w:rsidRPr="00000000">
        <w:rPr>
          <w:rtl w:val="0"/>
        </w:rPr>
        <w:t xml:space="preserve">Les Conséquences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color w:val="ff0000"/>
          <w:sz w:val="28"/>
          <w:szCs w:val="28"/>
          <w:u w:val="single"/>
        </w:rPr>
      </w:pPr>
      <w:r w:rsidDel="00000000" w:rsidR="00000000" w:rsidRPr="00000000">
        <w:rPr>
          <w:color w:val="ff0000"/>
          <w:sz w:val="28"/>
          <w:szCs w:val="28"/>
          <w:u w:val="single"/>
          <w:rtl w:val="0"/>
        </w:rPr>
        <w:t xml:space="preserve">Avantages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6"/>
        </w:numPr>
        <w:ind w:left="720" w:hanging="360"/>
        <w:rPr>
          <w:u w:val="none"/>
        </w:rPr>
      </w:pPr>
      <w:r w:rsidDel="00000000" w:rsidR="00000000" w:rsidRPr="00000000">
        <w:rPr>
          <w:rtl w:val="0"/>
        </w:rPr>
        <w:t xml:space="preserve">Acquérir de </w:t>
      </w:r>
      <w:r w:rsidDel="00000000" w:rsidR="00000000" w:rsidRPr="00000000">
        <w:rPr>
          <w:u w:val="single"/>
          <w:rtl w:val="0"/>
        </w:rPr>
        <w:t xml:space="preserve">nouvelles compétences</w:t>
      </w:r>
      <w:r w:rsidDel="00000000" w:rsidR="00000000" w:rsidRPr="00000000">
        <w:rPr>
          <w:rtl w:val="0"/>
        </w:rPr>
        <w:t xml:space="preserve">,</w:t>
      </w:r>
    </w:p>
    <w:p w:rsidR="00000000" w:rsidDel="00000000" w:rsidP="00000000" w:rsidRDefault="00000000" w:rsidRPr="00000000" w14:paraId="0000002A">
      <w:pPr>
        <w:numPr>
          <w:ilvl w:val="0"/>
          <w:numId w:val="6"/>
        </w:numPr>
        <w:ind w:left="720" w:hanging="360"/>
        <w:rPr>
          <w:u w:val="none"/>
        </w:rPr>
      </w:pPr>
      <w:r w:rsidDel="00000000" w:rsidR="00000000" w:rsidRPr="00000000">
        <w:rPr>
          <w:u w:val="single"/>
          <w:rtl w:val="0"/>
        </w:rPr>
        <w:t xml:space="preserve">Contrôle </w:t>
      </w:r>
      <w:r w:rsidDel="00000000" w:rsidR="00000000" w:rsidRPr="00000000">
        <w:rPr>
          <w:rtl w:val="0"/>
        </w:rPr>
        <w:t xml:space="preserve">sur le processus, </w:t>
      </w:r>
    </w:p>
    <w:p w:rsidR="00000000" w:rsidDel="00000000" w:rsidP="00000000" w:rsidRDefault="00000000" w:rsidRPr="00000000" w14:paraId="0000002B">
      <w:pPr>
        <w:numPr>
          <w:ilvl w:val="0"/>
          <w:numId w:val="6"/>
        </w:numPr>
        <w:ind w:left="720" w:hanging="360"/>
        <w:rPr>
          <w:u w:val="none"/>
        </w:rPr>
      </w:pPr>
      <w:r w:rsidDel="00000000" w:rsidR="00000000" w:rsidRPr="00000000">
        <w:rPr>
          <w:rtl w:val="0"/>
        </w:rPr>
        <w:t xml:space="preserve">Capture l’intégralité des </w:t>
      </w:r>
      <w:r w:rsidDel="00000000" w:rsidR="00000000" w:rsidRPr="00000000">
        <w:rPr>
          <w:u w:val="single"/>
          <w:rtl w:val="0"/>
        </w:rPr>
        <w:t xml:space="preserve">bénéfices </w:t>
      </w:r>
      <w:r w:rsidDel="00000000" w:rsidR="00000000" w:rsidRPr="00000000">
        <w:rPr>
          <w:rtl w:val="0"/>
        </w:rPr>
        <w:t xml:space="preserve">issus de l’activité nouvelle,</w:t>
      </w:r>
    </w:p>
    <w:p w:rsidR="00000000" w:rsidDel="00000000" w:rsidP="00000000" w:rsidRDefault="00000000" w:rsidRPr="00000000" w14:paraId="0000002C">
      <w:pPr>
        <w:numPr>
          <w:ilvl w:val="0"/>
          <w:numId w:val="6"/>
        </w:numPr>
        <w:ind w:left="720" w:hanging="360"/>
        <w:rPr>
          <w:u w:val="none"/>
        </w:rPr>
      </w:pPr>
      <w:r w:rsidDel="00000000" w:rsidR="00000000" w:rsidRPr="00000000">
        <w:rPr>
          <w:rtl w:val="0"/>
        </w:rPr>
        <w:t xml:space="preserve">Ressources financières ou </w:t>
      </w:r>
      <w:r w:rsidDel="00000000" w:rsidR="00000000" w:rsidRPr="00000000">
        <w:rPr>
          <w:u w:val="single"/>
          <w:rtl w:val="0"/>
        </w:rPr>
        <w:t xml:space="preserve">endettement plus faible</w:t>
      </w:r>
      <w:r w:rsidDel="00000000" w:rsidR="00000000" w:rsidRPr="00000000">
        <w:rPr>
          <w:rtl w:val="0"/>
        </w:rPr>
        <w:t xml:space="preserve"> que la croissance externe…</w:t>
      </w:r>
    </w:p>
    <w:p w:rsidR="00000000" w:rsidDel="00000000" w:rsidP="00000000" w:rsidRDefault="00000000" w:rsidRPr="00000000" w14:paraId="0000002D">
      <w:pPr>
        <w:numPr>
          <w:ilvl w:val="0"/>
          <w:numId w:val="1"/>
        </w:numPr>
        <w:ind w:left="720" w:hanging="360"/>
        <w:rPr>
          <w:u w:val="none"/>
        </w:rPr>
      </w:pPr>
      <w:r w:rsidDel="00000000" w:rsidR="00000000" w:rsidRPr="00000000">
        <w:rPr>
          <w:u w:val="single"/>
          <w:rtl w:val="0"/>
        </w:rPr>
        <w:t xml:space="preserve">Economie d'échelle</w:t>
      </w:r>
      <w:r w:rsidDel="00000000" w:rsidR="00000000" w:rsidRPr="00000000">
        <w:rPr>
          <w:rtl w:val="0"/>
        </w:rPr>
        <w:t xml:space="preserve"> </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Effet d’apprentissage et l</w:t>
      </w:r>
      <w:r w:rsidDel="00000000" w:rsidR="00000000" w:rsidRPr="00000000">
        <w:rPr>
          <w:u w:val="single"/>
          <w:rtl w:val="0"/>
        </w:rPr>
        <w:t xml:space="preserve">'effet d'expérience</w:t>
      </w:r>
      <w:r w:rsidDel="00000000" w:rsidR="00000000" w:rsidRPr="00000000">
        <w:rPr>
          <w:rtl w:val="0"/>
        </w:rPr>
        <w:t xml:space="preserve"> du fait d’une forte spécialisation, ex : </w:t>
      </w:r>
      <w:r w:rsidDel="00000000" w:rsidR="00000000" w:rsidRPr="00000000">
        <w:rPr>
          <w:color w:val="0000ff"/>
          <w:rtl w:val="0"/>
        </w:rPr>
        <w:t xml:space="preserve">Danone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color w:val="ff0000"/>
          <w:sz w:val="28"/>
          <w:szCs w:val="28"/>
          <w:u w:val="single"/>
        </w:rPr>
      </w:pPr>
      <w:r w:rsidDel="00000000" w:rsidR="00000000" w:rsidRPr="00000000">
        <w:rPr>
          <w:color w:val="ff0000"/>
          <w:sz w:val="28"/>
          <w:szCs w:val="28"/>
          <w:u w:val="single"/>
          <w:rtl w:val="0"/>
        </w:rPr>
        <w:t xml:space="preserve">Limites</w:t>
      </w:r>
    </w:p>
    <w:p w:rsidR="00000000" w:rsidDel="00000000" w:rsidP="00000000" w:rsidRDefault="00000000" w:rsidRPr="00000000" w14:paraId="00000032">
      <w:pPr>
        <w:numPr>
          <w:ilvl w:val="0"/>
          <w:numId w:val="32"/>
        </w:numPr>
        <w:ind w:left="720" w:hanging="360"/>
        <w:rPr>
          <w:u w:val="none"/>
        </w:rPr>
      </w:pPr>
      <w:r w:rsidDel="00000000" w:rsidR="00000000" w:rsidRPr="00000000">
        <w:rPr>
          <w:u w:val="single"/>
          <w:rtl w:val="0"/>
        </w:rPr>
        <w:t xml:space="preserve">Processus lent</w:t>
      </w:r>
      <w:r w:rsidDel="00000000" w:rsidR="00000000" w:rsidRPr="00000000">
        <w:rPr>
          <w:rtl w:val="0"/>
        </w:rPr>
        <w:t xml:space="preserve"> : si nouveau métier apprentissage et mise en place longue,</w:t>
      </w:r>
    </w:p>
    <w:p w:rsidR="00000000" w:rsidDel="00000000" w:rsidP="00000000" w:rsidRDefault="00000000" w:rsidRPr="00000000" w14:paraId="00000033">
      <w:pPr>
        <w:numPr>
          <w:ilvl w:val="0"/>
          <w:numId w:val="32"/>
        </w:numPr>
        <w:ind w:left="720" w:hanging="360"/>
        <w:rPr>
          <w:u w:val="none"/>
        </w:rPr>
      </w:pPr>
      <w:r w:rsidDel="00000000" w:rsidR="00000000" w:rsidRPr="00000000">
        <w:rPr>
          <w:rtl w:val="0"/>
        </w:rPr>
        <w:t xml:space="preserve">Besoin de</w:t>
      </w:r>
      <w:r w:rsidDel="00000000" w:rsidR="00000000" w:rsidRPr="00000000">
        <w:rPr>
          <w:rtl w:val="0"/>
        </w:rPr>
        <w:t xml:space="preserve"> </w:t>
      </w:r>
      <w:r w:rsidDel="00000000" w:rsidR="00000000" w:rsidRPr="00000000">
        <w:rPr>
          <w:u w:val="single"/>
          <w:rtl w:val="0"/>
        </w:rPr>
        <w:t xml:space="preserve">ressources financières</w:t>
      </w:r>
      <w:r w:rsidDel="00000000" w:rsidR="00000000" w:rsidRPr="00000000">
        <w:rPr>
          <w:rtl w:val="0"/>
        </w:rPr>
        <w:t xml:space="preserve">, fragilité,</w:t>
      </w:r>
    </w:p>
    <w:p w:rsidR="00000000" w:rsidDel="00000000" w:rsidP="00000000" w:rsidRDefault="00000000" w:rsidRPr="00000000" w14:paraId="00000034">
      <w:pPr>
        <w:numPr>
          <w:ilvl w:val="0"/>
          <w:numId w:val="32"/>
        </w:numPr>
        <w:ind w:left="720" w:hanging="360"/>
        <w:rPr>
          <w:u w:val="none"/>
        </w:rPr>
      </w:pPr>
      <w:r w:rsidDel="00000000" w:rsidR="00000000" w:rsidRPr="00000000">
        <w:rPr>
          <w:rtl w:val="0"/>
        </w:rPr>
        <w:t xml:space="preserve">Législation complexe si implantation à l’étranger…</w:t>
      </w:r>
    </w:p>
    <w:p w:rsidR="00000000" w:rsidDel="00000000" w:rsidP="00000000" w:rsidRDefault="00000000" w:rsidRPr="00000000" w14:paraId="00000035">
      <w:pPr>
        <w:numPr>
          <w:ilvl w:val="0"/>
          <w:numId w:val="32"/>
        </w:numPr>
        <w:ind w:left="720" w:hanging="360"/>
        <w:rPr>
          <w:u w:val="none"/>
        </w:rPr>
      </w:pPr>
      <w:r w:rsidDel="00000000" w:rsidR="00000000" w:rsidRPr="00000000">
        <w:rPr>
          <w:rtl w:val="0"/>
        </w:rPr>
        <w:t xml:space="preserve">Difficulté de personnel (carrières - salaires etc)</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pPr>
      <w:bookmarkStart w:colFirst="0" w:colLast="0" w:name="_ho01c1d9psj4" w:id="6"/>
      <w:bookmarkEnd w:id="6"/>
      <w:r w:rsidDel="00000000" w:rsidR="00000000" w:rsidRPr="00000000">
        <w:rPr>
          <w:rtl w:val="0"/>
        </w:rPr>
        <w:t xml:space="preserve">La croissance externe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Contrairement au mouvement de croissance interne, la C.E. est une stratégique qui concerne : </w:t>
      </w:r>
    </w:p>
    <w:p w:rsidR="00000000" w:rsidDel="00000000" w:rsidP="00000000" w:rsidRDefault="00000000" w:rsidRPr="00000000" w14:paraId="0000003C">
      <w:pPr>
        <w:numPr>
          <w:ilvl w:val="0"/>
          <w:numId w:val="24"/>
        </w:numPr>
        <w:ind w:left="720" w:hanging="360"/>
        <w:rPr>
          <w:u w:val="none"/>
        </w:rPr>
      </w:pPr>
      <w:r w:rsidDel="00000000" w:rsidR="00000000" w:rsidRPr="00000000">
        <w:rPr>
          <w:rtl w:val="0"/>
        </w:rPr>
        <w:t xml:space="preserve">Plusieurs acteurs (entreprises)</w:t>
      </w:r>
    </w:p>
    <w:p w:rsidR="00000000" w:rsidDel="00000000" w:rsidP="00000000" w:rsidRDefault="00000000" w:rsidRPr="00000000" w14:paraId="0000003D">
      <w:pPr>
        <w:numPr>
          <w:ilvl w:val="0"/>
          <w:numId w:val="24"/>
        </w:numPr>
        <w:ind w:left="720" w:hanging="360"/>
        <w:rPr>
          <w:u w:val="none"/>
        </w:rPr>
      </w:pPr>
      <w:r w:rsidDel="00000000" w:rsidR="00000000" w:rsidRPr="00000000">
        <w:rPr>
          <w:rtl w:val="0"/>
        </w:rPr>
        <w:t xml:space="preserve">Des modalités diverses (juridiques et financières)</w:t>
      </w:r>
    </w:p>
    <w:p w:rsidR="00000000" w:rsidDel="00000000" w:rsidP="00000000" w:rsidRDefault="00000000" w:rsidRPr="00000000" w14:paraId="0000003E">
      <w:pPr>
        <w:numPr>
          <w:ilvl w:val="0"/>
          <w:numId w:val="24"/>
        </w:numPr>
        <w:ind w:left="720" w:hanging="360"/>
        <w:rPr>
          <w:u w:val="none"/>
        </w:rPr>
      </w:pPr>
      <w:r w:rsidDel="00000000" w:rsidR="00000000" w:rsidRPr="00000000">
        <w:rPr>
          <w:rtl w:val="0"/>
        </w:rPr>
        <w:t xml:space="preserve">Un impact plus important sur l’environnement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ind w:left="0" w:firstLine="720"/>
        <w:rPr/>
      </w:pPr>
      <w:bookmarkStart w:colFirst="0" w:colLast="0" w:name="_uksjjrrem3nj" w:id="7"/>
      <w:bookmarkEnd w:id="7"/>
      <w:r w:rsidDel="00000000" w:rsidR="00000000" w:rsidRPr="00000000">
        <w:rPr>
          <w:rtl w:val="0"/>
        </w:rPr>
      </w:r>
    </w:p>
    <w:p w:rsidR="00000000" w:rsidDel="00000000" w:rsidP="00000000" w:rsidRDefault="00000000" w:rsidRPr="00000000" w14:paraId="00000041">
      <w:pPr>
        <w:pStyle w:val="Heading2"/>
        <w:ind w:left="0" w:firstLine="720"/>
        <w:rPr/>
      </w:pPr>
      <w:bookmarkStart w:colFirst="0" w:colLast="0" w:name="_qheho0ul2wwb" w:id="8"/>
      <w:bookmarkEnd w:id="8"/>
      <w:r w:rsidDel="00000000" w:rsidR="00000000" w:rsidRPr="00000000">
        <w:rPr>
          <w:rtl w:val="0"/>
        </w:rPr>
        <w:t xml:space="preserve">Les causes </w:t>
      </w:r>
    </w:p>
    <w:p w:rsidR="00000000" w:rsidDel="00000000" w:rsidP="00000000" w:rsidRDefault="00000000" w:rsidRPr="00000000" w14:paraId="00000042">
      <w:pPr>
        <w:rPr/>
      </w:pPr>
      <w:r w:rsidDel="00000000" w:rsidR="00000000" w:rsidRPr="00000000">
        <w:rPr>
          <w:rtl w:val="0"/>
        </w:rPr>
        <w:t xml:space="preserve"> </w:t>
      </w:r>
    </w:p>
    <w:p w:rsidR="00000000" w:rsidDel="00000000" w:rsidP="00000000" w:rsidRDefault="00000000" w:rsidRPr="00000000" w14:paraId="00000043">
      <w:pPr>
        <w:rPr>
          <w:b w:val="1"/>
          <w:sz w:val="28"/>
          <w:szCs w:val="28"/>
          <w:u w:val="single"/>
        </w:rPr>
      </w:pPr>
      <w:r w:rsidDel="00000000" w:rsidR="00000000" w:rsidRPr="00000000">
        <w:rPr>
          <w:b w:val="1"/>
          <w:sz w:val="28"/>
          <w:szCs w:val="28"/>
          <w:u w:val="single"/>
          <w:rtl w:val="0"/>
        </w:rPr>
        <w:t xml:space="preserve">Motifs (causes):</w:t>
      </w:r>
    </w:p>
    <w:p w:rsidR="00000000" w:rsidDel="00000000" w:rsidP="00000000" w:rsidRDefault="00000000" w:rsidRPr="00000000" w14:paraId="00000044">
      <w:pPr>
        <w:numPr>
          <w:ilvl w:val="0"/>
          <w:numId w:val="19"/>
        </w:numPr>
        <w:ind w:left="720" w:hanging="360"/>
        <w:rPr>
          <w:u w:val="none"/>
        </w:rPr>
      </w:pPr>
      <w:r w:rsidDel="00000000" w:rsidR="00000000" w:rsidRPr="00000000">
        <w:rPr>
          <w:rtl w:val="0"/>
        </w:rPr>
        <w:t xml:space="preserve">Maîtriser une nouvelle technologie</w:t>
      </w:r>
    </w:p>
    <w:p w:rsidR="00000000" w:rsidDel="00000000" w:rsidP="00000000" w:rsidRDefault="00000000" w:rsidRPr="00000000" w14:paraId="00000045">
      <w:pPr>
        <w:numPr>
          <w:ilvl w:val="0"/>
          <w:numId w:val="19"/>
        </w:numPr>
        <w:ind w:left="720" w:hanging="360"/>
        <w:rPr>
          <w:u w:val="none"/>
        </w:rPr>
      </w:pPr>
      <w:r w:rsidDel="00000000" w:rsidR="00000000" w:rsidRPr="00000000">
        <w:rPr>
          <w:rtl w:val="0"/>
        </w:rPr>
        <w:t xml:space="preserve">Intégrer un nouveau marché,</w:t>
      </w:r>
    </w:p>
    <w:p w:rsidR="00000000" w:rsidDel="00000000" w:rsidP="00000000" w:rsidRDefault="00000000" w:rsidRPr="00000000" w14:paraId="00000046">
      <w:pPr>
        <w:numPr>
          <w:ilvl w:val="0"/>
          <w:numId w:val="19"/>
        </w:numPr>
        <w:ind w:left="720" w:hanging="360"/>
        <w:rPr>
          <w:u w:val="none"/>
        </w:rPr>
      </w:pPr>
      <w:r w:rsidDel="00000000" w:rsidR="00000000" w:rsidRPr="00000000">
        <w:rPr>
          <w:rtl w:val="0"/>
        </w:rPr>
        <w:t xml:space="preserve">Maîtriser les approvisionnements (M.P.),</w:t>
      </w:r>
    </w:p>
    <w:p w:rsidR="00000000" w:rsidDel="00000000" w:rsidP="00000000" w:rsidRDefault="00000000" w:rsidRPr="00000000" w14:paraId="00000047">
      <w:pPr>
        <w:numPr>
          <w:ilvl w:val="0"/>
          <w:numId w:val="19"/>
        </w:numPr>
        <w:ind w:left="720" w:hanging="360"/>
        <w:rPr>
          <w:u w:val="none"/>
        </w:rPr>
      </w:pPr>
      <w:r w:rsidDel="00000000" w:rsidR="00000000" w:rsidRPr="00000000">
        <w:rPr>
          <w:rtl w:val="0"/>
        </w:rPr>
        <w:t xml:space="preserve">Rechercher des complémentarités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sz w:val="28"/>
          <w:szCs w:val="28"/>
          <w:u w:val="single"/>
        </w:rPr>
      </w:pPr>
      <w:r w:rsidDel="00000000" w:rsidR="00000000" w:rsidRPr="00000000">
        <w:rPr>
          <w:b w:val="1"/>
          <w:sz w:val="28"/>
          <w:szCs w:val="28"/>
          <w:u w:val="single"/>
          <w:rtl w:val="0"/>
        </w:rPr>
        <w:t xml:space="preserve">Objectifs recherchés</w:t>
      </w:r>
    </w:p>
    <w:p w:rsidR="00000000" w:rsidDel="00000000" w:rsidP="00000000" w:rsidRDefault="00000000" w:rsidRPr="00000000" w14:paraId="0000004C">
      <w:pPr>
        <w:numPr>
          <w:ilvl w:val="0"/>
          <w:numId w:val="22"/>
        </w:numPr>
        <w:ind w:left="720" w:hanging="360"/>
        <w:rPr>
          <w:u w:val="none"/>
        </w:rPr>
      </w:pPr>
      <w:r w:rsidDel="00000000" w:rsidR="00000000" w:rsidRPr="00000000">
        <w:rPr>
          <w:rtl w:val="0"/>
        </w:rPr>
        <w:t xml:space="preserve">Choix d’une stratégie de diversification</w:t>
      </w:r>
    </w:p>
    <w:p w:rsidR="00000000" w:rsidDel="00000000" w:rsidP="00000000" w:rsidRDefault="00000000" w:rsidRPr="00000000" w14:paraId="0000004D">
      <w:pPr>
        <w:numPr>
          <w:ilvl w:val="0"/>
          <w:numId w:val="22"/>
        </w:numPr>
        <w:ind w:left="720" w:hanging="360"/>
        <w:rPr>
          <w:u w:val="none"/>
        </w:rPr>
      </w:pPr>
      <w:r w:rsidDel="00000000" w:rsidR="00000000" w:rsidRPr="00000000">
        <w:rPr>
          <w:rtl w:val="0"/>
        </w:rPr>
        <w:t xml:space="preserve">Atteindre “une taille critique”</w:t>
      </w:r>
    </w:p>
    <w:p w:rsidR="00000000" w:rsidDel="00000000" w:rsidP="00000000" w:rsidRDefault="00000000" w:rsidRPr="00000000" w14:paraId="0000004E">
      <w:pPr>
        <w:numPr>
          <w:ilvl w:val="0"/>
          <w:numId w:val="22"/>
        </w:numPr>
        <w:ind w:left="720" w:hanging="360"/>
        <w:rPr>
          <w:u w:val="none"/>
        </w:rPr>
      </w:pPr>
      <w:r w:rsidDel="00000000" w:rsidR="00000000" w:rsidRPr="00000000">
        <w:rPr>
          <w:rtl w:val="0"/>
        </w:rPr>
        <w:t xml:space="preserve">Éliminer un concurrent</w:t>
      </w:r>
    </w:p>
    <w:p w:rsidR="00000000" w:rsidDel="00000000" w:rsidP="00000000" w:rsidRDefault="00000000" w:rsidRPr="00000000" w14:paraId="0000004F">
      <w:pPr>
        <w:numPr>
          <w:ilvl w:val="0"/>
          <w:numId w:val="22"/>
        </w:numPr>
        <w:ind w:left="720" w:hanging="360"/>
        <w:rPr>
          <w:u w:val="none"/>
        </w:rPr>
      </w:pPr>
      <w:r w:rsidDel="00000000" w:rsidR="00000000" w:rsidRPr="00000000">
        <w:rPr>
          <w:rtl w:val="0"/>
        </w:rPr>
        <w:t xml:space="preserve">Obtenir de nouveaux circuit de distribution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ind w:left="0" w:firstLine="720"/>
        <w:rPr/>
      </w:pPr>
      <w:bookmarkStart w:colFirst="0" w:colLast="0" w:name="_6yubg75i358v" w:id="9"/>
      <w:bookmarkEnd w:id="9"/>
      <w:r w:rsidDel="00000000" w:rsidR="00000000" w:rsidRPr="00000000">
        <w:rPr>
          <w:rtl w:val="0"/>
        </w:rPr>
        <w:t xml:space="preserve">Croissance Externe et ses différentes formes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3"/>
        <w:rPr/>
      </w:pPr>
      <w:bookmarkStart w:colFirst="0" w:colLast="0" w:name="_rk234a3ohroc" w:id="10"/>
      <w:bookmarkEnd w:id="10"/>
      <w:r w:rsidDel="00000000" w:rsidR="00000000" w:rsidRPr="00000000">
        <w:rPr>
          <w:rtl w:val="0"/>
        </w:rPr>
        <w:t xml:space="preserve">Présentation</w:t>
      </w:r>
    </w:p>
    <w:p w:rsidR="00000000" w:rsidDel="00000000" w:rsidP="00000000" w:rsidRDefault="00000000" w:rsidRPr="00000000" w14:paraId="00000056">
      <w:pPr>
        <w:numPr>
          <w:ilvl w:val="0"/>
          <w:numId w:val="11"/>
        </w:numPr>
        <w:ind w:left="720" w:hanging="360"/>
        <w:rPr>
          <w:u w:val="none"/>
        </w:rPr>
      </w:pPr>
      <w:r w:rsidDel="00000000" w:rsidR="00000000" w:rsidRPr="00000000">
        <w:rPr>
          <w:rtl w:val="0"/>
        </w:rPr>
        <w:t xml:space="preserve">La fusion</w:t>
      </w:r>
    </w:p>
    <w:p w:rsidR="00000000" w:rsidDel="00000000" w:rsidP="00000000" w:rsidRDefault="00000000" w:rsidRPr="00000000" w14:paraId="00000057">
      <w:pPr>
        <w:numPr>
          <w:ilvl w:val="0"/>
          <w:numId w:val="11"/>
        </w:numPr>
        <w:ind w:left="720" w:hanging="360"/>
        <w:rPr>
          <w:u w:val="none"/>
        </w:rPr>
      </w:pPr>
      <w:r w:rsidDel="00000000" w:rsidR="00000000" w:rsidRPr="00000000">
        <w:rPr>
          <w:rtl w:val="0"/>
        </w:rPr>
        <w:t xml:space="preserve">La fusion d’absorption</w:t>
      </w:r>
    </w:p>
    <w:p w:rsidR="00000000" w:rsidDel="00000000" w:rsidP="00000000" w:rsidRDefault="00000000" w:rsidRPr="00000000" w14:paraId="00000058">
      <w:pPr>
        <w:numPr>
          <w:ilvl w:val="0"/>
          <w:numId w:val="11"/>
        </w:numPr>
        <w:ind w:left="720" w:hanging="360"/>
        <w:rPr>
          <w:u w:val="none"/>
        </w:rPr>
      </w:pPr>
      <w:r w:rsidDel="00000000" w:rsidR="00000000" w:rsidRPr="00000000">
        <w:rPr>
          <w:rtl w:val="0"/>
        </w:rPr>
        <w:t xml:space="preserve">La prise de participation</w:t>
      </w:r>
    </w:p>
    <w:p w:rsidR="00000000" w:rsidDel="00000000" w:rsidP="00000000" w:rsidRDefault="00000000" w:rsidRPr="00000000" w14:paraId="00000059">
      <w:pPr>
        <w:numPr>
          <w:ilvl w:val="0"/>
          <w:numId w:val="11"/>
        </w:numPr>
        <w:ind w:left="720" w:hanging="360"/>
        <w:rPr>
          <w:u w:val="none"/>
        </w:rPr>
      </w:pPr>
      <w:r w:rsidDel="00000000" w:rsidR="00000000" w:rsidRPr="00000000">
        <w:rPr>
          <w:rtl w:val="0"/>
        </w:rPr>
        <w:t xml:space="preserve">Les techniques financières de prise de contrôle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Cela à longtemps été vécu comme une guerre</w:t>
      </w:r>
    </w:p>
    <w:p w:rsidR="00000000" w:rsidDel="00000000" w:rsidP="00000000" w:rsidRDefault="00000000" w:rsidRPr="00000000" w14:paraId="0000005D">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5E">
      <w:pPr>
        <w:rPr/>
      </w:pPr>
      <w:r w:rsidDel="00000000" w:rsidR="00000000" w:rsidRPr="00000000">
        <w:rPr>
          <w:rtl w:val="0"/>
        </w:rPr>
        <w:t xml:space="preserve">Cela repose sur la notion “de surprise” et cela peut être mal vécu par les salariés. Cela peut notamment s’accompagner de licenciements (doublon de poste) et il faut aussi arriver à faire coexister des cultures d’entreprises différentes…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3"/>
        <w:ind w:left="0" w:firstLine="720"/>
        <w:rPr/>
      </w:pPr>
      <w:bookmarkStart w:colFirst="0" w:colLast="0" w:name="_qhdkngzgcz7y" w:id="11"/>
      <w:bookmarkEnd w:id="11"/>
      <w:r w:rsidDel="00000000" w:rsidR="00000000" w:rsidRPr="00000000">
        <w:rPr>
          <w:rtl w:val="0"/>
        </w:rPr>
        <w:t xml:space="preserve">Comment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color w:val="666666"/>
          <w:sz w:val="24"/>
          <w:szCs w:val="24"/>
          <w:rtl w:val="0"/>
        </w:rPr>
        <w:t xml:space="preserve">La fusion :</w:t>
      </w:r>
      <w:r w:rsidDel="00000000" w:rsidR="00000000" w:rsidRPr="00000000">
        <w:rPr>
          <w:rtl w:val="0"/>
        </w:rPr>
        <w:t xml:space="preserve"> union de 2 ou plusieurs Entreprises de dimensions proche qui décident de réunir leurs actifs pour donner naissance à une nouvelle entité</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Les deux anciennes disparaissent au profit d’une seule entité : A+B=C</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4"/>
        <w:rPr/>
      </w:pPr>
      <w:bookmarkStart w:colFirst="0" w:colLast="0" w:name="_ktq6ih7dviqg" w:id="12"/>
      <w:bookmarkEnd w:id="12"/>
      <w:r w:rsidDel="00000000" w:rsidR="00000000" w:rsidRPr="00000000">
        <w:rPr>
          <w:rtl w:val="0"/>
        </w:rPr>
        <w:t xml:space="preserve">L'absorption : </w:t>
      </w:r>
    </w:p>
    <w:p w:rsidR="00000000" w:rsidDel="00000000" w:rsidP="00000000" w:rsidRDefault="00000000" w:rsidRPr="00000000" w14:paraId="0000006C">
      <w:pPr>
        <w:rPr/>
      </w:pPr>
      <w:r w:rsidDel="00000000" w:rsidR="00000000" w:rsidRPr="00000000">
        <w:rPr>
          <w:rtl w:val="0"/>
        </w:rPr>
        <w:t xml:space="preserve">Réunion d’entreprise d’inégales dimensions,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color w:val="0000ff"/>
        </w:rPr>
      </w:pPr>
      <w:r w:rsidDel="00000000" w:rsidR="00000000" w:rsidRPr="00000000">
        <w:rPr>
          <w:color w:val="0000ff"/>
          <w:rtl w:val="0"/>
        </w:rPr>
        <w:t xml:space="preserve">Opération par laquelle une société absorbante s’approprie l'ensemble du patrimoine d’autres sociétés qui débordées disparaissent au profit de l'absorbante. Celle-ci conserve sa personnalité juridique. (GDF et SUEZ)</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Résulte</w:t>
      </w:r>
      <w:r w:rsidDel="00000000" w:rsidR="00000000" w:rsidRPr="00000000">
        <w:rPr>
          <w:rtl w:val="0"/>
        </w:rPr>
        <w:t xml:space="preserve"> d’une décision unilatérale (A décidé de racheter B sans son accord) modalité habituelle sur le marché boursier.</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B disparaît juridiquement, son patrimoine est transféré à A et les actionnaires sont dédommagés (actions nouvelles de A).</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L’objectif est </w:t>
      </w:r>
      <w:r w:rsidDel="00000000" w:rsidR="00000000" w:rsidRPr="00000000">
        <w:rPr>
          <w:color w:val="ff0000"/>
          <w:rtl w:val="0"/>
        </w:rPr>
        <w:t xml:space="preserve">d’atteindre une taille critique dans un contexte d’économie mondialisée</w:t>
      </w:r>
      <w:r w:rsidDel="00000000" w:rsidR="00000000" w:rsidRPr="00000000">
        <w:rPr>
          <w:rtl w:val="0"/>
        </w:rPr>
        <w:t xml:space="preserve"> : </w:t>
      </w:r>
      <w:r w:rsidDel="00000000" w:rsidR="00000000" w:rsidRPr="00000000">
        <w:rPr>
          <w:b w:val="1"/>
          <w:rtl w:val="0"/>
        </w:rPr>
        <w:t xml:space="preserve">taille </w:t>
      </w:r>
      <w:r w:rsidDel="00000000" w:rsidR="00000000" w:rsidRPr="00000000">
        <w:rPr>
          <w:rtl w:val="0"/>
        </w:rPr>
        <w:t xml:space="preserve">que cherche à atteindre une entreprise et qui constitue un palier au-delà duquel elle pense pouvoir d’améliorer sa compétitivité</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4"/>
        <w:rPr/>
      </w:pPr>
      <w:bookmarkStart w:colFirst="0" w:colLast="0" w:name="_ymj72hp6ivcr" w:id="13"/>
      <w:bookmarkEnd w:id="13"/>
      <w:r w:rsidDel="00000000" w:rsidR="00000000" w:rsidRPr="00000000">
        <w:rPr>
          <w:rtl w:val="0"/>
        </w:rPr>
        <w:t xml:space="preserve">La prise de participation</w:t>
      </w:r>
    </w:p>
    <w:p w:rsidR="00000000" w:rsidDel="00000000" w:rsidP="00000000" w:rsidRDefault="00000000" w:rsidRPr="00000000" w14:paraId="00000077">
      <w:pPr>
        <w:rPr/>
      </w:pPr>
      <w:r w:rsidDel="00000000" w:rsidR="00000000" w:rsidRPr="00000000">
        <w:rPr>
          <w:rtl w:val="0"/>
        </w:rPr>
        <w:t xml:space="preserve">L’action : titre délivré par une société de capitaux qui rend le détenteur propriétaire partiellement de l’entreprise (à hauteur du nombre d’actions achetées) avec tous les </w:t>
      </w:r>
      <w:r w:rsidDel="00000000" w:rsidR="00000000" w:rsidRPr="00000000">
        <w:rPr>
          <w:color w:val="ff0000"/>
          <w:rtl w:val="0"/>
        </w:rPr>
        <w:t xml:space="preserve">droits attachés</w:t>
      </w:r>
      <w:r w:rsidDel="00000000" w:rsidR="00000000" w:rsidRPr="00000000">
        <w:rPr>
          <w:rtl w:val="0"/>
        </w:rPr>
        <w:t xml:space="preserve"> à cette propriété.</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Fonts w:ascii="Arial Unicode MS" w:cs="Arial Unicode MS" w:eastAsia="Arial Unicode MS" w:hAnsi="Arial Unicode MS"/>
          <w:rtl w:val="0"/>
        </w:rPr>
        <w:t xml:space="preserve">→ droit de regard (AG)</w:t>
      </w:r>
    </w:p>
    <w:p w:rsidR="00000000" w:rsidDel="00000000" w:rsidP="00000000" w:rsidRDefault="00000000" w:rsidRPr="00000000" w14:paraId="0000007A">
      <w:pPr>
        <w:rPr/>
      </w:pPr>
      <w:r w:rsidDel="00000000" w:rsidR="00000000" w:rsidRPr="00000000">
        <w:rPr>
          <w:rFonts w:ascii="Arial Unicode MS" w:cs="Arial Unicode MS" w:eastAsia="Arial Unicode MS" w:hAnsi="Arial Unicode MS"/>
          <w:rtl w:val="0"/>
        </w:rPr>
        <w:t xml:space="preserve">→ droit sur les profits (dividendes)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ind w:left="0" w:firstLine="720"/>
        <w:rPr/>
      </w:pPr>
      <w:bookmarkStart w:colFirst="0" w:colLast="0" w:name="_p54aj3jmcidf" w:id="14"/>
      <w:bookmarkEnd w:id="14"/>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2"/>
        <w:ind w:left="0" w:firstLine="720"/>
        <w:rPr/>
      </w:pPr>
      <w:bookmarkStart w:colFirst="0" w:colLast="0" w:name="_20pnba8zducp" w:id="15"/>
      <w:bookmarkEnd w:id="15"/>
      <w:r w:rsidDel="00000000" w:rsidR="00000000" w:rsidRPr="00000000">
        <w:rPr>
          <w:rtl w:val="0"/>
        </w:rPr>
        <w:t xml:space="preserve">Les limites de la Croissance Externe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t xml:space="preserve">La croissance externe résulte d’un contexte de mondialisation des entreprises et du marché …</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numPr>
          <w:ilvl w:val="0"/>
          <w:numId w:val="7"/>
        </w:numPr>
        <w:ind w:left="720" w:hanging="360"/>
        <w:rPr>
          <w:u w:val="none"/>
        </w:rPr>
      </w:pPr>
      <w:r w:rsidDel="00000000" w:rsidR="00000000" w:rsidRPr="00000000">
        <w:rPr>
          <w:rtl w:val="0"/>
        </w:rPr>
        <w:t xml:space="preserve">T. Lewitt : “penser global, agir local” mais c’est difficile à mettre en oeuvre par la difficulté de cerner ce qu’est le “local”</w:t>
      </w:r>
    </w:p>
    <w:p w:rsidR="00000000" w:rsidDel="00000000" w:rsidP="00000000" w:rsidRDefault="00000000" w:rsidRPr="00000000" w14:paraId="00000083">
      <w:pPr>
        <w:numPr>
          <w:ilvl w:val="0"/>
          <w:numId w:val="20"/>
        </w:numPr>
        <w:ind w:left="720" w:hanging="360"/>
        <w:rPr>
          <w:u w:val="none"/>
        </w:rPr>
      </w:pPr>
      <w:r w:rsidDel="00000000" w:rsidR="00000000" w:rsidRPr="00000000">
        <w:rPr>
          <w:rtl w:val="0"/>
        </w:rPr>
        <w:t xml:space="preserve">Mouvement de fonds important à “un instant T”</w:t>
      </w:r>
    </w:p>
    <w:p w:rsidR="00000000" w:rsidDel="00000000" w:rsidP="00000000" w:rsidRDefault="00000000" w:rsidRPr="00000000" w14:paraId="00000084">
      <w:pPr>
        <w:numPr>
          <w:ilvl w:val="0"/>
          <w:numId w:val="4"/>
        </w:numPr>
        <w:ind w:left="720" w:hanging="360"/>
        <w:rPr>
          <w:u w:val="none"/>
        </w:rPr>
      </w:pPr>
      <w:r w:rsidDel="00000000" w:rsidR="00000000" w:rsidRPr="00000000">
        <w:rPr>
          <w:rtl w:val="0"/>
        </w:rPr>
        <w:t xml:space="preserve">Peur de la part des collaborateurs (licenciements ?) + risque de transfert de connaissance dans un autre pays…</w:t>
      </w:r>
    </w:p>
    <w:p w:rsidR="00000000" w:rsidDel="00000000" w:rsidP="00000000" w:rsidRDefault="00000000" w:rsidRPr="00000000" w14:paraId="00000085">
      <w:pPr>
        <w:numPr>
          <w:ilvl w:val="0"/>
          <w:numId w:val="35"/>
        </w:numPr>
        <w:ind w:left="720" w:hanging="360"/>
        <w:rPr>
          <w:u w:val="none"/>
        </w:rPr>
      </w:pPr>
      <w:r w:rsidDel="00000000" w:rsidR="00000000" w:rsidRPr="00000000">
        <w:rPr>
          <w:rtl w:val="0"/>
        </w:rPr>
        <w:t xml:space="preserve">Image et médiatisation de l’opération de C.E (contrôle)</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pStyle w:val="Heading1"/>
        <w:rPr/>
      </w:pPr>
      <w:bookmarkStart w:colFirst="0" w:colLast="0" w:name="_630eerv6gohb" w:id="16"/>
      <w:bookmarkEnd w:id="16"/>
      <w:r w:rsidDel="00000000" w:rsidR="00000000" w:rsidRPr="00000000">
        <w:rPr>
          <w:rtl w:val="0"/>
        </w:rPr>
        <w:t xml:space="preserve">Les Alliances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Les accords inter-entreprises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C’est un type de regroupement par association : </w:t>
      </w:r>
    </w:p>
    <w:p w:rsidR="00000000" w:rsidDel="00000000" w:rsidP="00000000" w:rsidRDefault="00000000" w:rsidRPr="00000000" w14:paraId="0000008D">
      <w:pPr>
        <w:numPr>
          <w:ilvl w:val="0"/>
          <w:numId w:val="37"/>
        </w:numPr>
        <w:ind w:left="720" w:hanging="360"/>
        <w:rPr>
          <w:u w:val="none"/>
        </w:rPr>
      </w:pPr>
      <w:r w:rsidDel="00000000" w:rsidR="00000000" w:rsidRPr="00000000">
        <w:rPr>
          <w:rtl w:val="0"/>
        </w:rPr>
        <w:t xml:space="preserve">sans notification notable sur le plan juridique ou financier, création de réseaux, d'alliances, de partenariats, etc…</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Types d’Accords : </w:t>
      </w:r>
    </w:p>
    <w:p w:rsidR="00000000" w:rsidDel="00000000" w:rsidP="00000000" w:rsidRDefault="00000000" w:rsidRPr="00000000" w14:paraId="00000091">
      <w:pPr>
        <w:numPr>
          <w:ilvl w:val="0"/>
          <w:numId w:val="38"/>
        </w:numPr>
        <w:ind w:left="720" w:hanging="360"/>
        <w:rPr>
          <w:u w:val="none"/>
        </w:rPr>
      </w:pPr>
      <w:r w:rsidDel="00000000" w:rsidR="00000000" w:rsidRPr="00000000">
        <w:rPr>
          <w:rtl w:val="0"/>
        </w:rPr>
        <w:t xml:space="preserve">Partenariat logistique : technopôles, centre d’affaires (mise en commun de moyens, de transport, de locaux, informations etc.)</w:t>
      </w:r>
    </w:p>
    <w:p w:rsidR="00000000" w:rsidDel="00000000" w:rsidP="00000000" w:rsidRDefault="00000000" w:rsidRPr="00000000" w14:paraId="00000092">
      <w:pPr>
        <w:numPr>
          <w:ilvl w:val="0"/>
          <w:numId w:val="38"/>
        </w:numPr>
        <w:ind w:left="720" w:hanging="360"/>
        <w:rPr>
          <w:u w:val="none"/>
        </w:rPr>
      </w:pPr>
      <w:r w:rsidDel="00000000" w:rsidR="00000000" w:rsidRPr="00000000">
        <w:rPr>
          <w:rtl w:val="0"/>
        </w:rPr>
        <w:t xml:space="preserve">Partenariat industriel : la sous-traitance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ind w:left="0" w:firstLine="720"/>
        <w:rPr/>
      </w:pPr>
      <w:bookmarkStart w:colFirst="0" w:colLast="0" w:name="_lca5xtyc1flv" w:id="17"/>
      <w:bookmarkEnd w:id="17"/>
      <w:r w:rsidDel="00000000" w:rsidR="00000000" w:rsidRPr="00000000">
        <w:rPr>
          <w:rtl w:val="0"/>
        </w:rPr>
        <w:t xml:space="preserve">La sous-traitance peut prendre 2 formes : </w:t>
      </w:r>
    </w:p>
    <w:p w:rsidR="00000000" w:rsidDel="00000000" w:rsidP="00000000" w:rsidRDefault="00000000" w:rsidRPr="00000000" w14:paraId="00000096">
      <w:pPr>
        <w:rPr/>
      </w:pPr>
      <w:r w:rsidDel="00000000" w:rsidR="00000000" w:rsidRPr="00000000">
        <w:rPr>
          <w:color w:val="ff0000"/>
          <w:u w:val="single"/>
          <w:rtl w:val="0"/>
        </w:rPr>
        <w:t xml:space="preserve">Sous traitance de capacité</w:t>
      </w:r>
      <w:r w:rsidDel="00000000" w:rsidR="00000000" w:rsidRPr="00000000">
        <w:rPr>
          <w:rtl w:val="0"/>
        </w:rPr>
        <w:t xml:space="preserve"> :</w:t>
      </w:r>
    </w:p>
    <w:p w:rsidR="00000000" w:rsidDel="00000000" w:rsidP="00000000" w:rsidRDefault="00000000" w:rsidRPr="00000000" w14:paraId="00000097">
      <w:pPr>
        <w:rPr/>
      </w:pPr>
      <w:r w:rsidDel="00000000" w:rsidR="00000000" w:rsidRPr="00000000">
        <w:rPr>
          <w:rFonts w:ascii="Arial Unicode MS" w:cs="Arial Unicode MS" w:eastAsia="Arial Unicode MS" w:hAnsi="Arial Unicode MS"/>
          <w:rtl w:val="0"/>
        </w:rPr>
        <w:t xml:space="preserve">Une entreprise est chargée par un donneur d’ordre de réaliser une partie de sa production → Le produit est identique mais le nom de l’Entreprise sous traitant n'apparaît pas.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u w:val="single"/>
        </w:rPr>
      </w:pPr>
      <w:r w:rsidDel="00000000" w:rsidR="00000000" w:rsidRPr="00000000">
        <w:rPr>
          <w:u w:val="single"/>
          <w:rtl w:val="0"/>
        </w:rPr>
        <w:t xml:space="preserve">Cette forme permet : </w:t>
      </w:r>
    </w:p>
    <w:p w:rsidR="00000000" w:rsidDel="00000000" w:rsidP="00000000" w:rsidRDefault="00000000" w:rsidRPr="00000000" w14:paraId="0000009A">
      <w:pPr>
        <w:numPr>
          <w:ilvl w:val="0"/>
          <w:numId w:val="23"/>
        </w:numPr>
        <w:ind w:left="720" w:hanging="360"/>
        <w:rPr>
          <w:u w:val="none"/>
        </w:rPr>
      </w:pPr>
      <w:r w:rsidDel="00000000" w:rsidR="00000000" w:rsidRPr="00000000">
        <w:rPr>
          <w:color w:val="3c78d8"/>
          <w:u w:val="single"/>
          <w:rtl w:val="0"/>
        </w:rPr>
        <w:t xml:space="preserve">Faire face aux commandes importantes</w:t>
      </w:r>
      <w:r w:rsidDel="00000000" w:rsidR="00000000" w:rsidRPr="00000000">
        <w:rPr>
          <w:rtl w:val="0"/>
        </w:rPr>
        <w:t xml:space="preserve"> (dépassant les capacités de production d’une entreprise) sans avoir à investir (pour le donneur d’ordre)</w:t>
      </w:r>
    </w:p>
    <w:p w:rsidR="00000000" w:rsidDel="00000000" w:rsidP="00000000" w:rsidRDefault="00000000" w:rsidRPr="00000000" w14:paraId="0000009B">
      <w:pPr>
        <w:numPr>
          <w:ilvl w:val="0"/>
          <w:numId w:val="23"/>
        </w:numPr>
        <w:ind w:left="720" w:hanging="360"/>
        <w:rPr>
          <w:u w:val="none"/>
        </w:rPr>
      </w:pPr>
      <w:r w:rsidDel="00000000" w:rsidR="00000000" w:rsidRPr="00000000">
        <w:rPr>
          <w:color w:val="3c78d8"/>
          <w:u w:val="single"/>
          <w:rtl w:val="0"/>
        </w:rPr>
        <w:t xml:space="preserve">dépendance </w:t>
      </w:r>
      <w:r w:rsidDel="00000000" w:rsidR="00000000" w:rsidRPr="00000000">
        <w:rPr>
          <w:rtl w:val="0"/>
        </w:rPr>
        <w:t xml:space="preserve">du sous-traitant,</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ind w:left="0" w:firstLine="720"/>
        <w:rPr/>
      </w:pPr>
      <w:bookmarkStart w:colFirst="0" w:colLast="0" w:name="_lfzc0ej8f6fz" w:id="18"/>
      <w:bookmarkEnd w:id="18"/>
      <w:r w:rsidDel="00000000" w:rsidR="00000000" w:rsidRPr="00000000">
        <w:rPr>
          <w:rtl w:val="0"/>
        </w:rPr>
        <w:t xml:space="preserve">Sous-traitance de spécialité</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Le produit est spécifique car la sous-traitance détient un savoir-faire </w:t>
      </w:r>
      <w:r w:rsidDel="00000000" w:rsidR="00000000" w:rsidRPr="00000000">
        <w:rPr>
          <w:rtl w:val="0"/>
        </w:rPr>
        <w:t xml:space="preserve">(une compétence) particulier</w:t>
      </w:r>
      <w:r w:rsidDel="00000000" w:rsidR="00000000" w:rsidRPr="00000000">
        <w:rPr>
          <w:rtl w:val="0"/>
        </w:rPr>
        <w:t xml:space="preserve"> et est donc spécialisée.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rPr/>
      </w:pPr>
      <w:bookmarkStart w:colFirst="0" w:colLast="0" w:name="_j3lcgqgvf5p5" w:id="19"/>
      <w:bookmarkEnd w:id="19"/>
      <w:r w:rsidDel="00000000" w:rsidR="00000000" w:rsidRPr="00000000">
        <w:rPr>
          <w:rtl w:val="0"/>
        </w:rPr>
        <w:t xml:space="preserve">Autres types d’accords :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b w:val="1"/>
          <w:u w:val="single"/>
          <w:rtl w:val="0"/>
        </w:rPr>
        <w:t xml:space="preserve">Partenariat intellectuel</w:t>
      </w:r>
      <w:r w:rsidDel="00000000" w:rsidR="00000000" w:rsidRPr="00000000">
        <w:rPr>
          <w:rtl w:val="0"/>
        </w:rPr>
        <w:t xml:space="preserve"> : contrat de prestation de services intellectuelles comme audit, R&amp;D, aide au conseil, etc.</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b w:val="1"/>
          <w:u w:val="single"/>
          <w:rtl w:val="0"/>
        </w:rPr>
        <w:t xml:space="preserve">Partenariat essaimage</w:t>
      </w:r>
      <w:r w:rsidDel="00000000" w:rsidR="00000000" w:rsidRPr="00000000">
        <w:rPr>
          <w:rtl w:val="0"/>
        </w:rPr>
        <w:t xml:space="preserve"> : aide d’une entreprise à (un de) ses salariés.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color w:val="0000ff"/>
        </w:rPr>
      </w:pPr>
      <w:r w:rsidDel="00000000" w:rsidR="00000000" w:rsidRPr="00000000">
        <w:rPr>
          <w:b w:val="1"/>
          <w:u w:val="single"/>
          <w:rtl w:val="0"/>
        </w:rPr>
        <w:t xml:space="preserve">Partenariat de coopération </w:t>
      </w:r>
      <w:r w:rsidDel="00000000" w:rsidR="00000000" w:rsidRPr="00000000">
        <w:rPr>
          <w:rtl w:val="0"/>
        </w:rPr>
        <w:t xml:space="preserve">: accord de coentreprise ou </w:t>
      </w:r>
      <w:r w:rsidDel="00000000" w:rsidR="00000000" w:rsidRPr="00000000">
        <w:rPr>
          <w:color w:val="ff0000"/>
          <w:rtl w:val="0"/>
        </w:rPr>
        <w:t xml:space="preserve">joint-venture</w:t>
      </w:r>
      <w:r w:rsidDel="00000000" w:rsidR="00000000" w:rsidRPr="00000000">
        <w:rPr>
          <w:rtl w:val="0"/>
        </w:rPr>
        <w:t xml:space="preserve"> </w:t>
      </w:r>
      <w:r w:rsidDel="00000000" w:rsidR="00000000" w:rsidRPr="00000000">
        <w:rPr>
          <w:color w:val="0000ff"/>
          <w:rtl w:val="0"/>
        </w:rPr>
        <w:t xml:space="preserve">également appelée une entreprise commune : une entreprise en participation est un</w:t>
      </w:r>
      <w:r w:rsidDel="00000000" w:rsidR="00000000" w:rsidRPr="00000000">
        <w:rPr>
          <w:rtl w:val="0"/>
        </w:rPr>
        <w:t xml:space="preserve"> </w:t>
      </w:r>
      <w:r w:rsidDel="00000000" w:rsidR="00000000" w:rsidRPr="00000000">
        <w:rPr>
          <w:color w:val="ff0000"/>
          <w:rtl w:val="0"/>
        </w:rPr>
        <w:t xml:space="preserve">accord passé</w:t>
      </w:r>
      <w:r w:rsidDel="00000000" w:rsidR="00000000" w:rsidRPr="00000000">
        <w:rPr>
          <w:rtl w:val="0"/>
        </w:rPr>
        <w:t xml:space="preserve"> </w:t>
      </w:r>
      <w:r w:rsidDel="00000000" w:rsidR="00000000" w:rsidRPr="00000000">
        <w:rPr>
          <w:color w:val="0000ff"/>
          <w:rtl w:val="0"/>
        </w:rPr>
        <w:t xml:space="preserve">entre deux ou plusieurs entreprises qui acceptent de poursuivre un but précis pour une durée limitée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u w:val="single"/>
          <w:rtl w:val="0"/>
        </w:rPr>
        <w:t xml:space="preserve">But précis</w:t>
      </w:r>
      <w:r w:rsidDel="00000000" w:rsidR="00000000" w:rsidRPr="00000000">
        <w:rPr>
          <w:rtl w:val="0"/>
        </w:rPr>
        <w:t xml:space="preserve"> : </w:t>
      </w:r>
    </w:p>
    <w:p w:rsidR="00000000" w:rsidDel="00000000" w:rsidP="00000000" w:rsidRDefault="00000000" w:rsidRPr="00000000" w14:paraId="000000AD">
      <w:pPr>
        <w:numPr>
          <w:ilvl w:val="0"/>
          <w:numId w:val="9"/>
        </w:numPr>
        <w:ind w:left="720" w:hanging="360"/>
        <w:rPr>
          <w:u w:val="none"/>
        </w:rPr>
      </w:pPr>
      <w:r w:rsidDel="00000000" w:rsidR="00000000" w:rsidRPr="00000000">
        <w:rPr>
          <w:rtl w:val="0"/>
        </w:rPr>
        <w:t xml:space="preserve">Pénétrer un nouveau marché </w:t>
      </w:r>
    </w:p>
    <w:p w:rsidR="00000000" w:rsidDel="00000000" w:rsidP="00000000" w:rsidRDefault="00000000" w:rsidRPr="00000000" w14:paraId="000000AE">
      <w:pPr>
        <w:numPr>
          <w:ilvl w:val="0"/>
          <w:numId w:val="9"/>
        </w:numPr>
        <w:ind w:left="720" w:hanging="360"/>
        <w:rPr>
          <w:u w:val="none"/>
        </w:rPr>
      </w:pPr>
      <w:r w:rsidDel="00000000" w:rsidR="00000000" w:rsidRPr="00000000">
        <w:rPr>
          <w:rtl w:val="0"/>
        </w:rPr>
        <w:t xml:space="preserve">Acquérir des compétences et des formations pour les salariés </w:t>
      </w:r>
    </w:p>
    <w:p w:rsidR="00000000" w:rsidDel="00000000" w:rsidP="00000000" w:rsidRDefault="00000000" w:rsidRPr="00000000" w14:paraId="000000AF">
      <w:pPr>
        <w:numPr>
          <w:ilvl w:val="0"/>
          <w:numId w:val="9"/>
        </w:numPr>
        <w:ind w:left="720" w:hanging="360"/>
        <w:rPr>
          <w:u w:val="none"/>
        </w:rPr>
      </w:pPr>
      <w:r w:rsidDel="00000000" w:rsidR="00000000" w:rsidRPr="00000000">
        <w:rPr>
          <w:rtl w:val="0"/>
        </w:rPr>
        <w:t xml:space="preserve">Transfert de connaissances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ind w:left="0" w:firstLine="720"/>
        <w:rPr/>
      </w:pPr>
      <w:bookmarkStart w:colFirst="0" w:colLast="0" w:name="_c01wc8k2nsu8" w:id="20"/>
      <w:bookmarkEnd w:id="20"/>
      <w:r w:rsidDel="00000000" w:rsidR="00000000" w:rsidRPr="00000000">
        <w:rPr>
          <w:rtl w:val="0"/>
        </w:rPr>
        <w:t xml:space="preserve">Partenariat commercial :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color w:val="ff0000"/>
        </w:rPr>
      </w:pPr>
      <w:r w:rsidDel="00000000" w:rsidR="00000000" w:rsidRPr="00000000">
        <w:rPr>
          <w:color w:val="ff0000"/>
          <w:rtl w:val="0"/>
        </w:rPr>
        <w:t xml:space="preserve">Il peut prendre différentes formes de contrats :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numPr>
          <w:ilvl w:val="0"/>
          <w:numId w:val="33"/>
        </w:numPr>
        <w:ind w:left="720" w:hanging="360"/>
        <w:rPr>
          <w:u w:val="none"/>
        </w:rPr>
      </w:pPr>
      <w:r w:rsidDel="00000000" w:rsidR="00000000" w:rsidRPr="00000000">
        <w:rPr>
          <w:rtl w:val="0"/>
        </w:rPr>
        <w:t xml:space="preserve">D'approvisionnement</w:t>
      </w:r>
    </w:p>
    <w:p w:rsidR="00000000" w:rsidDel="00000000" w:rsidP="00000000" w:rsidRDefault="00000000" w:rsidRPr="00000000" w14:paraId="000000B6">
      <w:pPr>
        <w:numPr>
          <w:ilvl w:val="0"/>
          <w:numId w:val="33"/>
        </w:numPr>
        <w:ind w:left="720" w:hanging="360"/>
        <w:rPr>
          <w:u w:val="none"/>
        </w:rPr>
      </w:pPr>
      <w:r w:rsidDel="00000000" w:rsidR="00000000" w:rsidRPr="00000000">
        <w:rPr>
          <w:rtl w:val="0"/>
        </w:rPr>
        <w:t xml:space="preserve">De distribution</w:t>
      </w:r>
    </w:p>
    <w:p w:rsidR="00000000" w:rsidDel="00000000" w:rsidP="00000000" w:rsidRDefault="00000000" w:rsidRPr="00000000" w14:paraId="000000B7">
      <w:pPr>
        <w:numPr>
          <w:ilvl w:val="0"/>
          <w:numId w:val="33"/>
        </w:numPr>
        <w:ind w:left="720" w:hanging="360"/>
        <w:rPr>
          <w:u w:val="none"/>
        </w:rPr>
      </w:pPr>
      <w:r w:rsidDel="00000000" w:rsidR="00000000" w:rsidRPr="00000000">
        <w:rPr>
          <w:rtl w:val="0"/>
        </w:rPr>
        <w:t xml:space="preserve">Piggyback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ind w:left="0" w:firstLine="720"/>
        <w:rPr/>
      </w:pPr>
      <w:bookmarkStart w:colFirst="0" w:colLast="0" w:name="_2lg8nc5a8ls1" w:id="21"/>
      <w:bookmarkEnd w:id="21"/>
      <w:r w:rsidDel="00000000" w:rsidR="00000000" w:rsidRPr="00000000">
        <w:rPr>
          <w:rtl w:val="0"/>
        </w:rPr>
        <w:t xml:space="preserve">La franchise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color w:val="0000ff"/>
          <w:rtl w:val="0"/>
        </w:rPr>
        <w:t xml:space="preserve">“Contrat de collaboration par lequel l’entreprise “franchiseur” met à la disposition de “franchisés” soir une gamme de produits originale, soit une assistance nécessaire à la commercialisation des produits, soit les 2.”</w:t>
      </w:r>
      <w:r w:rsidDel="00000000" w:rsidR="00000000" w:rsidRPr="00000000">
        <w:rPr>
          <w:rtl w:val="0"/>
        </w:rPr>
        <w:t xml:space="preserve"> Lexique de gestion (Dalloz)</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En général, la franchisée doit verser des “royalties” (redevances) et divers % sur son CA + participation à différents coûts (publicité etc …)</w:t>
      </w:r>
    </w:p>
    <w:p w:rsidR="00000000" w:rsidDel="00000000" w:rsidP="00000000" w:rsidRDefault="00000000" w:rsidRPr="00000000" w14:paraId="000000BF">
      <w:pPr>
        <w:rPr>
          <w:i w:val="1"/>
        </w:rPr>
      </w:pPr>
      <w:r w:rsidDel="00000000" w:rsidR="00000000" w:rsidRPr="00000000">
        <w:rPr>
          <w:rtl w:val="0"/>
        </w:rPr>
      </w:r>
    </w:p>
    <w:p w:rsidR="00000000" w:rsidDel="00000000" w:rsidP="00000000" w:rsidRDefault="00000000" w:rsidRPr="00000000" w14:paraId="000000C0">
      <w:pPr>
        <w:rPr/>
      </w:pPr>
      <w:r w:rsidDel="00000000" w:rsidR="00000000" w:rsidRPr="00000000">
        <w:rPr>
          <w:i w:val="1"/>
          <w:rtl w:val="0"/>
        </w:rPr>
        <w:t xml:space="preserve">Exemples : McDonald’s, Benetton, Eléphant bleu, Cinq à Sec, Ibis, Troc de l’Ile, Speedy, Midas, Formule 1, Feu vert, Saint Algue, Krys.</w:t>
      </w:r>
      <w:r w:rsidDel="00000000" w:rsidR="00000000" w:rsidRPr="00000000">
        <w:rPr>
          <w:rtl w:val="0"/>
        </w:rPr>
      </w:r>
    </w:p>
    <w:p w:rsidR="00000000" w:rsidDel="00000000" w:rsidP="00000000" w:rsidRDefault="00000000" w:rsidRPr="00000000" w14:paraId="000000C1">
      <w:pPr>
        <w:pStyle w:val="Heading3"/>
        <w:rPr/>
      </w:pPr>
      <w:bookmarkStart w:colFirst="0" w:colLast="0" w:name="_lsal6xkbfzw1" w:id="22"/>
      <w:bookmarkEnd w:id="22"/>
      <w:r w:rsidDel="00000000" w:rsidR="00000000" w:rsidRPr="00000000">
        <w:rPr>
          <w:rtl w:val="0"/>
        </w:rPr>
        <w:t xml:space="preserve">La concession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“Autorisation accordée pour une durée déterminée, à une entreprise de réaliser un ouvrage public et de l’exploiter à ses risques ou de gérer un service public à ses risques par des perceptions prélevées sur les usagers” lexique de gestion (Dalloz)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Pour les entreprises privées, cette forme de coopération est moins restrictive que la franchise.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3"/>
        <w:rPr/>
      </w:pPr>
      <w:bookmarkStart w:colFirst="0" w:colLast="0" w:name="_7tpnid73ggxh" w:id="23"/>
      <w:bookmarkEnd w:id="23"/>
      <w:r w:rsidDel="00000000" w:rsidR="00000000" w:rsidRPr="00000000">
        <w:rPr>
          <w:rtl w:val="0"/>
        </w:rPr>
        <w:t xml:space="preserve">Alliances à l’international pour PME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color w:val="0000ff"/>
        </w:rPr>
      </w:pPr>
      <w:r w:rsidDel="00000000" w:rsidR="00000000" w:rsidRPr="00000000">
        <w:rPr>
          <w:color w:val="0000ff"/>
          <w:rtl w:val="0"/>
        </w:rPr>
        <w:t xml:space="preserve">“Le piggy-back”</w:t>
      </w:r>
    </w:p>
    <w:p w:rsidR="00000000" w:rsidDel="00000000" w:rsidP="00000000" w:rsidRDefault="00000000" w:rsidRPr="00000000" w14:paraId="000000CC">
      <w:pPr>
        <w:rPr/>
      </w:pPr>
      <w:r w:rsidDel="00000000" w:rsidR="00000000" w:rsidRPr="00000000">
        <w:rPr>
          <w:rtl w:val="0"/>
        </w:rPr>
        <w:t xml:space="preserve">Moyennant une commission sur le CA réalisé, un groupe met à la disposition d’une PME son réseau international.</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Ex: informations, contacts et réseaux de relations, locaux, circuits de distribution</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color w:val="ff0000"/>
          <w:rtl w:val="0"/>
        </w:rPr>
        <w:t xml:space="preserve">L’objectif</w:t>
      </w:r>
      <w:r w:rsidDel="00000000" w:rsidR="00000000" w:rsidRPr="00000000">
        <w:rPr>
          <w:rtl w:val="0"/>
        </w:rPr>
        <w:t xml:space="preserve"> est d’obtenir rapidement des informations pour s’implanter avec “un parrain” dans le pays souhaité.</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rPr/>
      </w:pPr>
      <w:bookmarkStart w:colFirst="0" w:colLast="0" w:name="_af68lbskx9ji" w:id="24"/>
      <w:bookmarkEnd w:id="24"/>
      <w:r w:rsidDel="00000000" w:rsidR="00000000" w:rsidRPr="00000000">
        <w:rPr>
          <w:rtl w:val="0"/>
        </w:rPr>
        <w:t xml:space="preserve">Synthèse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Croissance interne (à son rythme) &lt; Entreprise &gt; externe (Rachat, Prise de contrôle)</w:t>
      </w:r>
    </w:p>
    <w:p w:rsidR="00000000" w:rsidDel="00000000" w:rsidP="00000000" w:rsidRDefault="00000000" w:rsidRPr="00000000" w14:paraId="000000D5">
      <w:pPr>
        <w:rPr/>
      </w:pPr>
      <w:r w:rsidDel="00000000" w:rsidR="00000000" w:rsidRPr="00000000">
        <w:rPr>
          <w:rtl w:val="0"/>
        </w:rPr>
        <w:tab/>
        <w:tab/>
        <w:tab/>
        <w:tab/>
        <w:tab/>
        <w:t xml:space="preserve">       v</w:t>
      </w:r>
    </w:p>
    <w:p w:rsidR="00000000" w:rsidDel="00000000" w:rsidP="00000000" w:rsidRDefault="00000000" w:rsidRPr="00000000" w14:paraId="000000D6">
      <w:pPr>
        <w:ind w:left="1440" w:firstLine="720"/>
        <w:rPr/>
      </w:pPr>
      <w:r w:rsidDel="00000000" w:rsidR="00000000" w:rsidRPr="00000000">
        <w:rPr>
          <w:rtl w:val="0"/>
        </w:rPr>
        <w:t xml:space="preserve">Alliances différents types de partenariat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Objectifs : garantir sa pérennité, se développer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1"/>
        <w:rPr/>
      </w:pPr>
      <w:bookmarkStart w:colFirst="0" w:colLast="0" w:name="_t44uvz2fipl1" w:id="25"/>
      <w:bookmarkEnd w:id="25"/>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rPr/>
      </w:pPr>
      <w:bookmarkStart w:colFirst="0" w:colLast="0" w:name="_8l83nn683lw4" w:id="26"/>
      <w:bookmarkEnd w:id="26"/>
      <w:r w:rsidDel="00000000" w:rsidR="00000000" w:rsidRPr="00000000">
        <w:rPr>
          <w:rtl w:val="0"/>
        </w:rPr>
        <w:t xml:space="preserve">La stratégie de domaine</w:t>
      </w:r>
    </w:p>
    <w:p w:rsidR="00000000" w:rsidDel="00000000" w:rsidP="00000000" w:rsidRDefault="00000000" w:rsidRPr="00000000" w14:paraId="000000DF">
      <w:pPr>
        <w:pStyle w:val="Heading2"/>
        <w:rPr/>
      </w:pPr>
      <w:bookmarkStart w:colFirst="0" w:colLast="0" w:name="_y5l91rgesu4a" w:id="27"/>
      <w:bookmarkEnd w:id="27"/>
      <w:r w:rsidDel="00000000" w:rsidR="00000000" w:rsidRPr="00000000">
        <w:rPr>
          <w:rtl w:val="0"/>
        </w:rPr>
        <w:t xml:space="preserve">Théorie</w:t>
      </w:r>
    </w:p>
    <w:p w:rsidR="00000000" w:rsidDel="00000000" w:rsidP="00000000" w:rsidRDefault="00000000" w:rsidRPr="00000000" w14:paraId="000000E0">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6"/>
                <w:szCs w:val="26"/>
              </w:rPr>
            </w:pPr>
            <w:r w:rsidDel="00000000" w:rsidR="00000000" w:rsidRPr="00000000">
              <w:rPr>
                <w:color w:val="ff0000"/>
                <w:sz w:val="26"/>
                <w:szCs w:val="26"/>
                <w:rtl w:val="0"/>
              </w:rPr>
              <w:t xml:space="preserve">Océan rouge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6"/>
                <w:szCs w:val="26"/>
              </w:rPr>
            </w:pPr>
            <w:r w:rsidDel="00000000" w:rsidR="00000000" w:rsidRPr="00000000">
              <w:rPr>
                <w:color w:val="0000ff"/>
                <w:sz w:val="26"/>
                <w:szCs w:val="26"/>
                <w:rtl w:val="0"/>
              </w:rPr>
              <w:t xml:space="preserve">Océan bleu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Agir au sein d’un espace existant</w:t>
            </w:r>
          </w:p>
          <w:p w:rsidR="00000000" w:rsidDel="00000000" w:rsidP="00000000" w:rsidRDefault="00000000" w:rsidRPr="00000000" w14:paraId="000000E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L’emporter sur la concurrence (être leader)</w:t>
            </w:r>
          </w:p>
          <w:p w:rsidR="00000000" w:rsidDel="00000000" w:rsidP="00000000" w:rsidRDefault="00000000" w:rsidRPr="00000000" w14:paraId="000000E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Exploiter la demande existante</w:t>
            </w:r>
          </w:p>
          <w:p w:rsidR="00000000" w:rsidDel="00000000" w:rsidP="00000000" w:rsidRDefault="00000000" w:rsidRPr="00000000" w14:paraId="000000E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Accepter l’arbitrage entre valeur et domination par les coûts</w:t>
            </w:r>
          </w:p>
          <w:p w:rsidR="00000000" w:rsidDel="00000000" w:rsidP="00000000" w:rsidRDefault="00000000" w:rsidRPr="00000000" w14:paraId="000000E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Mettre l’ensemble des activités de l’Entreprise en conformité avec son choix stratégique, de différenciation OU de domination par les coûts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Créer un espace stratégique nouveau</w:t>
            </w:r>
          </w:p>
          <w:p w:rsidR="00000000" w:rsidDel="00000000" w:rsidP="00000000" w:rsidRDefault="00000000" w:rsidRPr="00000000" w14:paraId="000000E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Mettre la concurrence hors jeu</w:t>
            </w:r>
          </w:p>
          <w:p w:rsidR="00000000" w:rsidDel="00000000" w:rsidP="00000000" w:rsidRDefault="00000000" w:rsidRPr="00000000" w14:paraId="000000E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Créer et conquérir une nouvelle demande</w:t>
            </w:r>
          </w:p>
          <w:p w:rsidR="00000000" w:rsidDel="00000000" w:rsidP="00000000" w:rsidRDefault="00000000" w:rsidRPr="00000000" w14:paraId="000000E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Sortir de l’arbitrage création de valeur/coût</w:t>
            </w:r>
          </w:p>
          <w:p w:rsidR="00000000" w:rsidDel="00000000" w:rsidP="00000000" w:rsidRDefault="00000000" w:rsidRPr="00000000" w14:paraId="000000E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Choisir en conformité avec son choix stratégique de différenciation ET de domination par les coûts</w:t>
            </w:r>
          </w:p>
        </w:tc>
      </w:tr>
    </w:tbl>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rPr/>
      </w:pPr>
      <w:bookmarkStart w:colFirst="0" w:colLast="0" w:name="_mlkyrs10m9os" w:id="28"/>
      <w:bookmarkEnd w:id="28"/>
      <w:r w:rsidDel="00000000" w:rsidR="00000000" w:rsidRPr="00000000">
        <w:rPr>
          <w:rtl w:val="0"/>
        </w:rPr>
        <w:t xml:space="preserve">Introduction</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Cette classification a été élaborée par M. Porter pour un domaine d’activité stratégique donné. On parle aussi de “Business strategy” qui concerne les caractéristiques des produits pour créer de la valeur (chaîne de valeur).</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Il définit 3 grandes familles de stratégie : </w:t>
      </w:r>
    </w:p>
    <w:p w:rsidR="00000000" w:rsidDel="00000000" w:rsidP="00000000" w:rsidRDefault="00000000" w:rsidRPr="00000000" w14:paraId="000000F4">
      <w:pPr>
        <w:numPr>
          <w:ilvl w:val="0"/>
          <w:numId w:val="29"/>
        </w:numPr>
        <w:ind w:left="720" w:hanging="360"/>
        <w:rPr>
          <w:u w:val="none"/>
        </w:rPr>
      </w:pPr>
      <w:r w:rsidDel="00000000" w:rsidR="00000000" w:rsidRPr="00000000">
        <w:rPr>
          <w:color w:val="0000ff"/>
          <w:rtl w:val="0"/>
        </w:rPr>
        <w:t xml:space="preserve">Domination par les coûts</w:t>
      </w:r>
      <w:r w:rsidDel="00000000" w:rsidR="00000000" w:rsidRPr="00000000">
        <w:rPr>
          <w:rtl w:val="0"/>
        </w:rPr>
        <w:t xml:space="preserve"> (perf éco : compétitivité prix / </w:t>
      </w:r>
      <w:r w:rsidDel="00000000" w:rsidR="00000000" w:rsidRPr="00000000">
        <w:rPr>
          <w:color w:val="ff0000"/>
          <w:rtl w:val="0"/>
        </w:rPr>
        <w:t xml:space="preserve">stratégie de volume</w:t>
      </w:r>
      <w:r w:rsidDel="00000000" w:rsidR="00000000" w:rsidRPr="00000000">
        <w:rPr>
          <w:rtl w:val="0"/>
        </w:rPr>
        <w:t xml:space="preserve">)</w:t>
      </w:r>
    </w:p>
    <w:p w:rsidR="00000000" w:rsidDel="00000000" w:rsidP="00000000" w:rsidRDefault="00000000" w:rsidRPr="00000000" w14:paraId="000000F5">
      <w:pPr>
        <w:numPr>
          <w:ilvl w:val="0"/>
          <w:numId w:val="29"/>
        </w:numPr>
        <w:ind w:left="720" w:hanging="360"/>
        <w:rPr>
          <w:u w:val="none"/>
        </w:rPr>
      </w:pPr>
      <w:r w:rsidDel="00000000" w:rsidR="00000000" w:rsidRPr="00000000">
        <w:rPr>
          <w:color w:val="0000ff"/>
          <w:rtl w:val="0"/>
        </w:rPr>
        <w:t xml:space="preserve">Différenciation </w:t>
      </w:r>
      <w:r w:rsidDel="00000000" w:rsidR="00000000" w:rsidRPr="00000000">
        <w:rPr>
          <w:rtl w:val="0"/>
        </w:rPr>
        <w:t xml:space="preserve">(perf éco : compétitivité hors prix)</w:t>
      </w:r>
    </w:p>
    <w:p w:rsidR="00000000" w:rsidDel="00000000" w:rsidP="00000000" w:rsidRDefault="00000000" w:rsidRPr="00000000" w14:paraId="000000F6">
      <w:pPr>
        <w:numPr>
          <w:ilvl w:val="0"/>
          <w:numId w:val="29"/>
        </w:numPr>
        <w:ind w:left="720" w:hanging="360"/>
        <w:rPr>
          <w:u w:val="none"/>
        </w:rPr>
      </w:pPr>
      <w:r w:rsidDel="00000000" w:rsidR="00000000" w:rsidRPr="00000000">
        <w:rPr>
          <w:color w:val="0000ff"/>
          <w:rtl w:val="0"/>
        </w:rPr>
        <w:t xml:space="preserve">Focalisation </w:t>
      </w:r>
      <w:r w:rsidDel="00000000" w:rsidR="00000000" w:rsidRPr="00000000">
        <w:rPr>
          <w:rtl w:val="0"/>
        </w:rPr>
        <w:t xml:space="preserve">: marché de niche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jc w:val="center"/>
        <w:rPr/>
      </w:pPr>
      <w:r w:rsidDel="00000000" w:rsidR="00000000" w:rsidRPr="00000000">
        <w:rPr/>
        <w:drawing>
          <wp:inline distB="114300" distT="114300" distL="114300" distR="114300">
            <wp:extent cx="3028950" cy="1514475"/>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289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1"/>
        <w:rPr/>
      </w:pPr>
      <w:bookmarkStart w:colFirst="0" w:colLast="0" w:name="_qa5e71jgsi3d" w:id="29"/>
      <w:bookmarkEnd w:id="29"/>
      <w:r w:rsidDel="00000000" w:rsidR="00000000" w:rsidRPr="00000000">
        <w:rPr>
          <w:rtl w:val="0"/>
        </w:rPr>
        <w:t xml:space="preserve">Domination par les coûts</w:t>
      </w:r>
      <w:r w:rsidDel="00000000" w:rsidR="00000000" w:rsidRPr="00000000">
        <w:rPr>
          <w:rtl w:val="0"/>
        </w:rPr>
      </w:r>
    </w:p>
    <w:p w:rsidR="00000000" w:rsidDel="00000000" w:rsidP="00000000" w:rsidRDefault="00000000" w:rsidRPr="00000000" w14:paraId="000000FD">
      <w:pPr>
        <w:pStyle w:val="Heading2"/>
        <w:rPr/>
      </w:pPr>
      <w:bookmarkStart w:colFirst="0" w:colLast="0" w:name="_ck05zr3jhvga" w:id="30"/>
      <w:bookmarkEnd w:id="30"/>
      <w:r w:rsidDel="00000000" w:rsidR="00000000" w:rsidRPr="00000000">
        <w:rPr>
          <w:rtl w:val="0"/>
        </w:rPr>
        <w:t xml:space="preserve">Principes</w:t>
      </w:r>
    </w:p>
    <w:p w:rsidR="00000000" w:rsidDel="00000000" w:rsidP="00000000" w:rsidRDefault="00000000" w:rsidRPr="00000000" w14:paraId="000000FE">
      <w:pPr>
        <w:rPr/>
      </w:pPr>
      <w:r w:rsidDel="00000000" w:rsidR="00000000" w:rsidRPr="00000000">
        <w:rPr>
          <w:rtl w:val="0"/>
        </w:rPr>
        <w:t xml:space="preserve">L’objectif est d’avoir une stratégie de volume pour “inonder” le marché et ainsi pouvoir pratiquer des prix bas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color w:val="0000ff"/>
          <w:u w:val="single"/>
          <w:rtl w:val="0"/>
        </w:rPr>
        <w:t xml:space="preserve">Avantages </w:t>
      </w:r>
      <w:r w:rsidDel="00000000" w:rsidR="00000000" w:rsidRPr="00000000">
        <w:rPr>
          <w:rtl w:val="0"/>
        </w:rPr>
        <w:t xml:space="preserve">:</w:t>
      </w:r>
    </w:p>
    <w:p w:rsidR="00000000" w:rsidDel="00000000" w:rsidP="00000000" w:rsidRDefault="00000000" w:rsidRPr="00000000" w14:paraId="00000102">
      <w:pPr>
        <w:numPr>
          <w:ilvl w:val="0"/>
          <w:numId w:val="16"/>
        </w:numPr>
        <w:ind w:left="720" w:hanging="360"/>
        <w:rPr>
          <w:u w:val="none"/>
        </w:rPr>
      </w:pPr>
      <w:r w:rsidDel="00000000" w:rsidR="00000000" w:rsidRPr="00000000">
        <w:rPr>
          <w:rFonts w:ascii="Arial Unicode MS" w:cs="Arial Unicode MS" w:eastAsia="Arial Unicode MS" w:hAnsi="Arial Unicode MS"/>
          <w:rtl w:val="0"/>
        </w:rPr>
        <w:t xml:space="preserve">meilleure résistance à la concurrence → </w:t>
      </w:r>
      <w:r w:rsidDel="00000000" w:rsidR="00000000" w:rsidRPr="00000000">
        <w:rPr>
          <w:color w:val="ff0000"/>
          <w:rtl w:val="0"/>
        </w:rPr>
        <w:t xml:space="preserve">compétitivité prix</w:t>
      </w:r>
      <w:r w:rsidDel="00000000" w:rsidR="00000000" w:rsidRPr="00000000">
        <w:rPr>
          <w:rtl w:val="0"/>
        </w:rPr>
        <w:t xml:space="preserve"> = avantage concurrentiel</w:t>
      </w:r>
    </w:p>
    <w:p w:rsidR="00000000" w:rsidDel="00000000" w:rsidP="00000000" w:rsidRDefault="00000000" w:rsidRPr="00000000" w14:paraId="00000103">
      <w:pPr>
        <w:numPr>
          <w:ilvl w:val="0"/>
          <w:numId w:val="16"/>
        </w:numPr>
        <w:ind w:left="720" w:hanging="360"/>
        <w:rPr>
          <w:u w:val="none"/>
        </w:rPr>
      </w:pPr>
      <w:r w:rsidDel="00000000" w:rsidR="00000000" w:rsidRPr="00000000">
        <w:rPr>
          <w:rtl w:val="0"/>
        </w:rPr>
        <w:t xml:space="preserve">assure un niveau de</w:t>
      </w:r>
      <w:r w:rsidDel="00000000" w:rsidR="00000000" w:rsidRPr="00000000">
        <w:rPr>
          <w:rFonts w:ascii="Arial Unicode MS" w:cs="Arial Unicode MS" w:eastAsia="Arial Unicode MS" w:hAnsi="Arial Unicode MS"/>
          <w:color w:val="ff0000"/>
          <w:rtl w:val="0"/>
        </w:rPr>
        <w:t xml:space="preserve"> coût bas → économie d’échelle</w:t>
      </w:r>
    </w:p>
    <w:p w:rsidR="00000000" w:rsidDel="00000000" w:rsidP="00000000" w:rsidRDefault="00000000" w:rsidRPr="00000000" w14:paraId="00000104">
      <w:pPr>
        <w:ind w:left="0" w:firstLine="0"/>
        <w:rPr>
          <w:color w:val="ff000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pStyle w:val="Heading2"/>
        <w:rPr/>
      </w:pPr>
      <w:bookmarkStart w:colFirst="0" w:colLast="0" w:name="_98m1pwguhv4s" w:id="31"/>
      <w:bookmarkEnd w:id="31"/>
      <w:r w:rsidDel="00000000" w:rsidR="00000000" w:rsidRPr="00000000">
        <w:rPr>
          <w:rtl w:val="0"/>
        </w:rPr>
        <w:t xml:space="preserve">Impact de la courbe d’expérience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Courbe de </w:t>
      </w:r>
      <w:r w:rsidDel="00000000" w:rsidR="00000000" w:rsidRPr="00000000">
        <w:rPr>
          <w:color w:val="ff0000"/>
          <w:rtl w:val="0"/>
        </w:rPr>
        <w:t xml:space="preserve">l’effet d'expérience</w:t>
      </w:r>
      <w:r w:rsidDel="00000000" w:rsidR="00000000" w:rsidRPr="00000000">
        <w:rPr>
          <w:rtl w:val="0"/>
        </w:rPr>
        <w:t xml:space="preserve"> (E.E.)</w:t>
      </w:r>
    </w:p>
    <w:p w:rsidR="00000000" w:rsidDel="00000000" w:rsidP="00000000" w:rsidRDefault="00000000" w:rsidRPr="00000000" w14:paraId="0000010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218782</wp:posOffset>
            </wp:positionV>
            <wp:extent cx="5734050" cy="3238793"/>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7"/>
                    <a:srcRect b="0" l="0" r="0" t="1440"/>
                    <a:stretch>
                      <a:fillRect/>
                    </a:stretch>
                  </pic:blipFill>
                  <pic:spPr>
                    <a:xfrm>
                      <a:off x="0" y="0"/>
                      <a:ext cx="5734050" cy="3238793"/>
                    </a:xfrm>
                    <a:prstGeom prst="rect"/>
                    <a:ln/>
                  </pic:spPr>
                </pic:pic>
              </a:graphicData>
            </a:graphic>
          </wp:anchor>
        </w:drawing>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2"/>
        <w:rPr/>
      </w:pPr>
      <w:bookmarkStart w:colFirst="0" w:colLast="0" w:name="_lzxgt7o96dq" w:id="32"/>
      <w:bookmarkEnd w:id="32"/>
      <w:r w:rsidDel="00000000" w:rsidR="00000000" w:rsidRPr="00000000">
        <w:rPr>
          <w:rtl w:val="0"/>
        </w:rPr>
        <w:t xml:space="preserve">Impact de la stratégie de domination par les coûts</w:t>
      </w:r>
    </w:p>
    <w:p w:rsidR="00000000" w:rsidDel="00000000" w:rsidP="00000000" w:rsidRDefault="00000000" w:rsidRPr="00000000" w14:paraId="0000011E">
      <w:pPr>
        <w:rPr/>
      </w:pPr>
      <w:r w:rsidDel="00000000" w:rsidR="00000000" w:rsidRPr="00000000">
        <w:rPr>
          <w:rtl w:val="0"/>
        </w:rPr>
        <w:t xml:space="preserve">Heurtel enverra la photo askip</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1"/>
        <w:rPr/>
      </w:pPr>
      <w:bookmarkStart w:colFirst="0" w:colLast="0" w:name="_evvt59fal21i" w:id="33"/>
      <w:bookmarkEnd w:id="33"/>
      <w:r w:rsidDel="00000000" w:rsidR="00000000" w:rsidRPr="00000000">
        <w:rPr>
          <w:rtl w:val="0"/>
        </w:rPr>
        <w:t xml:space="preserve">La stratégie de différenciation</w:t>
      </w:r>
    </w:p>
    <w:p w:rsidR="00000000" w:rsidDel="00000000" w:rsidP="00000000" w:rsidRDefault="00000000" w:rsidRPr="00000000" w14:paraId="00000124">
      <w:pPr>
        <w:pStyle w:val="Heading2"/>
        <w:rPr/>
      </w:pPr>
      <w:bookmarkStart w:colFirst="0" w:colLast="0" w:name="_ckt0raq809u1" w:id="34"/>
      <w:bookmarkEnd w:id="34"/>
      <w:r w:rsidDel="00000000" w:rsidR="00000000" w:rsidRPr="00000000">
        <w:rPr>
          <w:rtl w:val="0"/>
        </w:rPr>
        <w:t xml:space="preserve">Présentation</w:t>
      </w:r>
    </w:p>
    <w:p w:rsidR="00000000" w:rsidDel="00000000" w:rsidP="00000000" w:rsidRDefault="00000000" w:rsidRPr="00000000" w14:paraId="00000125">
      <w:pPr>
        <w:rPr/>
      </w:pPr>
      <w:r w:rsidDel="00000000" w:rsidR="00000000" w:rsidRPr="00000000">
        <w:rPr>
          <w:rtl w:val="0"/>
        </w:rPr>
        <w:t xml:space="preserve">Stratégie qui fonde l’avantage concurrentiel d’une firme sur la </w:t>
      </w:r>
      <w:r w:rsidDel="00000000" w:rsidR="00000000" w:rsidRPr="00000000">
        <w:rPr>
          <w:u w:val="single"/>
          <w:rtl w:val="0"/>
        </w:rPr>
        <w:t xml:space="preserve">spécificité de son offre</w:t>
      </w:r>
      <w:r w:rsidDel="00000000" w:rsidR="00000000" w:rsidRPr="00000000">
        <w:rPr>
          <w:rtl w:val="0"/>
        </w:rPr>
        <w:t xml:space="preserve"> reconnue et valorisée par le marché.</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i w:val="1"/>
        </w:rPr>
      </w:pPr>
      <w:r w:rsidDel="00000000" w:rsidR="00000000" w:rsidRPr="00000000">
        <w:rPr>
          <w:rtl w:val="0"/>
        </w:rPr>
        <w:t xml:space="preserve">L’entreprise veut montrer des </w:t>
      </w:r>
      <w:r w:rsidDel="00000000" w:rsidR="00000000" w:rsidRPr="00000000">
        <w:rPr>
          <w:color w:val="0000ff"/>
          <w:u w:val="single"/>
          <w:rtl w:val="0"/>
        </w:rPr>
        <w:t xml:space="preserve">caractéristiques spécifiques</w:t>
      </w:r>
      <w:r w:rsidDel="00000000" w:rsidR="00000000" w:rsidRPr="00000000">
        <w:rPr>
          <w:rtl w:val="0"/>
        </w:rPr>
        <w:t xml:space="preserve"> du produit = </w:t>
      </w:r>
      <w:r w:rsidDel="00000000" w:rsidR="00000000" w:rsidRPr="00000000">
        <w:rPr>
          <w:u w:val="single"/>
          <w:rtl w:val="0"/>
        </w:rPr>
        <w:t xml:space="preserve">modification de la valeur de celui-ci; </w:t>
      </w:r>
      <w:r w:rsidDel="00000000" w:rsidR="00000000" w:rsidRPr="00000000">
        <w:rPr>
          <w:rtl w:val="0"/>
        </w:rPr>
        <w:t xml:space="preserve"> </w:t>
      </w:r>
      <w:r w:rsidDel="00000000" w:rsidR="00000000" w:rsidRPr="00000000">
        <w:rPr>
          <w:i w:val="1"/>
          <w:rtl w:val="0"/>
        </w:rPr>
        <w:t xml:space="preserve">(originalité, notoriété, non conformité aux produits de référence, qualité SAV …)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2"/>
        <w:rPr/>
      </w:pPr>
      <w:bookmarkStart w:colFirst="0" w:colLast="0" w:name="_5lg8i6y71jg" w:id="35"/>
      <w:bookmarkEnd w:id="35"/>
      <w:r w:rsidDel="00000000" w:rsidR="00000000" w:rsidRPr="00000000">
        <w:rPr>
          <w:rtl w:val="0"/>
        </w:rPr>
        <w:t xml:space="preserve">Forme de la différenciation</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Cette différenciation peut concerner :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Produit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Personnel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Point de vente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Image</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Fonctionnalité</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Performance</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Durabilité</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Design</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“Repérabilité”</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Style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Détails</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Installation</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Conseil</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Réparation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Compétences</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Courtoisie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Crédibilité</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Serviabilité</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Communication</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Couverture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Expertise</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Performance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Disponibilité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Symbole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Médias</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Atmosphère</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Évènement</w:t>
            </w:r>
          </w:p>
        </w:tc>
      </w:tr>
    </w:tbl>
    <w:p w:rsidR="00000000" w:rsidDel="00000000" w:rsidP="00000000" w:rsidRDefault="00000000" w:rsidRPr="00000000" w14:paraId="0000014B">
      <w:pPr>
        <w:jc w:val="center"/>
        <w:rPr/>
      </w:pPr>
      <w:r w:rsidDel="00000000" w:rsidR="00000000" w:rsidRPr="00000000">
        <w:rPr>
          <w:rtl w:val="0"/>
        </w:rPr>
      </w:r>
    </w:p>
    <w:p w:rsidR="00000000" w:rsidDel="00000000" w:rsidP="00000000" w:rsidRDefault="00000000" w:rsidRPr="00000000" w14:paraId="0000014C">
      <w:pPr>
        <w:jc w:val="left"/>
        <w:rPr/>
      </w:pPr>
      <w:r w:rsidDel="00000000" w:rsidR="00000000" w:rsidRPr="00000000">
        <w:rPr>
          <w:rtl w:val="0"/>
        </w:rPr>
      </w:r>
    </w:p>
    <w:p w:rsidR="00000000" w:rsidDel="00000000" w:rsidP="00000000" w:rsidRDefault="00000000" w:rsidRPr="00000000" w14:paraId="0000014D">
      <w:pPr>
        <w:pStyle w:val="Heading1"/>
        <w:rPr/>
      </w:pPr>
      <w:bookmarkStart w:colFirst="0" w:colLast="0" w:name="_vjy9hmpm47lq" w:id="36"/>
      <w:bookmarkEnd w:id="36"/>
      <w:r w:rsidDel="00000000" w:rsidR="00000000" w:rsidRPr="00000000">
        <w:rPr>
          <w:rtl w:val="0"/>
        </w:rPr>
        <w:t xml:space="preserve">Focalisation / Stratégie de niche</w:t>
      </w:r>
    </w:p>
    <w:p w:rsidR="00000000" w:rsidDel="00000000" w:rsidP="00000000" w:rsidRDefault="00000000" w:rsidRPr="00000000" w14:paraId="0000014E">
      <w:pPr>
        <w:jc w:val="left"/>
        <w:rPr/>
      </w:pPr>
      <w:r w:rsidDel="00000000" w:rsidR="00000000" w:rsidRPr="00000000">
        <w:rPr>
          <w:rtl w:val="0"/>
        </w:rPr>
      </w:r>
    </w:p>
    <w:p w:rsidR="00000000" w:rsidDel="00000000" w:rsidP="00000000" w:rsidRDefault="00000000" w:rsidRPr="00000000" w14:paraId="0000014F">
      <w:pPr>
        <w:jc w:val="left"/>
        <w:rPr>
          <w:color w:val="0000ff"/>
        </w:rPr>
      </w:pPr>
      <w:r w:rsidDel="00000000" w:rsidR="00000000" w:rsidRPr="00000000">
        <w:rPr>
          <w:color w:val="0000ff"/>
          <w:rtl w:val="0"/>
        </w:rPr>
        <w:t xml:space="preserve">La focalisation permet de couvrir des besoins spécifiques pour différentes populations particulières qui ont des attentes variables ou qui souhaitent même du sur mesure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color w:val="ff0000"/>
          <w:rtl w:val="0"/>
        </w:rPr>
        <w:t xml:space="preserve">La stratégie de niche</w:t>
      </w:r>
      <w:r w:rsidDel="00000000" w:rsidR="00000000" w:rsidRPr="00000000">
        <w:rPr>
          <w:rtl w:val="0"/>
        </w:rPr>
        <w:t xml:space="preserve"> privilégie la qualité ,à la quantité et construit son succès sur un </w:t>
      </w:r>
      <w:r w:rsidDel="00000000" w:rsidR="00000000" w:rsidRPr="00000000">
        <w:rPr>
          <w:color w:val="0000ff"/>
          <w:rtl w:val="0"/>
        </w:rPr>
        <w:t xml:space="preserve">savoir-faire réservé</w:t>
      </w:r>
      <w:r w:rsidDel="00000000" w:rsidR="00000000" w:rsidRPr="00000000">
        <w:rPr>
          <w:rtl w:val="0"/>
        </w:rPr>
        <w:t xml:space="preserve">, rare, ou un savoir-parler à un client particulier. Souvent de rupture, cette stratégie peut suivre les tendances (le </w:t>
      </w:r>
      <w:r w:rsidDel="00000000" w:rsidR="00000000" w:rsidRPr="00000000">
        <w:rPr>
          <w:color w:val="0000ff"/>
          <w:u w:val="single"/>
          <w:rtl w:val="0"/>
        </w:rPr>
        <w:t xml:space="preserve">bio</w:t>
      </w:r>
      <w:r w:rsidDel="00000000" w:rsidR="00000000" w:rsidRPr="00000000">
        <w:rPr>
          <w:rtl w:val="0"/>
        </w:rPr>
        <w:t xml:space="preserve">) ou littéralement en créer lors d’une innovation technologique.</w:t>
      </w:r>
    </w:p>
    <w:p w:rsidR="00000000" w:rsidDel="00000000" w:rsidP="00000000" w:rsidRDefault="00000000" w:rsidRPr="00000000" w14:paraId="00000152">
      <w:pPr>
        <w:rPr>
          <w:i w:val="1"/>
        </w:rPr>
      </w:pPr>
      <w:r w:rsidDel="00000000" w:rsidR="00000000" w:rsidRPr="00000000">
        <w:rPr>
          <w:rtl w:val="0"/>
        </w:rPr>
      </w:r>
    </w:p>
    <w:p w:rsidR="00000000" w:rsidDel="00000000" w:rsidP="00000000" w:rsidRDefault="00000000" w:rsidRPr="00000000" w14:paraId="00000153">
      <w:pPr>
        <w:rPr>
          <w:i w:val="1"/>
        </w:rPr>
      </w:pPr>
      <w:r w:rsidDel="00000000" w:rsidR="00000000" w:rsidRPr="00000000">
        <w:rPr>
          <w:i w:val="1"/>
          <w:rtl w:val="0"/>
        </w:rPr>
        <w:t xml:space="preserve">Ex : Le tourisme spatial</w:t>
      </w:r>
    </w:p>
    <w:p w:rsidR="00000000" w:rsidDel="00000000" w:rsidP="00000000" w:rsidRDefault="00000000" w:rsidRPr="00000000" w14:paraId="00000154">
      <w:pPr>
        <w:rPr>
          <w:i w:val="1"/>
        </w:rPr>
      </w:pPr>
      <w:r w:rsidDel="00000000" w:rsidR="00000000" w:rsidRPr="00000000">
        <w:rPr>
          <w:rtl w:val="0"/>
        </w:rPr>
      </w:r>
    </w:p>
    <w:p w:rsidR="00000000" w:rsidDel="00000000" w:rsidP="00000000" w:rsidRDefault="00000000" w:rsidRPr="00000000" w14:paraId="00000155">
      <w:pPr>
        <w:rPr>
          <w:i w:val="1"/>
        </w:rPr>
      </w:pPr>
      <w:r w:rsidDel="00000000" w:rsidR="00000000" w:rsidRPr="00000000">
        <w:rPr>
          <w:rtl w:val="0"/>
        </w:rPr>
      </w:r>
    </w:p>
    <w:p w:rsidR="00000000" w:rsidDel="00000000" w:rsidP="00000000" w:rsidRDefault="00000000" w:rsidRPr="00000000" w14:paraId="00000156">
      <w:pPr>
        <w:pStyle w:val="Heading1"/>
        <w:rPr/>
      </w:pPr>
      <w:bookmarkStart w:colFirst="0" w:colLast="0" w:name="_3ykatsol3ywn" w:id="37"/>
      <w:bookmarkEnd w:id="37"/>
      <w:r w:rsidDel="00000000" w:rsidR="00000000" w:rsidRPr="00000000">
        <w:rPr>
          <w:rtl w:val="0"/>
        </w:rPr>
        <w:t xml:space="preserve">Le MIX MARKETING</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Vocabulaire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Objectif du marketing stratégique : déterminer le couple produit-marché en fonction de l’avantage concurrentiel existant ou potentiel.</w:t>
      </w:r>
    </w:p>
    <w:p w:rsidR="00000000" w:rsidDel="00000000" w:rsidP="00000000" w:rsidRDefault="00000000" w:rsidRPr="00000000" w14:paraId="0000015B">
      <w:pPr>
        <w:rPr>
          <w:i w:val="1"/>
        </w:rPr>
      </w:pPr>
      <w:r w:rsidDel="00000000" w:rsidR="00000000" w:rsidRPr="00000000">
        <w:rPr>
          <w:rtl w:val="0"/>
        </w:rPr>
      </w:r>
    </w:p>
    <w:p w:rsidR="00000000" w:rsidDel="00000000" w:rsidP="00000000" w:rsidRDefault="00000000" w:rsidRPr="00000000" w14:paraId="0000015C">
      <w:pPr>
        <w:rPr>
          <w:i w:val="1"/>
        </w:rPr>
      </w:pPr>
      <w:r w:rsidDel="00000000" w:rsidR="00000000" w:rsidRPr="00000000">
        <w:rPr>
          <w:i w:val="1"/>
          <w:rtl w:val="0"/>
        </w:rPr>
        <w:t xml:space="preserve">Vocabulaire lié au positionnement par rapport à la concurrence : leader, challenger, follower, niche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2"/>
        <w:rPr/>
      </w:pPr>
      <w:bookmarkStart w:colFirst="0" w:colLast="0" w:name="_g7pm53uwrz2" w:id="38"/>
      <w:bookmarkEnd w:id="38"/>
      <w:r w:rsidDel="00000000" w:rsidR="00000000" w:rsidRPr="00000000">
        <w:rPr>
          <w:rtl w:val="0"/>
        </w:rPr>
        <w:t xml:space="preserve">Segmentation</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Def : Le segment: c’est une partie du marché composée de consommateurs “homogènes”. La stratégie de segmentation consiste à fractionner un marché global en segments homogènes par rapport à des critères de segmentation.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Critères de segmentation : </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numPr>
          <w:ilvl w:val="0"/>
          <w:numId w:val="15"/>
        </w:numPr>
        <w:ind w:left="720" w:hanging="360"/>
        <w:rPr>
          <w:u w:val="none"/>
        </w:rPr>
      </w:pPr>
      <w:r w:rsidDel="00000000" w:rsidR="00000000" w:rsidRPr="00000000">
        <w:rPr>
          <w:u w:val="single"/>
          <w:rtl w:val="0"/>
        </w:rPr>
        <w:t xml:space="preserve">Sociodémographique :</w:t>
      </w:r>
      <w:r w:rsidDel="00000000" w:rsidR="00000000" w:rsidRPr="00000000">
        <w:rPr>
          <w:rtl w:val="0"/>
        </w:rPr>
        <w:t xml:space="preserve"> âge, sexe, CSP (catégories socio-professionel), taille de la famille, région d’origine,</w:t>
      </w:r>
    </w:p>
    <w:p w:rsidR="00000000" w:rsidDel="00000000" w:rsidP="00000000" w:rsidRDefault="00000000" w:rsidRPr="00000000" w14:paraId="00000165">
      <w:pPr>
        <w:numPr>
          <w:ilvl w:val="0"/>
          <w:numId w:val="15"/>
        </w:numPr>
        <w:ind w:left="720" w:hanging="360"/>
        <w:rPr>
          <w:u w:val="none"/>
        </w:rPr>
      </w:pPr>
      <w:r w:rsidDel="00000000" w:rsidR="00000000" w:rsidRPr="00000000">
        <w:rPr>
          <w:u w:val="single"/>
          <w:rtl w:val="0"/>
        </w:rPr>
        <w:t xml:space="preserve">Style de vie :</w:t>
      </w:r>
      <w:r w:rsidDel="00000000" w:rsidR="00000000" w:rsidRPr="00000000">
        <w:rPr>
          <w:rtl w:val="0"/>
        </w:rPr>
        <w:t xml:space="preserve"> activité, intérêt, structure mentale (préoccupation, rêve) attitude par rapport à des catégories dt produits,</w:t>
      </w:r>
    </w:p>
    <w:p w:rsidR="00000000" w:rsidDel="00000000" w:rsidP="00000000" w:rsidRDefault="00000000" w:rsidRPr="00000000" w14:paraId="00000166">
      <w:pPr>
        <w:numPr>
          <w:ilvl w:val="0"/>
          <w:numId w:val="15"/>
        </w:numPr>
        <w:ind w:left="720" w:hanging="360"/>
        <w:rPr>
          <w:u w:val="none"/>
        </w:rPr>
      </w:pPr>
      <w:r w:rsidDel="00000000" w:rsidR="00000000" w:rsidRPr="00000000">
        <w:rPr>
          <w:u w:val="single"/>
          <w:rtl w:val="0"/>
        </w:rPr>
        <w:t xml:space="preserve">Valeurs :</w:t>
      </w:r>
      <w:r w:rsidDel="00000000" w:rsidR="00000000" w:rsidRPr="00000000">
        <w:rPr>
          <w:rtl w:val="0"/>
        </w:rPr>
        <w:t xml:space="preserve"> on peut regrouper les consommateurs en fonction de valeurs dominantes :  grands principes et croyances qui orientent la vie d’une personne (ex : hallal, DD)</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2"/>
        <w:rPr/>
      </w:pPr>
      <w:bookmarkStart w:colFirst="0" w:colLast="0" w:name="_h6nko6m0aqbd" w:id="39"/>
      <w:bookmarkEnd w:id="39"/>
      <w:r w:rsidDel="00000000" w:rsidR="00000000" w:rsidRPr="00000000">
        <w:rPr>
          <w:rtl w:val="0"/>
        </w:rPr>
        <w:t xml:space="preserve">Le ciblage</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Après la segmentation, l’entreprise doit déterminer la cible de ses actions.</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Def : Cible: Le ou les segments de clientèle à qui l’entreprise va proposer son produit ou vers qui elle va diriger ses actions.</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color w:val="ff0000"/>
          <w:u w:val="single"/>
        </w:rPr>
      </w:pPr>
      <w:r w:rsidDel="00000000" w:rsidR="00000000" w:rsidRPr="00000000">
        <w:rPr>
          <w:color w:val="ff0000"/>
          <w:u w:val="single"/>
          <w:rtl w:val="0"/>
        </w:rPr>
        <w:t xml:space="preserve">Choix de la cible :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numPr>
          <w:ilvl w:val="0"/>
          <w:numId w:val="25"/>
        </w:numPr>
        <w:ind w:left="720" w:hanging="360"/>
        <w:rPr>
          <w:u w:val="none"/>
        </w:rPr>
      </w:pPr>
      <w:r w:rsidDel="00000000" w:rsidR="00000000" w:rsidRPr="00000000">
        <w:rPr>
          <w:u w:val="single"/>
          <w:rtl w:val="0"/>
        </w:rPr>
        <w:t xml:space="preserve">Force et faiblesse de l’entreprise</w:t>
      </w:r>
      <w:r w:rsidDel="00000000" w:rsidR="00000000" w:rsidRPr="00000000">
        <w:rPr>
          <w:rtl w:val="0"/>
        </w:rPr>
        <w:t xml:space="preserve"> face aux exigences de la cible (savoir-faire, réputation préalable de la marque etc…)</w:t>
      </w:r>
    </w:p>
    <w:p w:rsidR="00000000" w:rsidDel="00000000" w:rsidP="00000000" w:rsidRDefault="00000000" w:rsidRPr="00000000" w14:paraId="00000171">
      <w:pPr>
        <w:numPr>
          <w:ilvl w:val="0"/>
          <w:numId w:val="25"/>
        </w:numPr>
        <w:ind w:left="720" w:hanging="360"/>
        <w:rPr/>
      </w:pPr>
      <w:r w:rsidDel="00000000" w:rsidR="00000000" w:rsidRPr="00000000">
        <w:rPr>
          <w:u w:val="single"/>
          <w:rtl w:val="0"/>
        </w:rPr>
        <w:t xml:space="preserve">Intensité de la concurrence</w:t>
      </w:r>
    </w:p>
    <w:p w:rsidR="00000000" w:rsidDel="00000000" w:rsidP="00000000" w:rsidRDefault="00000000" w:rsidRPr="00000000" w14:paraId="00000172">
      <w:pPr>
        <w:numPr>
          <w:ilvl w:val="0"/>
          <w:numId w:val="25"/>
        </w:numPr>
        <w:ind w:left="720" w:hanging="360"/>
        <w:rPr>
          <w:u w:val="none"/>
        </w:rPr>
      </w:pPr>
      <w:r w:rsidDel="00000000" w:rsidR="00000000" w:rsidRPr="00000000">
        <w:rPr>
          <w:u w:val="single"/>
          <w:rtl w:val="0"/>
        </w:rPr>
        <w:t xml:space="preserve">Risque financier</w:t>
      </w:r>
      <w:r w:rsidDel="00000000" w:rsidR="00000000" w:rsidRPr="00000000">
        <w:rPr>
          <w:rtl w:val="0"/>
        </w:rPr>
        <w:t xml:space="preserve"> : seuil de rentabilité et potentiel de vente, croissance potentielle ?</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ciblage indifférencié, ciblage différencié, ciblage concentré</w:t>
      </w:r>
    </w:p>
    <w:p w:rsidR="00000000" w:rsidDel="00000000" w:rsidP="00000000" w:rsidRDefault="00000000" w:rsidRPr="00000000" w14:paraId="00000177">
      <w:pPr>
        <w:pStyle w:val="Heading2"/>
        <w:rPr/>
      </w:pPr>
      <w:bookmarkStart w:colFirst="0" w:colLast="0" w:name="_bjar9awu89u1" w:id="40"/>
      <w:bookmarkEnd w:id="40"/>
      <w:r w:rsidDel="00000000" w:rsidR="00000000" w:rsidRPr="00000000">
        <w:rPr>
          <w:rtl w:val="0"/>
        </w:rPr>
        <w:t xml:space="preserve">Le positionnement</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numPr>
          <w:ilvl w:val="0"/>
          <w:numId w:val="10"/>
        </w:numPr>
        <w:ind w:left="720" w:hanging="360"/>
        <w:rPr>
          <w:u w:val="none"/>
        </w:rPr>
      </w:pPr>
      <w:r w:rsidDel="00000000" w:rsidR="00000000" w:rsidRPr="00000000">
        <w:rPr>
          <w:rtl w:val="0"/>
        </w:rPr>
        <w:t xml:space="preserve">Attentes du public</w:t>
      </w:r>
    </w:p>
    <w:p w:rsidR="00000000" w:rsidDel="00000000" w:rsidP="00000000" w:rsidRDefault="00000000" w:rsidRPr="00000000" w14:paraId="0000017A">
      <w:pPr>
        <w:numPr>
          <w:ilvl w:val="0"/>
          <w:numId w:val="10"/>
        </w:numPr>
        <w:ind w:left="720" w:hanging="360"/>
        <w:rPr>
          <w:u w:val="none"/>
        </w:rPr>
      </w:pPr>
      <w:r w:rsidDel="00000000" w:rsidR="00000000" w:rsidRPr="00000000">
        <w:rPr>
          <w:rtl w:val="0"/>
        </w:rPr>
        <w:t xml:space="preserve">Atouts potentiels du produit</w:t>
      </w:r>
    </w:p>
    <w:p w:rsidR="00000000" w:rsidDel="00000000" w:rsidP="00000000" w:rsidRDefault="00000000" w:rsidRPr="00000000" w14:paraId="0000017B">
      <w:pPr>
        <w:numPr>
          <w:ilvl w:val="0"/>
          <w:numId w:val="10"/>
        </w:numPr>
        <w:ind w:left="720" w:hanging="360"/>
        <w:rPr>
          <w:u w:val="none"/>
        </w:rPr>
      </w:pPr>
      <w:r w:rsidDel="00000000" w:rsidR="00000000" w:rsidRPr="00000000">
        <w:rPr>
          <w:rtl w:val="0"/>
        </w:rPr>
        <w:t xml:space="preserve">Positionnement par rapport à la concurrence</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Exemple d’axe : la performance, la qualité du service, le plaisir, le bien être, le signe social</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i w:val="1"/>
        </w:rPr>
      </w:pPr>
      <w:r w:rsidDel="00000000" w:rsidR="00000000" w:rsidRPr="00000000">
        <w:rPr>
          <w:i w:val="1"/>
          <w:rtl w:val="0"/>
        </w:rPr>
        <w:t xml:space="preserve">Ex : bonne maman, magnum, Yves Rocher, BMW</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rPr/>
      </w:pPr>
      <w:bookmarkStart w:colFirst="0" w:colLast="0" w:name="_mwykglfykhgi" w:id="41"/>
      <w:bookmarkEnd w:id="41"/>
      <w:r w:rsidDel="00000000" w:rsidR="00000000" w:rsidRPr="00000000">
        <w:rPr>
          <w:rtl w:val="0"/>
        </w:rPr>
        <w:t xml:space="preserve">Le principe du mix marketing</w:t>
      </w:r>
    </w:p>
    <w:p w:rsidR="00000000" w:rsidDel="00000000" w:rsidP="00000000" w:rsidRDefault="00000000" w:rsidRPr="00000000" w14:paraId="00000182">
      <w:pPr>
        <w:rPr/>
      </w:pPr>
      <w:r w:rsidDel="00000000" w:rsidR="00000000" w:rsidRPr="00000000">
        <w:rPr>
          <w:rtl w:val="0"/>
        </w:rPr>
        <w:t xml:space="preserve">Les 4P désignent les 4 politiques comprises dans le plan de marchéage (marketing mix) : </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numPr>
          <w:ilvl w:val="0"/>
          <w:numId w:val="2"/>
        </w:numPr>
        <w:ind w:left="720" w:hanging="360"/>
        <w:rPr>
          <w:u w:val="none"/>
        </w:rPr>
      </w:pPr>
      <w:r w:rsidDel="00000000" w:rsidR="00000000" w:rsidRPr="00000000">
        <w:rPr>
          <w:rtl w:val="0"/>
        </w:rPr>
        <w:t xml:space="preserve">Politique produit,</w:t>
      </w:r>
    </w:p>
    <w:p w:rsidR="00000000" w:rsidDel="00000000" w:rsidP="00000000" w:rsidRDefault="00000000" w:rsidRPr="00000000" w14:paraId="00000185">
      <w:pPr>
        <w:numPr>
          <w:ilvl w:val="0"/>
          <w:numId w:val="2"/>
        </w:numPr>
        <w:ind w:left="720" w:hanging="360"/>
        <w:rPr>
          <w:u w:val="none"/>
        </w:rPr>
      </w:pPr>
      <w:r w:rsidDel="00000000" w:rsidR="00000000" w:rsidRPr="00000000">
        <w:rPr>
          <w:rtl w:val="0"/>
        </w:rPr>
        <w:t xml:space="preserve">Politique de prix,</w:t>
      </w:r>
    </w:p>
    <w:p w:rsidR="00000000" w:rsidDel="00000000" w:rsidP="00000000" w:rsidRDefault="00000000" w:rsidRPr="00000000" w14:paraId="00000186">
      <w:pPr>
        <w:numPr>
          <w:ilvl w:val="0"/>
          <w:numId w:val="2"/>
        </w:numPr>
        <w:ind w:left="720" w:hanging="360"/>
        <w:rPr>
          <w:u w:val="none"/>
        </w:rPr>
      </w:pPr>
      <w:r w:rsidDel="00000000" w:rsidR="00000000" w:rsidRPr="00000000">
        <w:rPr>
          <w:rtl w:val="0"/>
        </w:rPr>
        <w:t xml:space="preserve">Politique de communication </w:t>
      </w:r>
      <w:r w:rsidDel="00000000" w:rsidR="00000000" w:rsidRPr="00000000">
        <w:rPr>
          <w:i w:val="1"/>
          <w:rtl w:val="0"/>
        </w:rPr>
        <w:t xml:space="preserve">(promotion en anglais)</w:t>
      </w:r>
    </w:p>
    <w:p w:rsidR="00000000" w:rsidDel="00000000" w:rsidP="00000000" w:rsidRDefault="00000000" w:rsidRPr="00000000" w14:paraId="00000187">
      <w:pPr>
        <w:numPr>
          <w:ilvl w:val="0"/>
          <w:numId w:val="2"/>
        </w:numPr>
        <w:ind w:left="720" w:hanging="360"/>
        <w:rPr>
          <w:u w:val="none"/>
        </w:rPr>
      </w:pPr>
      <w:r w:rsidDel="00000000" w:rsidR="00000000" w:rsidRPr="00000000">
        <w:rPr>
          <w:rtl w:val="0"/>
        </w:rPr>
        <w:t xml:space="preserve">Politique de distribution </w:t>
      </w:r>
      <w:r w:rsidDel="00000000" w:rsidR="00000000" w:rsidRPr="00000000">
        <w:rPr>
          <w:i w:val="1"/>
          <w:rtl w:val="0"/>
        </w:rPr>
        <w:t xml:space="preserve">(place)</w:t>
      </w:r>
      <w:r w:rsidDel="00000000" w:rsidR="00000000" w:rsidRPr="00000000">
        <w:rPr>
          <w:rtl w:val="0"/>
        </w:rPr>
        <w:t xml:space="preserve">.</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2"/>
        <w:rPr/>
      </w:pPr>
      <w:bookmarkStart w:colFirst="0" w:colLast="0" w:name="_cmj8zjlh6n4m" w:id="42"/>
      <w:bookmarkEnd w:id="42"/>
      <w:r w:rsidDel="00000000" w:rsidR="00000000" w:rsidRPr="00000000">
        <w:rPr>
          <w:rtl w:val="0"/>
        </w:rPr>
        <w:t xml:space="preserve">Le produit</w:t>
      </w:r>
    </w:p>
    <w:p w:rsidR="00000000" w:rsidDel="00000000" w:rsidP="00000000" w:rsidRDefault="00000000" w:rsidRPr="00000000" w14:paraId="0000018A">
      <w:pPr>
        <w:rPr/>
      </w:pPr>
      <w:r w:rsidDel="00000000" w:rsidR="00000000" w:rsidRPr="00000000">
        <w:rPr>
          <w:rtl w:val="0"/>
        </w:rPr>
        <w:t xml:space="preserve">Il est le moyen mais aussi l’objet de la stratégie de l’entreprise.</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numPr>
          <w:ilvl w:val="0"/>
          <w:numId w:val="34"/>
        </w:numPr>
        <w:ind w:left="720" w:hanging="360"/>
        <w:rPr>
          <w:u w:val="none"/>
        </w:rPr>
      </w:pPr>
      <w:r w:rsidDel="00000000" w:rsidR="00000000" w:rsidRPr="00000000">
        <w:rPr>
          <w:rtl w:val="0"/>
        </w:rPr>
        <w:t xml:space="preserve">L’action sur le produit est contrainte par : </w:t>
      </w:r>
    </w:p>
    <w:p w:rsidR="00000000" w:rsidDel="00000000" w:rsidP="00000000" w:rsidRDefault="00000000" w:rsidRPr="00000000" w14:paraId="0000018D">
      <w:pPr>
        <w:numPr>
          <w:ilvl w:val="0"/>
          <w:numId w:val="34"/>
        </w:numPr>
        <w:ind w:left="720" w:hanging="360"/>
        <w:rPr>
          <w:u w:val="none"/>
        </w:rPr>
      </w:pPr>
      <w:r w:rsidDel="00000000" w:rsidR="00000000" w:rsidRPr="00000000">
        <w:rPr>
          <w:rtl w:val="0"/>
        </w:rPr>
        <w:t xml:space="preserve">Le cycle de vie, </w:t>
      </w:r>
    </w:p>
    <w:p w:rsidR="00000000" w:rsidDel="00000000" w:rsidP="00000000" w:rsidRDefault="00000000" w:rsidRPr="00000000" w14:paraId="0000018E">
      <w:pPr>
        <w:numPr>
          <w:ilvl w:val="0"/>
          <w:numId w:val="34"/>
        </w:numPr>
        <w:ind w:left="720" w:hanging="360"/>
        <w:rPr>
          <w:u w:val="none"/>
        </w:rPr>
      </w:pPr>
      <w:r w:rsidDel="00000000" w:rsidR="00000000" w:rsidRPr="00000000">
        <w:rPr>
          <w:rtl w:val="0"/>
        </w:rPr>
        <w:t xml:space="preserve">Le positionnement, l’image de marque</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Le produit: c’est la promesse faite par l’entreprise de satisfaire un ou plusieurs besoins. Il peut être destiné au grand public BtoC ou aux entreprises BtoB.</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2"/>
        <w:rPr/>
      </w:pPr>
      <w:bookmarkStart w:colFirst="0" w:colLast="0" w:name="_4kfrw4c0mxb1" w:id="43"/>
      <w:bookmarkEnd w:id="43"/>
      <w:r w:rsidDel="00000000" w:rsidR="00000000" w:rsidRPr="00000000">
        <w:rPr>
          <w:rtl w:val="0"/>
        </w:rPr>
        <w:t xml:space="preserve">Le cycle de vie (Vernom)</w:t>
      </w:r>
    </w:p>
    <w:p w:rsidR="00000000" w:rsidDel="00000000" w:rsidP="00000000" w:rsidRDefault="00000000" w:rsidRPr="00000000" w14:paraId="00000193">
      <w:pPr>
        <w:rPr/>
      </w:pPr>
      <w:r w:rsidDel="00000000" w:rsidR="00000000" w:rsidRPr="00000000">
        <w:rPr/>
        <w:drawing>
          <wp:inline distB="114300" distT="114300" distL="114300" distR="114300">
            <wp:extent cx="3938588" cy="2459982"/>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938588" cy="2459982"/>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2"/>
        <w:rPr/>
      </w:pPr>
      <w:bookmarkStart w:colFirst="0" w:colLast="0" w:name="_50d9i3rksqwg" w:id="44"/>
      <w:bookmarkEnd w:id="44"/>
      <w:r w:rsidDel="00000000" w:rsidR="00000000" w:rsidRPr="00000000">
        <w:rPr>
          <w:rtl w:val="0"/>
        </w:rPr>
        <w:t xml:space="preserve">Matrice BCG (Boston Consulting Groupe)</w:t>
      </w:r>
    </w:p>
    <w:p w:rsidR="00000000" w:rsidDel="00000000" w:rsidP="00000000" w:rsidRDefault="00000000" w:rsidRPr="00000000" w14:paraId="00000196">
      <w:pPr>
        <w:rPr/>
      </w:pPr>
      <w:r w:rsidDel="00000000" w:rsidR="00000000" w:rsidRPr="00000000">
        <w:rPr/>
        <w:drawing>
          <wp:inline distB="114300" distT="114300" distL="114300" distR="114300">
            <wp:extent cx="3846297" cy="2657906"/>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46297" cy="2657906"/>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Position du produit par rapport au marché en fonction de la compétition : </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numPr>
          <w:ilvl w:val="0"/>
          <w:numId w:val="27"/>
        </w:numPr>
        <w:ind w:left="720" w:hanging="360"/>
        <w:rPr>
          <w:u w:val="none"/>
        </w:rPr>
      </w:pPr>
      <w:r w:rsidDel="00000000" w:rsidR="00000000" w:rsidRPr="00000000">
        <w:rPr>
          <w:color w:val="ff0000"/>
          <w:rtl w:val="0"/>
        </w:rPr>
        <w:t xml:space="preserve">Vedette </w:t>
      </w:r>
      <w:r w:rsidDel="00000000" w:rsidR="00000000" w:rsidRPr="00000000">
        <w:rPr>
          <w:rtl w:val="0"/>
        </w:rPr>
        <w:t xml:space="preserve">: bonne rentabilité besoin de financement</w:t>
      </w:r>
    </w:p>
    <w:p w:rsidR="00000000" w:rsidDel="00000000" w:rsidP="00000000" w:rsidRDefault="00000000" w:rsidRPr="00000000" w14:paraId="0000019A">
      <w:pPr>
        <w:numPr>
          <w:ilvl w:val="0"/>
          <w:numId w:val="27"/>
        </w:numPr>
        <w:ind w:left="720" w:hanging="360"/>
        <w:rPr>
          <w:u w:val="none"/>
        </w:rPr>
      </w:pPr>
      <w:r w:rsidDel="00000000" w:rsidR="00000000" w:rsidRPr="00000000">
        <w:rPr>
          <w:color w:val="ff0000"/>
          <w:rtl w:val="0"/>
        </w:rPr>
        <w:t xml:space="preserve">Dilemme </w:t>
      </w:r>
      <w:r w:rsidDel="00000000" w:rsidR="00000000" w:rsidRPr="00000000">
        <w:rPr>
          <w:rtl w:val="0"/>
        </w:rPr>
        <w:t xml:space="preserve">: besoin d’investissement</w:t>
      </w:r>
    </w:p>
    <w:p w:rsidR="00000000" w:rsidDel="00000000" w:rsidP="00000000" w:rsidRDefault="00000000" w:rsidRPr="00000000" w14:paraId="0000019B">
      <w:pPr>
        <w:numPr>
          <w:ilvl w:val="0"/>
          <w:numId w:val="27"/>
        </w:numPr>
        <w:ind w:left="720" w:hanging="360"/>
        <w:rPr>
          <w:u w:val="none"/>
        </w:rPr>
      </w:pPr>
      <w:r w:rsidDel="00000000" w:rsidR="00000000" w:rsidRPr="00000000">
        <w:rPr>
          <w:color w:val="ff0000"/>
          <w:rtl w:val="0"/>
        </w:rPr>
        <w:t xml:space="preserve">Vache à lait</w:t>
      </w:r>
      <w:r w:rsidDel="00000000" w:rsidR="00000000" w:rsidRPr="00000000">
        <w:rPr>
          <w:rtl w:val="0"/>
        </w:rPr>
        <w:t xml:space="preserve"> : rentabilité, faible besoin financier</w:t>
      </w:r>
    </w:p>
    <w:p w:rsidR="00000000" w:rsidDel="00000000" w:rsidP="00000000" w:rsidRDefault="00000000" w:rsidRPr="00000000" w14:paraId="0000019C">
      <w:pPr>
        <w:numPr>
          <w:ilvl w:val="0"/>
          <w:numId w:val="27"/>
        </w:numPr>
        <w:ind w:left="720" w:hanging="360"/>
        <w:rPr>
          <w:u w:val="none"/>
        </w:rPr>
      </w:pPr>
      <w:r w:rsidDel="00000000" w:rsidR="00000000" w:rsidRPr="00000000">
        <w:rPr>
          <w:color w:val="ff0000"/>
          <w:rtl w:val="0"/>
        </w:rPr>
        <w:t xml:space="preserve">Poids morts</w:t>
      </w:r>
      <w:r w:rsidDel="00000000" w:rsidR="00000000" w:rsidRPr="00000000">
        <w:rPr>
          <w:rtl w:val="0"/>
        </w:rPr>
        <w:t xml:space="preserve"> : faible rentabilité et pas d’investissement</w:t>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2"/>
        <w:rPr/>
      </w:pPr>
      <w:bookmarkStart w:colFirst="0" w:colLast="0" w:name="_sty34ostpuk6" w:id="45"/>
      <w:bookmarkEnd w:id="45"/>
      <w:r w:rsidDel="00000000" w:rsidR="00000000" w:rsidRPr="00000000">
        <w:rPr>
          <w:rtl w:val="0"/>
        </w:rPr>
        <w:t xml:space="preserve">Le prix </w:t>
      </w:r>
    </w:p>
    <w:p w:rsidR="00000000" w:rsidDel="00000000" w:rsidP="00000000" w:rsidRDefault="00000000" w:rsidRPr="00000000" w14:paraId="000001A2">
      <w:pPr>
        <w:rPr/>
      </w:pPr>
      <w:r w:rsidDel="00000000" w:rsidR="00000000" w:rsidRPr="00000000">
        <w:rPr>
          <w:rtl w:val="0"/>
        </w:rPr>
        <w:t xml:space="preserve">Def : Le prix c’est le tarif de base, la modalité de paiement (échéances) ou encore les possibles remises appliquées au produit que l’on vend.</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L’influence du prix sur le consommateur : </w:t>
      </w:r>
    </w:p>
    <w:p w:rsidR="00000000" w:rsidDel="00000000" w:rsidP="00000000" w:rsidRDefault="00000000" w:rsidRPr="00000000" w14:paraId="000001A5">
      <w:pPr>
        <w:numPr>
          <w:ilvl w:val="0"/>
          <w:numId w:val="18"/>
        </w:numPr>
        <w:ind w:left="720" w:hanging="360"/>
        <w:rPr>
          <w:u w:val="none"/>
        </w:rPr>
      </w:pPr>
      <w:r w:rsidDel="00000000" w:rsidR="00000000" w:rsidRPr="00000000">
        <w:rPr>
          <w:rtl w:val="0"/>
        </w:rPr>
        <w:t xml:space="preserve">C’est une </w:t>
      </w:r>
      <w:r w:rsidDel="00000000" w:rsidR="00000000" w:rsidRPr="00000000">
        <w:rPr>
          <w:u w:val="single"/>
          <w:rtl w:val="0"/>
        </w:rPr>
        <w:t xml:space="preserve">variable clé</w:t>
      </w:r>
      <w:r w:rsidDel="00000000" w:rsidR="00000000" w:rsidRPr="00000000">
        <w:rPr>
          <w:rtl w:val="0"/>
        </w:rPr>
        <w:t xml:space="preserve"> dans la décision d’achat (relation prix/qualité, modification des comportements, temps de crise, luxe et image de marque etc…) cohérence prix/positionnement</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L’entreprise doit prendre en considération</w:t>
      </w:r>
      <w:r w:rsidDel="00000000" w:rsidR="00000000" w:rsidRPr="00000000">
        <w:rPr>
          <w:u w:val="single"/>
          <w:rtl w:val="0"/>
        </w:rPr>
        <w:t xml:space="preserve"> le seuil de rentabilité</w:t>
      </w:r>
      <w:r w:rsidDel="00000000" w:rsidR="00000000" w:rsidRPr="00000000">
        <w:rPr>
          <w:rtl w:val="0"/>
        </w:rPr>
        <w:t xml:space="preserve"> : point mort</w:t>
      </w:r>
    </w:p>
    <w:p w:rsidR="00000000" w:rsidDel="00000000" w:rsidP="00000000" w:rsidRDefault="00000000" w:rsidRPr="00000000" w14:paraId="000001A8">
      <w:pPr>
        <w:rPr/>
      </w:pPr>
      <w:r w:rsidDel="00000000" w:rsidR="00000000" w:rsidRPr="00000000">
        <w:rPr>
          <w:rtl w:val="0"/>
        </w:rPr>
        <w:t xml:space="preserve">Volume des ventes nécessaires pour que l’entreprise ne fasse ni bénéfice ni perte sur la vente d’un produit à un prix donné.</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3"/>
        <w:rPr/>
      </w:pPr>
      <w:bookmarkStart w:colFirst="0" w:colLast="0" w:name="_7jv160kwtggc" w:id="46"/>
      <w:bookmarkEnd w:id="46"/>
      <w:r w:rsidDel="00000000" w:rsidR="00000000" w:rsidRPr="00000000">
        <w:rPr>
          <w:rtl w:val="0"/>
        </w:rPr>
        <w:t xml:space="preserve">Biais Psychologiques</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numPr>
          <w:ilvl w:val="0"/>
          <w:numId w:val="12"/>
        </w:numPr>
        <w:ind w:left="720" w:hanging="360"/>
        <w:rPr>
          <w:u w:val="none"/>
        </w:rPr>
      </w:pPr>
      <w:r w:rsidDel="00000000" w:rsidR="00000000" w:rsidRPr="00000000">
        <w:rPr>
          <w:rtl w:val="0"/>
        </w:rPr>
        <w:t xml:space="preserve">Prix magiques : 9,99€</w:t>
      </w:r>
    </w:p>
    <w:p w:rsidR="00000000" w:rsidDel="00000000" w:rsidP="00000000" w:rsidRDefault="00000000" w:rsidRPr="00000000" w14:paraId="000001AD">
      <w:pPr>
        <w:numPr>
          <w:ilvl w:val="0"/>
          <w:numId w:val="12"/>
        </w:numPr>
        <w:ind w:left="720" w:hanging="360"/>
        <w:rPr>
          <w:u w:val="none"/>
        </w:rPr>
      </w:pPr>
      <w:r w:rsidDel="00000000" w:rsidR="00000000" w:rsidRPr="00000000">
        <w:rPr>
          <w:rtl w:val="0"/>
        </w:rPr>
        <w:t xml:space="preserve">Les prix barrés,</w:t>
      </w:r>
    </w:p>
    <w:p w:rsidR="00000000" w:rsidDel="00000000" w:rsidP="00000000" w:rsidRDefault="00000000" w:rsidRPr="00000000" w14:paraId="000001AE">
      <w:pPr>
        <w:numPr>
          <w:ilvl w:val="0"/>
          <w:numId w:val="12"/>
        </w:numPr>
        <w:ind w:left="720" w:hanging="360"/>
        <w:rPr>
          <w:u w:val="none"/>
        </w:rPr>
      </w:pPr>
      <w:r w:rsidDel="00000000" w:rsidR="00000000" w:rsidRPr="00000000">
        <w:rPr>
          <w:rtl w:val="0"/>
        </w:rPr>
        <w:t xml:space="preserve">Les effets de décomposition : permis à 1€ par jour</w:t>
      </w:r>
    </w:p>
    <w:p w:rsidR="00000000" w:rsidDel="00000000" w:rsidP="00000000" w:rsidRDefault="00000000" w:rsidRPr="00000000" w14:paraId="000001AF">
      <w:pPr>
        <w:numPr>
          <w:ilvl w:val="0"/>
          <w:numId w:val="12"/>
        </w:numPr>
        <w:ind w:left="720" w:hanging="360"/>
        <w:rPr>
          <w:u w:val="none"/>
        </w:rPr>
      </w:pPr>
      <w:r w:rsidDel="00000000" w:rsidR="00000000" w:rsidRPr="00000000">
        <w:rPr>
          <w:rtl w:val="0"/>
        </w:rPr>
        <w:t xml:space="preserve">Les offres groupées “package” : biens complémentaires vendus en pack car apporte une valeur dans le non choix, </w:t>
      </w:r>
      <w:r w:rsidDel="00000000" w:rsidR="00000000" w:rsidRPr="00000000">
        <w:rPr>
          <w:i w:val="1"/>
          <w:rtl w:val="0"/>
        </w:rPr>
        <w:t xml:space="preserve">ex: le voyage organisé</w:t>
      </w:r>
      <w:r w:rsidDel="00000000" w:rsidR="00000000" w:rsidRPr="00000000">
        <w:rPr>
          <w:rtl w:val="0"/>
        </w:rPr>
        <w:t xml:space="preserve">,</w:t>
      </w:r>
    </w:p>
    <w:p w:rsidR="00000000" w:rsidDel="00000000" w:rsidP="00000000" w:rsidRDefault="00000000" w:rsidRPr="00000000" w14:paraId="000001B0">
      <w:pPr>
        <w:numPr>
          <w:ilvl w:val="0"/>
          <w:numId w:val="12"/>
        </w:numPr>
        <w:ind w:left="720" w:hanging="360"/>
        <w:rPr>
          <w:u w:val="none"/>
        </w:rPr>
      </w:pPr>
      <w:r w:rsidDel="00000000" w:rsidR="00000000" w:rsidRPr="00000000">
        <w:rPr>
          <w:rtl w:val="0"/>
        </w:rPr>
        <w:t xml:space="preserve">Les associations de produits: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i w:val="1"/>
        </w:rPr>
      </w:pPr>
      <w:r w:rsidDel="00000000" w:rsidR="00000000" w:rsidRPr="00000000">
        <w:rPr>
          <w:i w:val="1"/>
          <w:rtl w:val="0"/>
        </w:rPr>
        <w:t xml:space="preserve">Ex : Bière et chips</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2"/>
        <w:rPr/>
      </w:pPr>
      <w:bookmarkStart w:colFirst="0" w:colLast="0" w:name="_2w2t7okqw8wx" w:id="47"/>
      <w:bookmarkEnd w:id="47"/>
      <w:r w:rsidDel="00000000" w:rsidR="00000000" w:rsidRPr="00000000">
        <w:rPr>
          <w:rtl w:val="0"/>
        </w:rPr>
        <w:t xml:space="preserve">D</w:t>
      </w:r>
      <w:r w:rsidDel="00000000" w:rsidR="00000000" w:rsidRPr="00000000">
        <w:rPr>
          <w:rtl w:val="0"/>
        </w:rPr>
        <w:t xml:space="preserve">istribution (place)</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Les canaux de distribution sont les différentes catégories d’intermédiaires par lesquelles passent les produits avant d’arriver au consommateur.</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3"/>
        <w:rPr/>
      </w:pPr>
      <w:bookmarkStart w:colFirst="0" w:colLast="0" w:name="_7j1s6ncnvlfi" w:id="48"/>
      <w:bookmarkEnd w:id="48"/>
      <w:r w:rsidDel="00000000" w:rsidR="00000000" w:rsidRPr="00000000">
        <w:rPr>
          <w:rtl w:val="0"/>
        </w:rPr>
        <w:t xml:space="preserve">Objectifs</w:t>
      </w:r>
    </w:p>
    <w:p w:rsidR="00000000" w:rsidDel="00000000" w:rsidP="00000000" w:rsidRDefault="00000000" w:rsidRPr="00000000" w14:paraId="000001B9">
      <w:pPr>
        <w:rPr/>
      </w:pPr>
      <w:r w:rsidDel="00000000" w:rsidR="00000000" w:rsidRPr="00000000">
        <w:rPr>
          <w:rtl w:val="0"/>
        </w:rPr>
        <w:t xml:space="preserve">Le produit doit être au bon endroit au bon moment en quantité suffisante et avec les services nécessaires à sa vente, sa consommation et le cas échéant, son entretien</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color w:val="0000ff"/>
          <w:rtl w:val="0"/>
        </w:rPr>
        <w:t xml:space="preserve">Tendances </w:t>
      </w:r>
      <w:r w:rsidDel="00000000" w:rsidR="00000000" w:rsidRPr="00000000">
        <w:rPr>
          <w:rtl w:val="0"/>
        </w:rPr>
        <w:t xml:space="preserve">: réduction des circuits (AMAP, ruche qui dit oui) modification des comportements d’achats (grandes surfaces, redistribution et logistique du dernier km…)</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3"/>
        <w:rPr/>
      </w:pPr>
      <w:bookmarkStart w:colFirst="0" w:colLast="0" w:name="_xat2586vq3zs" w:id="49"/>
      <w:bookmarkEnd w:id="49"/>
      <w:r w:rsidDel="00000000" w:rsidR="00000000" w:rsidRPr="00000000">
        <w:rPr>
          <w:rtl w:val="0"/>
        </w:rPr>
        <w:t xml:space="preserve">Stratégie de distribution</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tbl>
      <w:tblPr>
        <w:tblStyle w:val="Table3"/>
        <w:tblW w:w="91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635"/>
        <w:tblGridChange w:id="0">
          <w:tblGrid>
            <w:gridCol w:w="4500"/>
            <w:gridCol w:w="4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Stratégie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Explications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sz w:val="32"/>
                <w:szCs w:val="32"/>
              </w:rPr>
            </w:pPr>
            <w:r w:rsidDel="00000000" w:rsidR="00000000" w:rsidRPr="00000000">
              <w:rPr>
                <w:b w:val="1"/>
                <w:color w:val="ff0000"/>
                <w:sz w:val="32"/>
                <w:szCs w:val="32"/>
                <w:rtl w:val="0"/>
              </w:rPr>
              <w:t xml:space="preserve">Distribution intensive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consommation courante tous commerce : alimentation et petit électroménager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sz w:val="32"/>
                <w:szCs w:val="32"/>
              </w:rPr>
            </w:pPr>
            <w:r w:rsidDel="00000000" w:rsidR="00000000" w:rsidRPr="00000000">
              <w:rPr>
                <w:b w:val="1"/>
                <w:color w:val="ff0000"/>
                <w:sz w:val="32"/>
                <w:szCs w:val="32"/>
                <w:rtl w:val="0"/>
              </w:rPr>
              <w:t xml:space="preserve">Distribution sélective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Consommation spécifique avec une forte image de marque (grande marque de luxe : Dior, Galerie Lafayette, parfumerie spécialisée, etc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Contrôle du réseau de distribution + association SAV et monopole pour une zone donnée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sz w:val="32"/>
                <w:szCs w:val="32"/>
              </w:rPr>
            </w:pPr>
            <w:r w:rsidDel="00000000" w:rsidR="00000000" w:rsidRPr="00000000">
              <w:rPr>
                <w:b w:val="1"/>
                <w:color w:val="ff0000"/>
                <w:sz w:val="32"/>
                <w:szCs w:val="32"/>
                <w:rtl w:val="0"/>
              </w:rPr>
              <w:t xml:space="preserve">Distribution exclusive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Consommation spécifique avec quelques détaillants spécialisés ex : ferrari</w:t>
            </w:r>
          </w:p>
        </w:tc>
      </w:tr>
    </w:tbl>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Choix : distribution avec point de vente physique ou immatériel</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2"/>
        <w:rPr/>
      </w:pPr>
      <w:bookmarkStart w:colFirst="0" w:colLast="0" w:name="_bj0eao9qj6kt" w:id="50"/>
      <w:bookmarkEnd w:id="50"/>
      <w:r w:rsidDel="00000000" w:rsidR="00000000" w:rsidRPr="00000000">
        <w:rPr>
          <w:rtl w:val="0"/>
        </w:rPr>
        <w:t xml:space="preserve">Communication commerciale (promotion)</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Souvent réduit à la communication vers les consommateurs, elle doit être vue sous un angle beaucoup plus large et notamment vers les distributeurs.</w:t>
      </w:r>
    </w:p>
    <w:p w:rsidR="00000000" w:rsidDel="00000000" w:rsidP="00000000" w:rsidRDefault="00000000" w:rsidRPr="00000000" w14:paraId="000001D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2667000</wp:posOffset>
            </wp:positionH>
            <wp:positionV relativeFrom="paragraph">
              <wp:posOffset>175213</wp:posOffset>
            </wp:positionV>
            <wp:extent cx="2757488" cy="1413871"/>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757488" cy="1413871"/>
                    </a:xfrm>
                    <a:prstGeom prst="rect"/>
                    <a:ln/>
                  </pic:spPr>
                </pic:pic>
              </a:graphicData>
            </a:graphic>
          </wp:anchor>
        </w:drawing>
      </w:r>
    </w:p>
    <w:p w:rsidR="00000000" w:rsidDel="00000000" w:rsidP="00000000" w:rsidRDefault="00000000" w:rsidRPr="00000000" w14:paraId="000001D2">
      <w:pPr>
        <w:pStyle w:val="Heading3"/>
        <w:ind w:left="720"/>
        <w:rPr/>
      </w:pPr>
      <w:bookmarkStart w:colFirst="0" w:colLast="0" w:name="_ks7nte7fq6i" w:id="51"/>
      <w:bookmarkEnd w:id="51"/>
      <w:r w:rsidDel="00000000" w:rsidR="00000000" w:rsidRPr="00000000">
        <w:rPr>
          <w:rtl w:val="0"/>
        </w:rPr>
        <w:t xml:space="preserve">Objectifs : </w:t>
      </w:r>
    </w:p>
    <w:p w:rsidR="00000000" w:rsidDel="00000000" w:rsidP="00000000" w:rsidRDefault="00000000" w:rsidRPr="00000000" w14:paraId="000001D3">
      <w:pPr>
        <w:ind w:left="0" w:firstLine="0"/>
        <w:rPr/>
      </w:pPr>
      <w:r w:rsidDel="00000000" w:rsidR="00000000" w:rsidRPr="00000000">
        <w:rPr>
          <w:rtl w:val="0"/>
        </w:rPr>
        <w:t xml:space="preserve">Développer la notoriété de la marque</w:t>
      </w:r>
    </w:p>
    <w:p w:rsidR="00000000" w:rsidDel="00000000" w:rsidP="00000000" w:rsidRDefault="00000000" w:rsidRPr="00000000" w14:paraId="000001D4">
      <w:pPr>
        <w:ind w:left="0" w:firstLine="0"/>
        <w:rPr/>
      </w:pPr>
      <w:r w:rsidDel="00000000" w:rsidR="00000000" w:rsidRPr="00000000">
        <w:rPr>
          <w:rtl w:val="0"/>
        </w:rPr>
        <w:t xml:space="preserve">Développer une argumentation produit</w:t>
      </w:r>
    </w:p>
    <w:p w:rsidR="00000000" w:rsidDel="00000000" w:rsidP="00000000" w:rsidRDefault="00000000" w:rsidRPr="00000000" w14:paraId="000001D5">
      <w:pPr>
        <w:ind w:left="0" w:firstLine="0"/>
        <w:rPr/>
      </w:pPr>
      <w:r w:rsidDel="00000000" w:rsidR="00000000" w:rsidRPr="00000000">
        <w:rPr>
          <w:rtl w:val="0"/>
        </w:rPr>
        <w:t xml:space="preserve">Accroître la présence à l’esprit</w:t>
      </w:r>
    </w:p>
    <w:p w:rsidR="00000000" w:rsidDel="00000000" w:rsidP="00000000" w:rsidRDefault="00000000" w:rsidRPr="00000000" w14:paraId="000001D6">
      <w:pPr>
        <w:ind w:left="0" w:firstLine="0"/>
        <w:rPr/>
      </w:pPr>
      <w:r w:rsidDel="00000000" w:rsidR="00000000" w:rsidRPr="00000000">
        <w:rPr>
          <w:rtl w:val="0"/>
        </w:rPr>
        <w:t xml:space="preserve">Renforcer une relation clientèle</w:t>
      </w:r>
    </w:p>
    <w:p w:rsidR="00000000" w:rsidDel="00000000" w:rsidP="00000000" w:rsidRDefault="00000000" w:rsidRPr="00000000" w14:paraId="000001D7">
      <w:pPr>
        <w:ind w:left="0" w:firstLine="0"/>
        <w:rPr/>
      </w:pPr>
      <w:r w:rsidDel="00000000" w:rsidR="00000000" w:rsidRPr="00000000">
        <w:rPr>
          <w:rtl w:val="0"/>
        </w:rPr>
      </w:r>
    </w:p>
    <w:p w:rsidR="00000000" w:rsidDel="00000000" w:rsidP="00000000" w:rsidRDefault="00000000" w:rsidRPr="00000000" w14:paraId="000001D8">
      <w:pPr>
        <w:ind w:left="0" w:firstLine="0"/>
        <w:rPr/>
      </w:pPr>
      <w:r w:rsidDel="00000000" w:rsidR="00000000" w:rsidRPr="00000000">
        <w:rPr>
          <w:rtl w:val="0"/>
        </w:rPr>
      </w:r>
    </w:p>
    <w:p w:rsidR="00000000" w:rsidDel="00000000" w:rsidP="00000000" w:rsidRDefault="00000000" w:rsidRPr="00000000" w14:paraId="000001D9">
      <w:pPr>
        <w:ind w:left="0" w:firstLine="0"/>
        <w:rPr/>
      </w:pPr>
      <w:r w:rsidDel="00000000" w:rsidR="00000000" w:rsidRPr="00000000">
        <w:rPr>
          <w:rtl w:val="0"/>
        </w:rPr>
      </w:r>
    </w:p>
    <w:p w:rsidR="00000000" w:rsidDel="00000000" w:rsidP="00000000" w:rsidRDefault="00000000" w:rsidRPr="00000000" w14:paraId="000001DA">
      <w:pPr>
        <w:ind w:left="0" w:firstLine="0"/>
        <w:rPr/>
      </w:pP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rtl w:val="0"/>
        </w:rPr>
      </w:r>
    </w:p>
    <w:p w:rsidR="00000000" w:rsidDel="00000000" w:rsidP="00000000" w:rsidRDefault="00000000" w:rsidRPr="00000000" w14:paraId="000001E1">
      <w:pPr>
        <w:pStyle w:val="Heading3"/>
        <w:rPr/>
      </w:pPr>
      <w:bookmarkStart w:colFirst="0" w:colLast="0" w:name="_307u071nb7jr" w:id="52"/>
      <w:bookmarkEnd w:id="52"/>
      <w:r w:rsidDel="00000000" w:rsidR="00000000" w:rsidRPr="00000000">
        <w:rPr>
          <w:rtl w:val="0"/>
        </w:rPr>
        <w:t xml:space="preserve">Les moyens </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numPr>
          <w:ilvl w:val="0"/>
          <w:numId w:val="8"/>
        </w:numPr>
        <w:ind w:left="720" w:hanging="360"/>
        <w:rPr>
          <w:u w:val="none"/>
        </w:rPr>
      </w:pPr>
      <w:r w:rsidDel="00000000" w:rsidR="00000000" w:rsidRPr="00000000">
        <w:rPr>
          <w:color w:val="ff0000"/>
          <w:rtl w:val="0"/>
        </w:rPr>
        <w:t xml:space="preserve">La publicité</w:t>
      </w:r>
      <w:r w:rsidDel="00000000" w:rsidR="00000000" w:rsidRPr="00000000">
        <w:rPr>
          <w:rtl w:val="0"/>
        </w:rPr>
        <w:t xml:space="preserve"> dans les médias (TV, presse, radio, cinéma, panneau, internet)</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numPr>
          <w:ilvl w:val="0"/>
          <w:numId w:val="17"/>
        </w:numPr>
        <w:ind w:left="720" w:hanging="360"/>
        <w:rPr>
          <w:u w:val="none"/>
        </w:rPr>
      </w:pPr>
      <w:r w:rsidDel="00000000" w:rsidR="00000000" w:rsidRPr="00000000">
        <w:rPr>
          <w:color w:val="ff0000"/>
          <w:rtl w:val="0"/>
        </w:rPr>
        <w:t xml:space="preserve">La promotion des ventes</w:t>
      </w:r>
      <w:r w:rsidDel="00000000" w:rsidR="00000000" w:rsidRPr="00000000">
        <w:rPr>
          <w:rtl w:val="0"/>
        </w:rPr>
        <w:t xml:space="preserve"> : les concours, les primes de fidélité, les essais gratuits, les promotions sur lieux de ventes</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numPr>
          <w:ilvl w:val="0"/>
          <w:numId w:val="26"/>
        </w:numPr>
        <w:ind w:left="720" w:hanging="360"/>
        <w:rPr>
          <w:u w:val="none"/>
        </w:rPr>
      </w:pPr>
      <w:r w:rsidDel="00000000" w:rsidR="00000000" w:rsidRPr="00000000">
        <w:rPr>
          <w:color w:val="ff0000"/>
          <w:rtl w:val="0"/>
        </w:rPr>
        <w:t xml:space="preserve">Les relations publiques</w:t>
      </w:r>
      <w:r w:rsidDel="00000000" w:rsidR="00000000" w:rsidRPr="00000000">
        <w:rPr>
          <w:rtl w:val="0"/>
        </w:rPr>
        <w:t xml:space="preserve"> avec des sphère influentes (lobbying)</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numPr>
          <w:ilvl w:val="0"/>
          <w:numId w:val="36"/>
        </w:numPr>
        <w:ind w:left="720" w:hanging="360"/>
        <w:rPr>
          <w:u w:val="none"/>
        </w:rPr>
      </w:pPr>
      <w:r w:rsidDel="00000000" w:rsidR="00000000" w:rsidRPr="00000000">
        <w:rPr>
          <w:color w:val="ff0000"/>
          <w:rtl w:val="0"/>
        </w:rPr>
        <w:t xml:space="preserve">Le marketing viral</w:t>
      </w:r>
      <w:r w:rsidDel="00000000" w:rsidR="00000000" w:rsidRPr="00000000">
        <w:rPr>
          <w:rtl w:val="0"/>
        </w:rPr>
        <w:t xml:space="preserve"> : “bouche à oreille ligne” c’est une forme de publicité interactive où </w:t>
      </w:r>
      <w:r w:rsidDel="00000000" w:rsidR="00000000" w:rsidRPr="00000000">
        <w:rPr>
          <w:b w:val="1"/>
          <w:rtl w:val="0"/>
        </w:rPr>
        <w:t xml:space="preserve">le consommateur contribue à diffuser le message de la marque via internet</w:t>
      </w:r>
    </w:p>
    <w:p w:rsidR="00000000" w:rsidDel="00000000" w:rsidP="00000000" w:rsidRDefault="00000000" w:rsidRPr="00000000" w14:paraId="000001EA">
      <w:pPr>
        <w:ind w:left="720" w:firstLine="0"/>
        <w:rPr>
          <w:b w:val="1"/>
        </w:rPr>
      </w:pPr>
      <w:r w:rsidDel="00000000" w:rsidR="00000000" w:rsidRPr="00000000">
        <w:rPr>
          <w:rtl w:val="0"/>
        </w:rPr>
      </w:r>
    </w:p>
    <w:p w:rsidR="00000000" w:rsidDel="00000000" w:rsidP="00000000" w:rsidRDefault="00000000" w:rsidRPr="00000000" w14:paraId="000001EB">
      <w:pPr>
        <w:ind w:left="720" w:firstLine="0"/>
        <w:rPr/>
      </w:pPr>
      <w:r w:rsidDel="00000000" w:rsidR="00000000" w:rsidRPr="00000000">
        <w:rPr>
          <w:rtl w:val="0"/>
        </w:rPr>
        <w:t xml:space="preserve">L’intérêt pour la marque est alors de décupler sa vitesse de com. mais surtout de bénéficier d’un </w:t>
      </w:r>
      <w:r w:rsidDel="00000000" w:rsidR="00000000" w:rsidRPr="00000000">
        <w:rPr>
          <w:u w:val="single"/>
          <w:rtl w:val="0"/>
        </w:rPr>
        <w:t xml:space="preserve">crédit supérieur auprès des cibles</w:t>
      </w:r>
      <w:r w:rsidDel="00000000" w:rsidR="00000000" w:rsidRPr="00000000">
        <w:rPr>
          <w:rtl w:val="0"/>
        </w:rPr>
        <w:t xml:space="preserve">.</w:t>
      </w:r>
    </w:p>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numPr>
          <w:ilvl w:val="0"/>
          <w:numId w:val="28"/>
        </w:numPr>
        <w:ind w:left="720" w:hanging="360"/>
        <w:rPr>
          <w:color w:val="ff0000"/>
        </w:rPr>
      </w:pPr>
      <w:r w:rsidDel="00000000" w:rsidR="00000000" w:rsidRPr="00000000">
        <w:rPr>
          <w:color w:val="ff0000"/>
          <w:rtl w:val="0"/>
        </w:rPr>
        <w:t xml:space="preserve">Le sponsoring ou mécénat</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3"/>
        <w:rPr/>
      </w:pPr>
      <w:bookmarkStart w:colFirst="0" w:colLast="0" w:name="_ddna32xhuif3" w:id="53"/>
      <w:bookmarkEnd w:id="53"/>
      <w:r w:rsidDel="00000000" w:rsidR="00000000" w:rsidRPr="00000000">
        <w:rPr>
          <w:rtl w:val="0"/>
        </w:rPr>
        <w:t xml:space="preserve">Évolutions de la communication</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Échec de communication : le cas Renault (pb de positionnement)</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drawing>
          <wp:inline distB="114300" distT="114300" distL="114300" distR="114300">
            <wp:extent cx="2779301" cy="1587108"/>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779301" cy="1587108"/>
                    </a:xfrm>
                    <a:prstGeom prst="rect"/>
                    <a:ln/>
                  </pic:spPr>
                </pic:pic>
              </a:graphicData>
            </a:graphic>
          </wp:inline>
        </w:drawing>
      </w:r>
      <w:r w:rsidDel="00000000" w:rsidR="00000000" w:rsidRPr="00000000">
        <w:rPr/>
        <w:drawing>
          <wp:inline distB="114300" distT="114300" distL="114300" distR="114300">
            <wp:extent cx="2386980" cy="1584717"/>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386980" cy="1584717"/>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color w:val="ff0000"/>
        </w:rPr>
      </w:pPr>
      <w:r w:rsidDel="00000000" w:rsidR="00000000" w:rsidRPr="00000000">
        <w:rPr>
          <w:color w:val="ff0000"/>
          <w:rtl w:val="0"/>
        </w:rPr>
        <w:t xml:space="preserve">Les risques de la promotions : les canaux incontrôlables</w:t>
      </w:r>
    </w:p>
    <w:p w:rsidR="00000000" w:rsidDel="00000000" w:rsidP="00000000" w:rsidRDefault="00000000" w:rsidRPr="00000000" w14:paraId="000001F6">
      <w:pPr>
        <w:numPr>
          <w:ilvl w:val="0"/>
          <w:numId w:val="30"/>
        </w:numPr>
        <w:ind w:left="720" w:hanging="360"/>
        <w:rPr>
          <w:u w:val="none"/>
        </w:rPr>
      </w:pPr>
      <w:r w:rsidDel="00000000" w:rsidR="00000000" w:rsidRPr="00000000">
        <w:rPr>
          <w:rtl w:val="0"/>
        </w:rPr>
        <w:t xml:space="preserve">En interne : Interprétation du client : problème de positionnement</w:t>
      </w:r>
    </w:p>
    <w:p w:rsidR="00000000" w:rsidDel="00000000" w:rsidP="00000000" w:rsidRDefault="00000000" w:rsidRPr="00000000" w14:paraId="000001F7">
      <w:pPr>
        <w:numPr>
          <w:ilvl w:val="0"/>
          <w:numId w:val="30"/>
        </w:numPr>
        <w:ind w:left="720" w:hanging="360"/>
        <w:rPr>
          <w:u w:val="none"/>
        </w:rPr>
      </w:pPr>
      <w:r w:rsidDel="00000000" w:rsidR="00000000" w:rsidRPr="00000000">
        <w:rPr>
          <w:rtl w:val="0"/>
        </w:rPr>
        <w:t xml:space="preserve">En externe : de gestion de crise !</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br w:type="page"/>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2"/>
        <w:rPr/>
      </w:pPr>
      <w:bookmarkStart w:colFirst="0" w:colLast="0" w:name="_mtdq8fraew3w" w:id="54"/>
      <w:bookmarkEnd w:id="54"/>
      <w:r w:rsidDel="00000000" w:rsidR="00000000" w:rsidRPr="00000000">
        <w:rPr>
          <w:rtl w:val="0"/>
        </w:rPr>
        <w:t xml:space="preserve">Promotion : le “béta de mémorisation” </w:t>
      </w:r>
    </w:p>
    <w:p w:rsidR="00000000" w:rsidDel="00000000" w:rsidP="00000000" w:rsidRDefault="00000000" w:rsidRPr="00000000" w14:paraId="000001FE">
      <w:pPr>
        <w:rPr/>
      </w:pPr>
      <w:r w:rsidDel="00000000" w:rsidR="00000000" w:rsidRPr="00000000">
        <w:rPr>
          <w:rtl w:val="0"/>
        </w:rPr>
        <w:t xml:space="preserve">Etude sur l’indicateur de l'attention portée en fonction du média utilisé (Beta de Morgenszter)</w:t>
      </w:r>
    </w:p>
    <w:p w:rsidR="00000000" w:rsidDel="00000000" w:rsidP="00000000" w:rsidRDefault="00000000" w:rsidRPr="00000000" w14:paraId="000001FF">
      <w:pPr>
        <w:numPr>
          <w:ilvl w:val="0"/>
          <w:numId w:val="5"/>
        </w:numPr>
        <w:ind w:left="1440" w:hanging="360"/>
        <w:rPr>
          <w:u w:val="none"/>
        </w:rPr>
      </w:pPr>
      <w:r w:rsidDel="00000000" w:rsidR="00000000" w:rsidRPr="00000000">
        <w:rPr>
          <w:rtl w:val="0"/>
        </w:rPr>
        <w:t xml:space="preserve">Le cinéma</w:t>
      </w:r>
    </w:p>
    <w:p w:rsidR="00000000" w:rsidDel="00000000" w:rsidP="00000000" w:rsidRDefault="00000000" w:rsidRPr="00000000" w14:paraId="00000200">
      <w:pPr>
        <w:numPr>
          <w:ilvl w:val="0"/>
          <w:numId w:val="5"/>
        </w:numPr>
        <w:ind w:left="1440" w:hanging="360"/>
        <w:rPr>
          <w:u w:val="none"/>
        </w:rPr>
      </w:pPr>
      <w:r w:rsidDel="00000000" w:rsidR="00000000" w:rsidRPr="00000000">
        <w:rPr>
          <w:rtl w:val="0"/>
        </w:rPr>
        <w:t xml:space="preserve">La télévision média quotidienne</w:t>
      </w:r>
    </w:p>
    <w:p w:rsidR="00000000" w:rsidDel="00000000" w:rsidP="00000000" w:rsidRDefault="00000000" w:rsidRPr="00000000" w14:paraId="00000201">
      <w:pPr>
        <w:numPr>
          <w:ilvl w:val="0"/>
          <w:numId w:val="5"/>
        </w:numPr>
        <w:ind w:left="1440" w:hanging="360"/>
        <w:rPr>
          <w:u w:val="none"/>
        </w:rPr>
      </w:pPr>
      <w:r w:rsidDel="00000000" w:rsidR="00000000" w:rsidRPr="00000000">
        <w:rPr>
          <w:rtl w:val="0"/>
        </w:rPr>
        <w:t xml:space="preserve">La presse papier reste un média à fort potentiel captif</w:t>
      </w:r>
    </w:p>
    <w:p w:rsidR="00000000" w:rsidDel="00000000" w:rsidP="00000000" w:rsidRDefault="00000000" w:rsidRPr="00000000" w14:paraId="00000202">
      <w:pPr>
        <w:numPr>
          <w:ilvl w:val="0"/>
          <w:numId w:val="5"/>
        </w:numPr>
        <w:ind w:left="1440" w:hanging="360"/>
        <w:rPr>
          <w:u w:val="none"/>
        </w:rPr>
      </w:pPr>
      <w:r w:rsidDel="00000000" w:rsidR="00000000" w:rsidRPr="00000000">
        <w:rPr>
          <w:rtl w:val="0"/>
        </w:rPr>
        <w:t xml:space="preserve">Affichage : efficacité relative</w:t>
      </w:r>
    </w:p>
    <w:p w:rsidR="00000000" w:rsidDel="00000000" w:rsidP="00000000" w:rsidRDefault="00000000" w:rsidRPr="00000000" w14:paraId="00000203">
      <w:pPr>
        <w:numPr>
          <w:ilvl w:val="0"/>
          <w:numId w:val="5"/>
        </w:numPr>
        <w:ind w:left="1440" w:hanging="360"/>
        <w:rPr>
          <w:u w:val="none"/>
        </w:rPr>
      </w:pPr>
      <w:r w:rsidDel="00000000" w:rsidR="00000000" w:rsidRPr="00000000">
        <w:rPr>
          <w:rtl w:val="0"/>
        </w:rPr>
        <w:t xml:space="preserve">La radio rivalise avec l’affichage</w:t>
      </w:r>
    </w:p>
    <w:p w:rsidR="00000000" w:rsidDel="00000000" w:rsidP="00000000" w:rsidRDefault="00000000" w:rsidRPr="00000000" w14:paraId="00000204">
      <w:pPr>
        <w:numPr>
          <w:ilvl w:val="0"/>
          <w:numId w:val="5"/>
        </w:numPr>
        <w:ind w:left="1440" w:hanging="360"/>
        <w:rPr>
          <w:u w:val="none"/>
        </w:rPr>
      </w:pPr>
      <w:r w:rsidDel="00000000" w:rsidR="00000000" w:rsidRPr="00000000">
        <w:rPr>
          <w:rtl w:val="0"/>
        </w:rPr>
        <w:t xml:space="preserve">Le numérique est à la peine pour les bannières comme pour les vidéos</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b w:val="1"/>
          <w:u w:val="single"/>
          <w:rtl w:val="0"/>
        </w:rPr>
        <w:t xml:space="preserve">Conséquences </w:t>
      </w:r>
      <w:r w:rsidDel="00000000" w:rsidR="00000000" w:rsidRPr="00000000">
        <w:rPr>
          <w:rtl w:val="0"/>
        </w:rPr>
        <w:t xml:space="preserve">: les médias traditionnels comme la télévision offrent une meilleure attention, donc une meilleure mémorisation (attention au budget dépense promotion sur internet)</w:t>
      </w:r>
    </w:p>
    <w:p w:rsidR="00000000" w:rsidDel="00000000" w:rsidP="00000000" w:rsidRDefault="00000000" w:rsidRPr="00000000" w14:paraId="00000209">
      <w:pPr>
        <w:rPr/>
      </w:pPr>
      <w:r w:rsidDel="00000000" w:rsidR="00000000" w:rsidRPr="00000000">
        <w:rPr>
          <w:color w:val="ff0000"/>
          <w:rtl w:val="0"/>
        </w:rPr>
        <w:t xml:space="preserve">Attention à la cible ! </w:t>
      </w:r>
      <w:r w:rsidDel="00000000" w:rsidR="00000000" w:rsidRPr="00000000">
        <w:rPr>
          <w:rtl w:val="0"/>
        </w:rPr>
      </w:r>
    </w:p>
    <w:p w:rsidR="00000000" w:rsidDel="00000000" w:rsidP="00000000" w:rsidRDefault="00000000" w:rsidRPr="00000000" w14:paraId="0000020A">
      <w:pPr>
        <w:pStyle w:val="Heading2"/>
        <w:ind w:left="0" w:firstLine="720"/>
        <w:rPr/>
      </w:pPr>
      <w:bookmarkStart w:colFirst="0" w:colLast="0" w:name="_zi5h8iep0j66" w:id="55"/>
      <w:bookmarkEnd w:id="55"/>
      <w:r w:rsidDel="00000000" w:rsidR="00000000" w:rsidRPr="00000000">
        <w:rPr>
          <w:rtl w:val="0"/>
        </w:rPr>
        <w:t xml:space="preserve">Les risques de la promotion</w:t>
      </w: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 canaux incontrôlables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Gérer son image de marque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u w:val="single"/>
                <w:rtl w:val="0"/>
              </w:rPr>
              <w:t xml:space="preserve">Les publications</w:t>
            </w:r>
            <w:r w:rsidDel="00000000" w:rsidR="00000000" w:rsidRPr="00000000">
              <w:rPr>
                <w:rtl w:val="0"/>
              </w:rPr>
              <w:t xml:space="preserve"> : articles de presse etc… et de plus en plus sur les réseaux sociaux ( = enquête étoiles)</w:t>
            </w:r>
          </w:p>
          <w:p w:rsidR="00000000" w:rsidDel="00000000" w:rsidP="00000000" w:rsidRDefault="00000000" w:rsidRPr="00000000" w14:paraId="0000020E">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u w:val="single"/>
                <w:rtl w:val="0"/>
              </w:rPr>
              <w:t xml:space="preserve">Le bouche à oreille, le buzz et les influenceurs</w:t>
            </w:r>
            <w:r w:rsidDel="00000000" w:rsidR="00000000" w:rsidRPr="00000000">
              <w:rPr>
                <w:rtl w:val="0"/>
              </w:rPr>
              <w:t xml:space="preserve"> (mais peut être aussi un atout en marketing viral)</w:t>
            </w:r>
          </w:p>
          <w:p w:rsidR="00000000" w:rsidDel="00000000" w:rsidP="00000000" w:rsidRDefault="00000000" w:rsidRPr="00000000" w14:paraId="0000020F">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Gérer </w:t>
            </w:r>
            <w:r w:rsidDel="00000000" w:rsidR="00000000" w:rsidRPr="00000000">
              <w:rPr>
                <w:u w:val="single"/>
                <w:rtl w:val="0"/>
              </w:rPr>
              <w:t xml:space="preserve">la communication de crise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Dilution (disparition et assimilé à une autre marque)</w:t>
            </w:r>
          </w:p>
          <w:p w:rsidR="00000000" w:rsidDel="00000000" w:rsidP="00000000" w:rsidRDefault="00000000" w:rsidRPr="00000000" w14:paraId="0000021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Perte de contrôle (BMW domaine du rap)</w:t>
            </w:r>
          </w:p>
          <w:p w:rsidR="00000000" w:rsidDel="00000000" w:rsidP="00000000" w:rsidRDefault="00000000" w:rsidRPr="00000000" w14:paraId="0000021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Personnalisation (lunette associée à un acteur si le consommateur ne l’apprécie pas : aucun achat)</w:t>
            </w:r>
          </w:p>
        </w:tc>
      </w:tr>
    </w:tbl>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Fonts w:ascii="Arial Unicode MS" w:cs="Arial Unicode MS" w:eastAsia="Arial Unicode MS" w:hAnsi="Arial Unicode MS"/>
          <w:rtl w:val="0"/>
        </w:rPr>
        <w:t xml:space="preserve">Stratégie globale → Stratégie mercatique → 4P → Mise en oeuvre opérationnelle</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Fonts w:ascii="Arial Unicode MS" w:cs="Arial Unicode MS" w:eastAsia="Arial Unicode MS" w:hAnsi="Arial Unicode MS"/>
          <w:rtl w:val="0"/>
        </w:rPr>
        <w:tab/>
        <w:tab/>
        <w:t xml:space="preserve">         ←—-----------------Information et contrôle—------------------------&gt;</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color w:val="cc0000"/>
      <w:sz w:val="40"/>
      <w:szCs w:val="40"/>
    </w:rPr>
  </w:style>
  <w:style w:type="paragraph" w:styleId="Heading2">
    <w:name w:val="heading 2"/>
    <w:basedOn w:val="Normal"/>
    <w:next w:val="Normal"/>
    <w:pPr>
      <w:keepNext w:val="1"/>
      <w:keepLines w:val="1"/>
      <w:spacing w:after="120" w:before="360" w:lineRule="auto"/>
      <w:ind w:left="1440" w:hanging="360"/>
    </w:pPr>
    <w:rPr>
      <w:color w:val="3c78d8"/>
      <w:sz w:val="32"/>
      <w:szCs w:val="32"/>
    </w:rPr>
  </w:style>
  <w:style w:type="paragraph" w:styleId="Heading3">
    <w:name w:val="heading 3"/>
    <w:basedOn w:val="Normal"/>
    <w:next w:val="Normal"/>
    <w:pPr>
      <w:keepNext w:val="1"/>
      <w:keepLines w:val="1"/>
      <w:spacing w:after="80" w:before="320" w:lineRule="auto"/>
      <w:ind w:firstLine="720"/>
    </w:pPr>
    <w:rPr>
      <w:color w:val="6aa84f"/>
      <w:sz w:val="28"/>
      <w:szCs w:val="28"/>
    </w:rPr>
  </w:style>
  <w:style w:type="paragraph" w:styleId="Heading4">
    <w:name w:val="heading 4"/>
    <w:basedOn w:val="Normal"/>
    <w:next w:val="Normal"/>
    <w:pPr>
      <w:keepNext w:val="1"/>
      <w:keepLines w:val="1"/>
      <w:spacing w:after="80" w:before="280" w:lineRule="auto"/>
    </w:pPr>
    <w:rPr>
      <w:b w:val="1"/>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color w:val="cc0000"/>
      <w:sz w:val="52"/>
      <w:szCs w:val="52"/>
    </w:rPr>
  </w:style>
  <w:style w:type="paragraph" w:styleId="Subtitle">
    <w:name w:val="Subtitle"/>
    <w:basedOn w:val="Normal"/>
    <w:next w:val="Normal"/>
    <w:pPr>
      <w:keepNext w:val="1"/>
      <w:keepLines w:val="1"/>
      <w:ind w:left="1440" w:firstLine="0"/>
    </w:pPr>
    <w:rPr>
      <w:color w:val="38761d"/>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2" Type="http://schemas.openxmlformats.org/officeDocument/2006/relationships/image" Target="media/image7.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