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q4471ebnzdd" w:id="0"/>
      <w:bookmarkEnd w:id="0"/>
      <w:r w:rsidDel="00000000" w:rsidR="00000000" w:rsidRPr="00000000">
        <w:rPr>
          <w:rtl w:val="0"/>
        </w:rPr>
        <w:t xml:space="preserve">TD2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k7isvdbfqehk" w:id="1"/>
      <w:bookmarkEnd w:id="1"/>
      <w:r w:rsidDel="00000000" w:rsidR="00000000" w:rsidRPr="00000000">
        <w:rPr>
          <w:rtl w:val="0"/>
        </w:rPr>
        <w:t xml:space="preserve">Exercice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C1 → S : Port destination 80 si HTTP, 443 si HTTPS, port source &gt;1024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→ C1 : Port destination &gt;1024  si HTTP, 443 si HTTPS port source  80 si HTTP, 443 si HTTPS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Pareil pour C2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ega4i3h38xw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gdt8gg1e8viu" w:id="3"/>
      <w:bookmarkEnd w:id="3"/>
      <w:r w:rsidDel="00000000" w:rsidR="00000000" w:rsidRPr="00000000">
        <w:rPr>
          <w:rtl w:val="0"/>
        </w:rPr>
        <w:t xml:space="preserve">Exercice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 est un protocole sans état ?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VRAI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 utilisateur demande une page Web qui contient du texte et deux images. Pour cette page, le client enverra une seule requête et recevra trois réponses 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FAUX 3 requêtes et 3 réponses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Deux pages web distinctes http://www.loria.fr/la-recherche et http://www.loria.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fr/les-actus peuvent être envoyées sur la même connexion persistante 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VRAI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x884em2c5f42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eey5h5t87goq" w:id="5"/>
      <w:bookmarkEnd w:id="5"/>
      <w:r w:rsidDel="00000000" w:rsidR="00000000" w:rsidRPr="00000000">
        <w:rPr>
          <w:rtl w:val="0"/>
        </w:rPr>
        <w:t xml:space="preserve">Exercice 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Somme des RTT(aller-retour) pour se connecter au bon DNS.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Pour afficher la page, un autre RTT(aller-retour ⇔ RTT)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Pour faire un GET : 2 RTT → 1 RTT pour la connexion et 1 RTT pour le GET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HTTP non persistant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Somme des RTT(aller-retour) pour se connecter au bon DNS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RTTo (connexion &amp; html)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x 2 RTTo (images)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HTTP persistant (5 TCP)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Somme des RTT(aller-retour) pour se connecter au bon DNS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RTTo (connexion)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RTTo (html)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RTTo (5 images)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RTTo (3 images)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HTTP persistant (no pipeline)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Somme des RTT(aller-retour) pour se connecter au bon DNS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RTTo (connexion)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RTTo (html)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RTTo (images)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HTTP persistant (pipeline)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Somme des RTT(aller-retour) pour se connecter au bon DNS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RTTo (connexion)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RTTo (html)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RTTo (8 images)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zdvukcd2ob45" w:id="6"/>
      <w:bookmarkEnd w:id="6"/>
      <w:r w:rsidDel="00000000" w:rsidR="00000000" w:rsidRPr="00000000">
        <w:rPr>
          <w:rtl w:val="0"/>
        </w:rPr>
        <w:t xml:space="preserve">Exercice 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UDP/DNS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TCP/HTTP (80)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eejmlw8oyra5" w:id="7"/>
      <w:bookmarkEnd w:id="7"/>
      <w:r w:rsidDel="00000000" w:rsidR="00000000" w:rsidRPr="00000000">
        <w:rPr>
          <w:rtl w:val="0"/>
        </w:rPr>
        <w:br w:type="textWrapping"/>
        <w:t xml:space="preserve">Exercice 5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DNS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FTP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UDP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&gt;1024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Un Application Protocol Data Unit ou APDU est un message échangé entre une carte à puce et un lecteur de carte à puce. </w:t>
      </w:r>
      <w:r w:rsidDel="00000000" w:rsidR="00000000" w:rsidRPr="00000000">
        <w:rPr>
          <w:rtl w:val="0"/>
        </w:rPr>
        <w:t xml:space="preserve">username et password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Actif : serveur qui se connecte au client, port source : 20, port dest : &gt;1024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Passif : client qui se connecte au serveur, les 2 ports seront &gt; 1024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prmi7gc1vddv" w:id="8"/>
      <w:bookmarkEnd w:id="8"/>
      <w:r w:rsidDel="00000000" w:rsidR="00000000" w:rsidRPr="00000000">
        <w:rPr>
          <w:rtl w:val="0"/>
        </w:rPr>
        <w:t xml:space="preserve">Exercice 6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FTP est au dessus de TCP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TCP on s’assure que les données ont été reçu (accusé de réception)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TFTP est au dessus de UDP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