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%Antoine NGUYEN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close all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%Analyse temporelle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%Question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N=880 %nb de points temporel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fe=2200 %fréquence d'échantillonnage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f0=24 %fréquence du cos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Te=1/fe %période d'échantillonnage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k=0:880-1 %indice temporel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t=k*Te %temps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x=cos(2*pi*f0*t) %cos tronqué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%Question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stem(t,x)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title(['cosinus tronquee - N=',num2str(N),'points'])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xlabel('temps t (en sec)')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ylabel('amplitude')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%Question 3 : La durée d'observation du signal est de 0,4 secondes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%Analyse spectrale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%Question 4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%Question 5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Nf=N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f=k*fe/Nf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X=fft(x,Nf)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stem(f,abs(X)) %spectre d'amplitude entre 0 et f0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xlabel('frequence f (en Hz)')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ylabel('amplitude')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title(['spectre d''amplitude de X - f0=', num2str(f0),', fe=',num2str(fe),', Nf=', num2str(Nf),', N=', num2str(N)])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%Question 6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nsh=-Nf/2:Nf/2-1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fsh=nsh*fe/Nf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Xsh=fftshift(X)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stem(fsh,abs(Xsh))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title('spectre d''amplitude entre -fe/2 et fe/2')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%Question 7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%L'intervalle de fréquence entre 2 points consécutifs est fe/Nf = 2200/880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%Question 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%Question 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fm=200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y=cos(2*pi*fm*t)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z=x.*y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subplot(3,1,1);plot(x)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subplot(3,1,2);plot(y)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subplot(3,1,3);plot(z)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%Question 10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Xt=fft(x,Nf)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Yt=fft(y,Nf)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Zt=fft(z,Nf)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%Question 11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subplot(4,1,1);plot(abs(Xt))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subplot(4,1,2);plot(abs(Yt))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subplot(4,1,3);plot(abs(Zt))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ylim([-0,5*fe:0,5*fe])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%Question 13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d=y.*z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Dt=fft(d,Nf)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subplot(4,1,4);plot(abs(Dt))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