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n6qw2gdtki8k" w:id="0"/>
      <w:bookmarkEnd w:id="0"/>
      <w:r w:rsidDel="00000000" w:rsidR="00000000" w:rsidRPr="00000000">
        <w:rPr>
          <w:rtl w:val="0"/>
        </w:rPr>
        <w:t xml:space="preserve">TD 1 Cryptographie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uevib66paik2" w:id="1"/>
      <w:bookmarkEnd w:id="1"/>
      <w:r w:rsidDel="00000000" w:rsidR="00000000" w:rsidRPr="00000000">
        <w:rPr>
          <w:rtl w:val="0"/>
        </w:rPr>
        <w:t xml:space="preserve">Exercice 1 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Chiffrement asymétrique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le serveur ai déjà la clef publique du client (ce qui nécessite en amont un canal authentifié)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 de passe / MAC (symétrique)</w:t>
      </w:r>
    </w:p>
    <w:p w:rsidR="00000000" w:rsidDel="00000000" w:rsidP="00000000" w:rsidRDefault="00000000" w:rsidRPr="00000000" w14:paraId="00000007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On pourrait utiliser un MAC Proctlimer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On ne peut utiliser la même clé sur plusieurs serveurs car le serveur doit aussi stocker la clé.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Si le serveur est corrompu la clé secrète sera corrompue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86400" cy="3295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9q6ek06ouc3i" w:id="2"/>
      <w:bookmarkEnd w:id="2"/>
      <w:r w:rsidDel="00000000" w:rsidR="00000000" w:rsidRPr="00000000">
        <w:rPr>
          <w:rtl w:val="0"/>
        </w:rPr>
        <w:t xml:space="preserve">Exercice 2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“bj qtaj hwduyt</w:t>
      </w:r>
      <w:r w:rsidDel="00000000" w:rsidR="00000000" w:rsidRPr="00000000">
        <w:rPr>
          <w:rtl w:val="0"/>
        </w:rPr>
        <w:t xml:space="preserve">”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212529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12529"/>
        </w:rPr>
      </w:pPr>
      <w:r w:rsidDel="00000000" w:rsidR="00000000" w:rsidRPr="00000000">
        <w:rPr>
          <w:color w:val="212529"/>
        </w:rPr>
        <w:drawing>
          <wp:inline distB="114300" distT="114300" distL="114300" distR="114300">
            <wp:extent cx="1081088" cy="24324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1088" cy="2432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En % dans le mot</w:t>
      </w:r>
    </w:p>
    <w:p w:rsidR="00000000" w:rsidDel="00000000" w:rsidP="00000000" w:rsidRDefault="00000000" w:rsidRPr="00000000" w14:paraId="00000015">
      <w:pPr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Code :</w:t>
      </w:r>
    </w:p>
    <w:p w:rsidR="00000000" w:rsidDel="00000000" w:rsidP="00000000" w:rsidRDefault="00000000" w:rsidRPr="00000000" w14:paraId="00000017">
      <w:pPr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vasy </w:t>
      </w:r>
    </w:p>
    <w:p w:rsidR="00000000" w:rsidDel="00000000" w:rsidP="00000000" w:rsidRDefault="00000000" w:rsidRPr="00000000" w14:paraId="0000001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decode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"wkh sdvvzrug lv vhyhq grqw whoo dqbrqh"</w:t>
      </w:r>
    </w:p>
    <w:p w:rsidR="00000000" w:rsidDel="00000000" w:rsidP="00000000" w:rsidRDefault="00000000" w:rsidRPr="00000000" w14:paraId="0000001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decode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decode.replace(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1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decode:</w:t>
      </w:r>
    </w:p>
    <w:p w:rsidR="00000000" w:rsidDel="00000000" w:rsidP="00000000" w:rsidRDefault="00000000" w:rsidRPr="00000000" w14:paraId="0000001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j.keys():</w:t>
      </w:r>
    </w:p>
    <w:p w:rsidR="00000000" w:rsidDel="00000000" w:rsidP="00000000" w:rsidRDefault="00000000" w:rsidRPr="00000000" w14:paraId="0000001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j[i]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j[i]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inte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j.keys():</w:t>
      </w:r>
    </w:p>
    <w:p w:rsidR="00000000" w:rsidDel="00000000" w:rsidP="00000000" w:rsidRDefault="00000000" w:rsidRPr="00000000" w14:paraId="0000002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j[inte]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j[inte]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(decode)</w:t>
      </w:r>
    </w:p>
    <w:p w:rsidR="00000000" w:rsidDel="00000000" w:rsidP="00000000" w:rsidRDefault="00000000" w:rsidRPr="00000000" w14:paraId="0000002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inte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j[inte]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1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rtl w:val="0"/>
        </w:rPr>
        <w:t xml:space="preserve">Les lettres les plus présentes sont  h = 15% et v =12.5%’ ou q =12.5%. Ecart H - E → 3, écart V - T →2, écart Q-T → 3, la clé est donc -3, on peut ainsi décrypter le message : “</w:t>
      </w:r>
      <w:r w:rsidDel="00000000" w:rsidR="00000000" w:rsidRPr="00000000">
        <w:rPr>
          <w:b w:val="1"/>
          <w:color w:val="212529"/>
          <w:rtl w:val="0"/>
        </w:rPr>
        <w:t xml:space="preserve">the password is seven don’t tell anyone</w:t>
      </w:r>
      <w:r w:rsidDel="00000000" w:rsidR="00000000" w:rsidRPr="00000000">
        <w:rPr>
          <w:color w:val="212529"/>
          <w:rtl w:val="0"/>
        </w:rPr>
        <w:t xml:space="preserve">” </w:t>
      </w:r>
    </w:p>
    <w:p w:rsidR="00000000" w:rsidDel="00000000" w:rsidP="00000000" w:rsidRDefault="00000000" w:rsidRPr="00000000" w14:paraId="00000028">
      <w:pPr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1252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rPr/>
      </w:pPr>
      <w:bookmarkStart w:colFirst="0" w:colLast="0" w:name="_avf5uqqwef0r" w:id="3"/>
      <w:bookmarkEnd w:id="3"/>
      <w:r w:rsidDel="00000000" w:rsidR="00000000" w:rsidRPr="00000000">
        <w:rPr>
          <w:rtl w:val="0"/>
        </w:rPr>
        <w:t xml:space="preserve">Exercice 3 :</w:t>
      </w:r>
    </w:p>
    <w:p w:rsidR="00000000" w:rsidDel="00000000" w:rsidP="00000000" w:rsidRDefault="00000000" w:rsidRPr="00000000" w14:paraId="0000002D">
      <w:pPr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color w:val="212529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rtl w:val="0"/>
        </w:rPr>
        <w:t xml:space="preserve">“a simple example” - key = “TRUE” ⇒ T </w:t>
      </w:r>
      <w:r w:rsidDel="00000000" w:rsidR="00000000" w:rsidRPr="00000000">
        <w:rPr>
          <w:color w:val="212529"/>
          <w:rtl w:val="0"/>
        </w:rPr>
        <w:t xml:space="preserve">JCQICY</w:t>
      </w:r>
      <w:r w:rsidDel="00000000" w:rsidR="00000000" w:rsidRPr="00000000">
        <w:rPr>
          <w:color w:val="212529"/>
          <w:rtl w:val="0"/>
        </w:rPr>
        <w:t xml:space="preserve"> IQRGTEV</w:t>
      </w:r>
    </w:p>
    <w:p w:rsidR="00000000" w:rsidDel="00000000" w:rsidP="00000000" w:rsidRDefault="00000000" w:rsidRPr="00000000" w14:paraId="0000002F">
      <w:pPr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color w:val="212529"/>
          <w:u w:val="none"/>
        </w:rPr>
      </w:pPr>
      <w:r w:rsidDel="00000000" w:rsidR="00000000" w:rsidRPr="00000000">
        <w:rPr>
          <w:color w:val="212529"/>
          <w:rtl w:val="0"/>
        </w:rPr>
        <w:t xml:space="preserve">INSPIRINGYOURDIGITALFUTURE avec TNCY</w:t>
      </w:r>
    </w:p>
    <w:p w:rsidR="00000000" w:rsidDel="00000000" w:rsidP="00000000" w:rsidRDefault="00000000" w:rsidRPr="00000000" w14:paraId="00000032">
      <w:pPr>
        <w:ind w:left="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rPr/>
      </w:pPr>
      <w:bookmarkStart w:colFirst="0" w:colLast="0" w:name="_nfawbbkaysw9" w:id="4"/>
      <w:bookmarkEnd w:id="4"/>
      <w:r w:rsidDel="00000000" w:rsidR="00000000" w:rsidRPr="00000000">
        <w:rPr>
          <w:rtl w:val="0"/>
        </w:rPr>
        <w:t xml:space="preserve">Exercice 4 :</w:t>
      </w:r>
    </w:p>
    <w:p w:rsidR="00000000" w:rsidDel="00000000" w:rsidP="00000000" w:rsidRDefault="00000000" w:rsidRPr="00000000" w14:paraId="0000003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PRNG : Pseudo-Random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color w:val="212529"/>
          <w:u w:val="none"/>
        </w:rPr>
      </w:pPr>
      <w:r w:rsidDel="00000000" w:rsidR="00000000" w:rsidRPr="00000000">
        <w:rPr>
          <w:color w:val="212529"/>
          <w:rtl w:val="0"/>
        </w:rPr>
        <w:t xml:space="preserve">A partir d’une clé K et d’un vecteur d’initialisation IV on génère une séquence pseudo aléatoire S(K, IV).</w:t>
      </w:r>
    </w:p>
    <w:p w:rsidR="00000000" w:rsidDel="00000000" w:rsidP="00000000" w:rsidRDefault="00000000" w:rsidRPr="00000000" w14:paraId="00000038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  <w:u w:val="single"/>
          <w:rtl w:val="0"/>
        </w:rPr>
        <w:t xml:space="preserve">Pour chiffrer</w:t>
      </w:r>
      <w:r w:rsidDel="00000000" w:rsidR="00000000" w:rsidRPr="00000000">
        <w:rPr>
          <w:rFonts w:ascii="Arial Unicode MS" w:cs="Arial Unicode MS" w:eastAsia="Arial Unicode MS" w:hAnsi="Arial Unicode MS"/>
          <w:color w:val="212529"/>
          <w:rtl w:val="0"/>
        </w:rPr>
        <w:t xml:space="preserve"> un  message M on calcule C = M ⊕ S(K,IV)</w:t>
      </w:r>
    </w:p>
    <w:p w:rsidR="00000000" w:rsidDel="00000000" w:rsidP="00000000" w:rsidRDefault="00000000" w:rsidRPr="00000000" w14:paraId="00000039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  <w:u w:val="single"/>
          <w:rtl w:val="0"/>
        </w:rPr>
        <w:t xml:space="preserve">Pour déchiffrer</w:t>
      </w:r>
      <w:r w:rsidDel="00000000" w:rsidR="00000000" w:rsidRPr="00000000">
        <w:rPr>
          <w:rFonts w:ascii="Arial Unicode MS" w:cs="Arial Unicode MS" w:eastAsia="Arial Unicode MS" w:hAnsi="Arial Unicode MS"/>
          <w:color w:val="212529"/>
          <w:rtl w:val="0"/>
        </w:rPr>
        <w:t xml:space="preserve"> : C ⊕ S(K, IV) = M ⊕ S(K, IV) ⊕ S(K, IV) = M</w:t>
      </w:r>
    </w:p>
    <w:p w:rsidR="00000000" w:rsidDel="00000000" w:rsidP="00000000" w:rsidRDefault="00000000" w:rsidRPr="00000000" w14:paraId="0000003A">
      <w:pPr>
        <w:ind w:left="72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color w:val="21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rtl w:val="0"/>
        </w:rPr>
        <w:t xml:space="preserve">⊕ = XOR</w:t>
      </w:r>
    </w:p>
    <w:p w:rsidR="00000000" w:rsidDel="00000000" w:rsidP="00000000" w:rsidRDefault="00000000" w:rsidRPr="00000000" w14:paraId="0000003C">
      <w:pPr>
        <w:ind w:left="72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12529"/>
        </w:rPr>
      </w:pPr>
      <w:r w:rsidDel="00000000" w:rsidR="00000000" w:rsidRPr="00000000">
        <w:rPr>
          <w:color w:val="212529"/>
        </w:rPr>
        <w:drawing>
          <wp:inline distB="114300" distT="114300" distL="114300" distR="114300">
            <wp:extent cx="3776663" cy="284190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2841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color w:val="212529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rtl w:val="0"/>
        </w:rPr>
        <w:t xml:space="preserve">Soit C’ = C⊕M’, alors on a</w:t>
      </w:r>
    </w:p>
    <w:p w:rsidR="00000000" w:rsidDel="00000000" w:rsidP="00000000" w:rsidRDefault="00000000" w:rsidRPr="00000000" w14:paraId="00000040">
      <w:pPr>
        <w:rPr>
          <w:color w:val="21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rtl w:val="0"/>
        </w:rPr>
        <w:tab/>
        <w:t xml:space="preserve">C’=(M ⊕ S(K,IV))⊕ M’</w:t>
      </w:r>
    </w:p>
    <w:p w:rsidR="00000000" w:rsidDel="00000000" w:rsidP="00000000" w:rsidRDefault="00000000" w:rsidRPr="00000000" w14:paraId="00000041">
      <w:pPr>
        <w:rPr>
          <w:color w:val="21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rtl w:val="0"/>
        </w:rPr>
        <w:tab/>
        <w:t xml:space="preserve">   =(M ⊕ M’)⊕ S(K,IV)</w:t>
      </w:r>
    </w:p>
    <w:p w:rsidR="00000000" w:rsidDel="00000000" w:rsidP="00000000" w:rsidRDefault="00000000" w:rsidRPr="00000000" w14:paraId="00000042">
      <w:pPr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1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rtl w:val="0"/>
        </w:rPr>
        <w:t xml:space="preserve">Donc c’est un chiffré valide pour M⊕M’.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