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6EAC6B9" w14:textId="7F902CCF" w:rsidR="00A44B78" w:rsidRDefault="00486DD0" w:rsidP="00BA7070">
      <w:pPr>
        <w:pStyle w:val="papertitle"/>
        <w:spacing w:before="5pt" w:beforeAutospacing="1" w:after="5pt" w:afterAutospacing="1"/>
        <w:rPr>
          <w:kern w:val="48"/>
        </w:rPr>
      </w:pPr>
      <w:r>
        <w:rPr>
          <w:kern w:val="48"/>
        </w:rPr>
        <w:t>XNOR Gate Design Using Static CMOS Logi</w:t>
      </w:r>
      <w:r w:rsidR="00A44B78">
        <w:rPr>
          <w:kern w:val="48"/>
        </w:rPr>
        <w:t>c</w:t>
      </w:r>
    </w:p>
    <w:p w14:paraId="080CA9D0" w14:textId="7E64E41D" w:rsidR="00BA7070" w:rsidRDefault="00BA7070" w:rsidP="00BA7070">
      <w:pPr>
        <w:pStyle w:val="papertitle"/>
        <w:spacing w:before="5pt" w:beforeAutospacing="1" w:after="5pt" w:afterAutospacing="1"/>
        <w:rPr>
          <w:kern w:val="48"/>
          <w:sz w:val="24"/>
          <w:szCs w:val="24"/>
        </w:rPr>
      </w:pPr>
      <w:r>
        <w:rPr>
          <w:kern w:val="48"/>
          <w:sz w:val="24"/>
          <w:szCs w:val="24"/>
        </w:rPr>
        <w:t>NAGARAJ V REDDY, Dayananda Sagar College of Engineering, Kumaraswamy Layout, Bangalore.</w:t>
      </w:r>
    </w:p>
    <w:p w14:paraId="52B2B122" w14:textId="3D031D66" w:rsidR="00BA7070" w:rsidRPr="00BA7070" w:rsidRDefault="00BA7070" w:rsidP="00A44B78">
      <w:pPr>
        <w:pStyle w:val="papertitle"/>
        <w:spacing w:before="5pt" w:beforeAutospacing="1" w:after="5pt" w:afterAutospacing="1"/>
        <w:rPr>
          <w:kern w:val="48"/>
          <w:sz w:val="24"/>
          <w:szCs w:val="24"/>
        </w:rPr>
        <w:sectPr w:rsidR="00BA7070" w:rsidRPr="00BA7070" w:rsidSect="002C422D">
          <w:footerReference w:type="default" r:id="rId8"/>
          <w:footerReference w:type="first" r:id="rId9"/>
          <w:pgSz w:w="595.30pt" w:h="841.90pt" w:code="9"/>
          <w:pgMar w:top="27pt" w:right="44.65pt" w:bottom="72pt" w:left="44.65pt" w:header="36pt" w:footer="36pt" w:gutter="0pt"/>
          <w:cols w:space="36pt"/>
          <w:docGrid w:linePitch="360"/>
        </w:sectPr>
      </w:pPr>
      <w:r>
        <w:rPr>
          <w:kern w:val="48"/>
          <w:sz w:val="24"/>
          <w:szCs w:val="24"/>
        </w:rPr>
        <w:t>January 30, 202</w:t>
      </w:r>
      <w:r w:rsidR="009B4279">
        <w:rPr>
          <w:kern w:val="48"/>
          <w:sz w:val="24"/>
          <w:szCs w:val="24"/>
        </w:rPr>
        <w:t>2</w:t>
      </w:r>
    </w:p>
    <w:p w14:paraId="4E882104" w14:textId="57F5EFD5" w:rsidR="009F1D79" w:rsidRPr="00A44B78" w:rsidRDefault="009F1D79" w:rsidP="00A44B78">
      <w:pPr>
        <w:pStyle w:val="Author"/>
        <w:spacing w:before="5pt" w:beforeAutospacing="1"/>
        <w:jc w:val="both"/>
        <w:rPr>
          <w:sz w:val="24"/>
          <w:szCs w:val="24"/>
        </w:rPr>
        <w:sectPr w:rsidR="009F1D79" w:rsidRPr="00A44B78" w:rsidSect="003B4E04">
          <w:type w:val="continuous"/>
          <w:pgSz w:w="595.30pt" w:h="841.90pt" w:code="9"/>
          <w:pgMar w:top="22.50pt" w:right="44.65pt" w:bottom="72pt" w:left="44.65pt" w:header="36pt" w:footer="36pt" w:gutter="0pt"/>
          <w:cols w:num="3" w:space="36pt"/>
          <w:docGrid w:linePitch="360"/>
        </w:sectPr>
      </w:pPr>
    </w:p>
    <w:p w14:paraId="57677FCD" w14:textId="2B46FFB6" w:rsidR="009303D9" w:rsidRPr="00BA7070" w:rsidRDefault="009303D9">
      <w:pPr>
        <w:rPr>
          <w:sz w:val="24"/>
          <w:szCs w:val="24"/>
        </w:rPr>
        <w:sectPr w:rsidR="009303D9" w:rsidRPr="00BA7070" w:rsidSect="003B4E04">
          <w:type w:val="continuous"/>
          <w:pgSz w:w="595.30pt" w:h="841.90pt" w:code="9"/>
          <w:pgMar w:top="22.50pt" w:right="44.65pt" w:bottom="72pt" w:left="44.65pt" w:header="36pt" w:footer="36pt" w:gutter="0pt"/>
          <w:cols w:num="3" w:space="36pt"/>
          <w:docGrid w:linePitch="360"/>
        </w:sectPr>
      </w:pPr>
    </w:p>
    <w:p w14:paraId="68AD02B5" w14:textId="1951CF67" w:rsidR="00346CF3" w:rsidRPr="009D615B" w:rsidRDefault="009D615B" w:rsidP="009D615B">
      <w:pPr>
        <w:pStyle w:val="Heading5"/>
        <w:rPr>
          <w:b/>
          <w:bCs/>
          <w:sz w:val="32"/>
          <w:szCs w:val="32"/>
        </w:rPr>
      </w:pPr>
      <w:r>
        <w:rPr>
          <w:b/>
          <w:bCs/>
          <w:sz w:val="32"/>
          <w:szCs w:val="32"/>
        </w:rPr>
        <w:t>Abstract</w:t>
      </w:r>
    </w:p>
    <w:p w14:paraId="164A4FFB" w14:textId="4E8CAB37" w:rsidR="009B4279" w:rsidRDefault="00BA7070" w:rsidP="001F5C5D">
      <w:pPr>
        <w:pStyle w:val="Abstract"/>
        <w:ind w:firstLine="0pt"/>
        <w:rPr>
          <w:b w:val="0"/>
          <w:bCs w:val="0"/>
          <w:sz w:val="24"/>
          <w:szCs w:val="24"/>
        </w:rPr>
      </w:pPr>
      <w:r w:rsidRPr="00346CF3">
        <w:rPr>
          <w:b w:val="0"/>
          <w:bCs w:val="0"/>
          <w:sz w:val="24"/>
          <w:szCs w:val="24"/>
        </w:rPr>
        <w:t xml:space="preserve">XNOR gate is an important </w:t>
      </w:r>
      <w:r w:rsidR="00845043" w:rsidRPr="00346CF3">
        <w:rPr>
          <w:b w:val="0"/>
          <w:bCs w:val="0"/>
          <w:sz w:val="24"/>
          <w:szCs w:val="24"/>
        </w:rPr>
        <w:t>logic gate in digital electronics. It is used in error</w:t>
      </w:r>
      <w:r w:rsidR="002C7E66" w:rsidRPr="00346CF3">
        <w:rPr>
          <w:b w:val="0"/>
          <w:bCs w:val="0"/>
          <w:sz w:val="24"/>
          <w:szCs w:val="24"/>
        </w:rPr>
        <w:t xml:space="preserve"> </w:t>
      </w:r>
      <w:r w:rsidR="00845043" w:rsidRPr="00346CF3">
        <w:rPr>
          <w:b w:val="0"/>
          <w:bCs w:val="0"/>
          <w:sz w:val="24"/>
          <w:szCs w:val="24"/>
        </w:rPr>
        <w:t xml:space="preserve">detection circuit </w:t>
      </w:r>
      <w:r w:rsidR="002C7E66" w:rsidRPr="00346CF3">
        <w:rPr>
          <w:b w:val="0"/>
          <w:bCs w:val="0"/>
          <w:sz w:val="24"/>
          <w:szCs w:val="24"/>
        </w:rPr>
        <w:t>as even or odd parity checker</w:t>
      </w:r>
      <w:r w:rsidR="00845043" w:rsidRPr="00346CF3">
        <w:rPr>
          <w:b w:val="0"/>
          <w:bCs w:val="0"/>
          <w:sz w:val="24"/>
          <w:szCs w:val="24"/>
        </w:rPr>
        <w:t xml:space="preserve"> </w:t>
      </w:r>
      <w:r w:rsidR="002C7E66" w:rsidRPr="00346CF3">
        <w:rPr>
          <w:b w:val="0"/>
          <w:bCs w:val="0"/>
          <w:sz w:val="24"/>
          <w:szCs w:val="24"/>
        </w:rPr>
        <w:t>and</w:t>
      </w:r>
      <w:r w:rsidR="00845043" w:rsidRPr="00346CF3">
        <w:rPr>
          <w:b w:val="0"/>
          <w:bCs w:val="0"/>
          <w:sz w:val="24"/>
          <w:szCs w:val="24"/>
        </w:rPr>
        <w:t xml:space="preserve"> encoding </w:t>
      </w:r>
      <w:r w:rsidR="00167790">
        <w:rPr>
          <w:b w:val="0"/>
          <w:bCs w:val="0"/>
          <w:sz w:val="24"/>
          <w:szCs w:val="24"/>
        </w:rPr>
        <w:t>operation</w:t>
      </w:r>
      <w:r w:rsidR="002C7E66" w:rsidRPr="00346CF3">
        <w:rPr>
          <w:b w:val="0"/>
          <w:bCs w:val="0"/>
          <w:sz w:val="24"/>
          <w:szCs w:val="24"/>
        </w:rPr>
        <w:t xml:space="preserve"> in digital communication. </w:t>
      </w:r>
      <w:r w:rsidR="00845043" w:rsidRPr="00346CF3">
        <w:rPr>
          <w:b w:val="0"/>
          <w:bCs w:val="0"/>
          <w:sz w:val="24"/>
          <w:szCs w:val="24"/>
        </w:rPr>
        <w:t xml:space="preserve"> </w:t>
      </w:r>
      <w:r w:rsidR="002C7E66" w:rsidRPr="00346CF3">
        <w:rPr>
          <w:b w:val="0"/>
          <w:bCs w:val="0"/>
          <w:sz w:val="24"/>
          <w:szCs w:val="24"/>
        </w:rPr>
        <w:t>It is also used for</w:t>
      </w:r>
      <w:r w:rsidR="00845043" w:rsidRPr="00346CF3">
        <w:rPr>
          <w:b w:val="0"/>
          <w:bCs w:val="0"/>
          <w:sz w:val="24"/>
          <w:szCs w:val="24"/>
        </w:rPr>
        <w:t xml:space="preserve"> bit manipulations</w:t>
      </w:r>
      <w:r w:rsidR="002C7E66" w:rsidRPr="00346CF3">
        <w:rPr>
          <w:b w:val="0"/>
          <w:bCs w:val="0"/>
          <w:sz w:val="24"/>
          <w:szCs w:val="24"/>
        </w:rPr>
        <w:t xml:space="preserve"> in ALU</w:t>
      </w:r>
      <w:r w:rsidR="00A45EA5" w:rsidRPr="00346CF3">
        <w:rPr>
          <w:b w:val="0"/>
          <w:bCs w:val="0"/>
          <w:sz w:val="24"/>
          <w:szCs w:val="24"/>
        </w:rPr>
        <w:t>. The static CMOS logic comprises</w:t>
      </w:r>
      <w:r w:rsidR="00EE41E6" w:rsidRPr="00346CF3">
        <w:rPr>
          <w:b w:val="0"/>
          <w:bCs w:val="0"/>
          <w:sz w:val="24"/>
          <w:szCs w:val="24"/>
        </w:rPr>
        <w:t xml:space="preserve"> of pull</w:t>
      </w:r>
      <w:r w:rsidR="00346CF3" w:rsidRPr="00346CF3">
        <w:rPr>
          <w:b w:val="0"/>
          <w:bCs w:val="0"/>
          <w:sz w:val="24"/>
          <w:szCs w:val="24"/>
        </w:rPr>
        <w:t>-</w:t>
      </w:r>
      <w:r w:rsidR="00EE41E6" w:rsidRPr="00346CF3">
        <w:rPr>
          <w:b w:val="0"/>
          <w:bCs w:val="0"/>
          <w:sz w:val="24"/>
          <w:szCs w:val="24"/>
        </w:rPr>
        <w:t>up network (PUN) and pull</w:t>
      </w:r>
      <w:r w:rsidR="00346CF3" w:rsidRPr="00346CF3">
        <w:rPr>
          <w:b w:val="0"/>
          <w:bCs w:val="0"/>
          <w:sz w:val="24"/>
          <w:szCs w:val="24"/>
        </w:rPr>
        <w:t>-</w:t>
      </w:r>
      <w:r w:rsidR="00EE41E6" w:rsidRPr="00346CF3">
        <w:rPr>
          <w:b w:val="0"/>
          <w:bCs w:val="0"/>
          <w:sz w:val="24"/>
          <w:szCs w:val="24"/>
        </w:rPr>
        <w:t xml:space="preserve">down network (PDN) </w:t>
      </w:r>
      <w:r w:rsidR="002C7E66" w:rsidRPr="00346CF3">
        <w:rPr>
          <w:b w:val="0"/>
          <w:bCs w:val="0"/>
          <w:sz w:val="24"/>
          <w:szCs w:val="24"/>
        </w:rPr>
        <w:t>are used to design any digital logic circuit in CMOS. This paper presents the design of XNOR gate using static CMOS logic.</w:t>
      </w:r>
    </w:p>
    <w:p w14:paraId="0ED60EDB" w14:textId="77777777" w:rsidR="00AC567D" w:rsidRPr="009B4279" w:rsidRDefault="00AC567D" w:rsidP="00AC567D">
      <w:pPr>
        <w:pStyle w:val="Abstract"/>
        <w:rPr>
          <w:b w:val="0"/>
          <w:bCs w:val="0"/>
          <w:sz w:val="24"/>
          <w:szCs w:val="24"/>
        </w:rPr>
      </w:pPr>
    </w:p>
    <w:p w14:paraId="1B488566" w14:textId="48903D1B" w:rsidR="00346CF3" w:rsidRDefault="00346CF3" w:rsidP="00AC2655">
      <w:pPr>
        <w:pStyle w:val="Heading1"/>
        <w:rPr>
          <w:b/>
          <w:bCs/>
          <w:sz w:val="32"/>
          <w:szCs w:val="32"/>
        </w:rPr>
      </w:pPr>
      <w:r>
        <w:rPr>
          <w:b/>
          <w:bCs/>
          <w:sz w:val="32"/>
          <w:szCs w:val="32"/>
        </w:rPr>
        <w:t>Reference Circuit Details</w:t>
      </w:r>
    </w:p>
    <w:p w14:paraId="60850475" w14:textId="77777777" w:rsidR="008E77D8" w:rsidRPr="008E77D8" w:rsidRDefault="008E77D8" w:rsidP="008E77D8"/>
    <w:p w14:paraId="19D5405C" w14:textId="25C64F15" w:rsidR="00F45E06" w:rsidRDefault="0097380E" w:rsidP="00AC2655">
      <w:pPr>
        <w:pStyle w:val="BodyText"/>
        <w:spacing w:line="12pt" w:lineRule="auto"/>
        <w:ind w:firstLine="0pt"/>
        <w:rPr>
          <w:sz w:val="24"/>
          <w:szCs w:val="24"/>
          <w:lang w:val="en-US"/>
        </w:rPr>
      </w:pPr>
      <w:r w:rsidRPr="0097380E">
        <w:rPr>
          <w:sz w:val="24"/>
          <w:szCs w:val="24"/>
          <w:lang w:val="en-US"/>
        </w:rPr>
        <w:t>Exclusive-NOR gate</w:t>
      </w:r>
      <w:r>
        <w:rPr>
          <w:sz w:val="24"/>
          <w:szCs w:val="24"/>
          <w:lang w:val="en-US"/>
        </w:rPr>
        <w:t xml:space="preserve"> </w:t>
      </w:r>
      <w:r w:rsidRPr="0097380E">
        <w:rPr>
          <w:sz w:val="24"/>
          <w:szCs w:val="24"/>
          <w:lang w:val="en-US"/>
        </w:rPr>
        <w:t>(XNOR) output will be high when, even number of its inputs are high or all the inputs are low, else output will be low for other cases. The truth table for two input XNOR gate is given below.</w:t>
      </w:r>
    </w:p>
    <w:tbl>
      <w:tblPr>
        <w:tblStyle w:val="TableGrid"/>
        <w:tblW w:w="0pt" w:type="dxa"/>
        <w:jc w:val="center"/>
        <w:tblLayout w:type="fixed"/>
        <w:tblLook w:firstRow="1" w:lastRow="0" w:firstColumn="1" w:lastColumn="0" w:noHBand="0" w:noVBand="1"/>
      </w:tblPr>
      <w:tblGrid>
        <w:gridCol w:w="562"/>
        <w:gridCol w:w="573"/>
        <w:gridCol w:w="796"/>
      </w:tblGrid>
      <w:tr w:rsidR="009B4279" w14:paraId="1545C2B7" w14:textId="77777777" w:rsidTr="00F45E06">
        <w:trPr>
          <w:jc w:val="center"/>
        </w:trPr>
        <w:tc>
          <w:tcPr>
            <w:tcW w:w="56.75pt" w:type="dxa"/>
            <w:gridSpan w:val="2"/>
          </w:tcPr>
          <w:p w14:paraId="5DD10FF7" w14:textId="5D7B6FC6" w:rsidR="009B4279" w:rsidRPr="008E77D8" w:rsidRDefault="009B4279" w:rsidP="008E77D8">
            <w:pPr>
              <w:pStyle w:val="BodyText"/>
              <w:spacing w:line="12pt" w:lineRule="auto"/>
              <w:ind w:firstLine="0pt"/>
              <w:jc w:val="center"/>
              <w:rPr>
                <w:sz w:val="16"/>
                <w:szCs w:val="16"/>
                <w:lang w:val="en-US"/>
              </w:rPr>
            </w:pPr>
            <w:r w:rsidRPr="008E77D8">
              <w:rPr>
                <w:sz w:val="16"/>
                <w:szCs w:val="16"/>
                <w:lang w:val="en-US"/>
              </w:rPr>
              <w:t>Input</w:t>
            </w:r>
          </w:p>
        </w:tc>
        <w:tc>
          <w:tcPr>
            <w:tcW w:w="39.80pt" w:type="dxa"/>
          </w:tcPr>
          <w:p w14:paraId="385E5092" w14:textId="0DC8549E" w:rsidR="009B4279" w:rsidRPr="008E77D8" w:rsidRDefault="009B4279" w:rsidP="008E77D8">
            <w:pPr>
              <w:pStyle w:val="BodyText"/>
              <w:spacing w:line="12pt" w:lineRule="auto"/>
              <w:ind w:firstLine="0pt"/>
              <w:jc w:val="center"/>
              <w:rPr>
                <w:sz w:val="16"/>
                <w:szCs w:val="16"/>
                <w:lang w:val="en-US"/>
              </w:rPr>
            </w:pPr>
            <w:r w:rsidRPr="008E77D8">
              <w:rPr>
                <w:sz w:val="16"/>
                <w:szCs w:val="16"/>
                <w:lang w:val="en-US"/>
              </w:rPr>
              <w:t>Output</w:t>
            </w:r>
          </w:p>
        </w:tc>
      </w:tr>
      <w:tr w:rsidR="009B4279" w14:paraId="2513C42C" w14:textId="77777777" w:rsidTr="00F45E06">
        <w:trPr>
          <w:jc w:val="center"/>
        </w:trPr>
        <w:tc>
          <w:tcPr>
            <w:tcW w:w="28.10pt" w:type="dxa"/>
          </w:tcPr>
          <w:p w14:paraId="304B9982" w14:textId="5962E5C6" w:rsidR="009B4279" w:rsidRPr="008E77D8" w:rsidRDefault="009B4279" w:rsidP="008E77D8">
            <w:pPr>
              <w:pStyle w:val="BodyText"/>
              <w:spacing w:line="12pt" w:lineRule="auto"/>
              <w:ind w:firstLine="0pt"/>
              <w:jc w:val="center"/>
              <w:rPr>
                <w:sz w:val="16"/>
                <w:szCs w:val="16"/>
                <w:lang w:val="en-US"/>
              </w:rPr>
            </w:pPr>
            <w:r w:rsidRPr="008E77D8">
              <w:rPr>
                <w:sz w:val="16"/>
                <w:szCs w:val="16"/>
                <w:lang w:val="en-US"/>
              </w:rPr>
              <w:t>A</w:t>
            </w:r>
          </w:p>
        </w:tc>
        <w:tc>
          <w:tcPr>
            <w:tcW w:w="28.65pt" w:type="dxa"/>
          </w:tcPr>
          <w:p w14:paraId="5F4CDE73" w14:textId="4215B57F" w:rsidR="009B4279" w:rsidRPr="008E77D8" w:rsidRDefault="009B4279" w:rsidP="008E77D8">
            <w:pPr>
              <w:pStyle w:val="BodyText"/>
              <w:spacing w:line="12pt" w:lineRule="auto"/>
              <w:ind w:firstLine="0pt"/>
              <w:jc w:val="center"/>
              <w:rPr>
                <w:sz w:val="16"/>
                <w:szCs w:val="16"/>
                <w:lang w:val="en-US"/>
              </w:rPr>
            </w:pPr>
            <w:r w:rsidRPr="008E77D8">
              <w:rPr>
                <w:sz w:val="16"/>
                <w:szCs w:val="16"/>
                <w:lang w:val="en-US"/>
              </w:rPr>
              <w:t>B</w:t>
            </w:r>
          </w:p>
        </w:tc>
        <w:tc>
          <w:tcPr>
            <w:tcW w:w="39.80pt" w:type="dxa"/>
          </w:tcPr>
          <w:p w14:paraId="22FED3E5" w14:textId="55E09770" w:rsidR="009B4279" w:rsidRPr="008E77D8" w:rsidRDefault="009B4279" w:rsidP="008E77D8">
            <w:pPr>
              <w:pStyle w:val="BodyText"/>
              <w:spacing w:line="12pt" w:lineRule="auto"/>
              <w:ind w:firstLine="0pt"/>
              <w:jc w:val="center"/>
              <w:rPr>
                <w:sz w:val="16"/>
                <w:szCs w:val="16"/>
                <w:lang w:val="en-US"/>
              </w:rPr>
            </w:pPr>
            <w:r w:rsidRPr="008E77D8">
              <w:rPr>
                <w:sz w:val="16"/>
                <w:szCs w:val="16"/>
                <w:lang w:val="en-US"/>
              </w:rPr>
              <w:t>Y</w:t>
            </w:r>
          </w:p>
        </w:tc>
      </w:tr>
      <w:tr w:rsidR="009B4279" w14:paraId="19C872F8" w14:textId="77777777" w:rsidTr="00F45E06">
        <w:trPr>
          <w:jc w:val="center"/>
        </w:trPr>
        <w:tc>
          <w:tcPr>
            <w:tcW w:w="28.10pt" w:type="dxa"/>
          </w:tcPr>
          <w:p w14:paraId="02598682" w14:textId="241E7669" w:rsidR="009B4279" w:rsidRPr="008E77D8" w:rsidRDefault="009B4279" w:rsidP="008E77D8">
            <w:pPr>
              <w:pStyle w:val="BodyText"/>
              <w:spacing w:line="12pt" w:lineRule="auto"/>
              <w:ind w:firstLine="0pt"/>
              <w:jc w:val="center"/>
              <w:rPr>
                <w:sz w:val="16"/>
                <w:szCs w:val="16"/>
                <w:lang w:val="en-US"/>
              </w:rPr>
            </w:pPr>
            <w:r w:rsidRPr="008E77D8">
              <w:rPr>
                <w:sz w:val="16"/>
                <w:szCs w:val="16"/>
                <w:lang w:val="en-US"/>
              </w:rPr>
              <w:t>0</w:t>
            </w:r>
          </w:p>
        </w:tc>
        <w:tc>
          <w:tcPr>
            <w:tcW w:w="28.65pt" w:type="dxa"/>
          </w:tcPr>
          <w:p w14:paraId="3F89D762" w14:textId="65348B09" w:rsidR="009B4279" w:rsidRPr="008E77D8" w:rsidRDefault="008E77D8" w:rsidP="008E77D8">
            <w:pPr>
              <w:pStyle w:val="BodyText"/>
              <w:spacing w:line="12pt" w:lineRule="auto"/>
              <w:ind w:firstLine="0pt"/>
              <w:jc w:val="center"/>
              <w:rPr>
                <w:sz w:val="16"/>
                <w:szCs w:val="16"/>
                <w:lang w:val="en-US"/>
              </w:rPr>
            </w:pPr>
            <w:r w:rsidRPr="008E77D8">
              <w:rPr>
                <w:sz w:val="16"/>
                <w:szCs w:val="16"/>
                <w:lang w:val="en-US"/>
              </w:rPr>
              <w:t>0</w:t>
            </w:r>
          </w:p>
        </w:tc>
        <w:tc>
          <w:tcPr>
            <w:tcW w:w="39.80pt" w:type="dxa"/>
          </w:tcPr>
          <w:p w14:paraId="2618A040" w14:textId="2B8427FE" w:rsidR="009B4279" w:rsidRPr="008E77D8" w:rsidRDefault="008E77D8" w:rsidP="008E77D8">
            <w:pPr>
              <w:pStyle w:val="BodyText"/>
              <w:spacing w:line="12pt" w:lineRule="auto"/>
              <w:ind w:firstLine="0pt"/>
              <w:jc w:val="center"/>
              <w:rPr>
                <w:sz w:val="16"/>
                <w:szCs w:val="16"/>
                <w:lang w:val="en-US"/>
              </w:rPr>
            </w:pPr>
            <w:r w:rsidRPr="008E77D8">
              <w:rPr>
                <w:sz w:val="16"/>
                <w:szCs w:val="16"/>
                <w:lang w:val="en-US"/>
              </w:rPr>
              <w:t>1</w:t>
            </w:r>
          </w:p>
        </w:tc>
      </w:tr>
      <w:tr w:rsidR="009B4279" w14:paraId="4D40D123" w14:textId="77777777" w:rsidTr="00F45E06">
        <w:trPr>
          <w:jc w:val="center"/>
        </w:trPr>
        <w:tc>
          <w:tcPr>
            <w:tcW w:w="28.10pt" w:type="dxa"/>
          </w:tcPr>
          <w:p w14:paraId="39EF6504" w14:textId="3FB16200" w:rsidR="009B4279" w:rsidRPr="008E77D8" w:rsidRDefault="009B4279" w:rsidP="008E77D8">
            <w:pPr>
              <w:pStyle w:val="BodyText"/>
              <w:spacing w:line="12pt" w:lineRule="auto"/>
              <w:ind w:firstLine="0pt"/>
              <w:jc w:val="center"/>
              <w:rPr>
                <w:sz w:val="16"/>
                <w:szCs w:val="16"/>
                <w:lang w:val="en-US"/>
              </w:rPr>
            </w:pPr>
            <w:r w:rsidRPr="008E77D8">
              <w:rPr>
                <w:sz w:val="16"/>
                <w:szCs w:val="16"/>
                <w:lang w:val="en-US"/>
              </w:rPr>
              <w:t>0</w:t>
            </w:r>
          </w:p>
        </w:tc>
        <w:tc>
          <w:tcPr>
            <w:tcW w:w="28.65pt" w:type="dxa"/>
          </w:tcPr>
          <w:p w14:paraId="30032AE3" w14:textId="2BC6B8B4" w:rsidR="009B4279" w:rsidRPr="008E77D8" w:rsidRDefault="008E77D8" w:rsidP="008E77D8">
            <w:pPr>
              <w:pStyle w:val="BodyText"/>
              <w:spacing w:line="12pt" w:lineRule="auto"/>
              <w:ind w:firstLine="0pt"/>
              <w:jc w:val="center"/>
              <w:rPr>
                <w:sz w:val="16"/>
                <w:szCs w:val="16"/>
                <w:lang w:val="en-US"/>
              </w:rPr>
            </w:pPr>
            <w:r w:rsidRPr="008E77D8">
              <w:rPr>
                <w:sz w:val="16"/>
                <w:szCs w:val="16"/>
                <w:lang w:val="en-US"/>
              </w:rPr>
              <w:t>1</w:t>
            </w:r>
          </w:p>
        </w:tc>
        <w:tc>
          <w:tcPr>
            <w:tcW w:w="39.80pt" w:type="dxa"/>
          </w:tcPr>
          <w:p w14:paraId="0491178B" w14:textId="07FF0F7F" w:rsidR="009B4279" w:rsidRPr="008E77D8" w:rsidRDefault="008E77D8" w:rsidP="008E77D8">
            <w:pPr>
              <w:pStyle w:val="BodyText"/>
              <w:spacing w:line="12pt" w:lineRule="auto"/>
              <w:ind w:firstLine="0pt"/>
              <w:jc w:val="center"/>
              <w:rPr>
                <w:sz w:val="16"/>
                <w:szCs w:val="16"/>
                <w:lang w:val="en-US"/>
              </w:rPr>
            </w:pPr>
            <w:r w:rsidRPr="008E77D8">
              <w:rPr>
                <w:sz w:val="16"/>
                <w:szCs w:val="16"/>
                <w:lang w:val="en-US"/>
              </w:rPr>
              <w:t>0</w:t>
            </w:r>
          </w:p>
        </w:tc>
      </w:tr>
      <w:tr w:rsidR="009B4279" w14:paraId="57B79129" w14:textId="77777777" w:rsidTr="00F45E06">
        <w:trPr>
          <w:jc w:val="center"/>
        </w:trPr>
        <w:tc>
          <w:tcPr>
            <w:tcW w:w="28.10pt" w:type="dxa"/>
          </w:tcPr>
          <w:p w14:paraId="4AA41AE8" w14:textId="13097B43" w:rsidR="009B4279" w:rsidRPr="008E77D8" w:rsidRDefault="009B4279" w:rsidP="008E77D8">
            <w:pPr>
              <w:pStyle w:val="BodyText"/>
              <w:spacing w:line="12pt" w:lineRule="auto"/>
              <w:ind w:firstLine="0pt"/>
              <w:jc w:val="center"/>
              <w:rPr>
                <w:sz w:val="16"/>
                <w:szCs w:val="16"/>
                <w:lang w:val="en-US"/>
              </w:rPr>
            </w:pPr>
            <w:r w:rsidRPr="008E77D8">
              <w:rPr>
                <w:sz w:val="16"/>
                <w:szCs w:val="16"/>
                <w:lang w:val="en-US"/>
              </w:rPr>
              <w:t>1</w:t>
            </w:r>
          </w:p>
        </w:tc>
        <w:tc>
          <w:tcPr>
            <w:tcW w:w="28.65pt" w:type="dxa"/>
          </w:tcPr>
          <w:p w14:paraId="14A92567" w14:textId="01A8A278" w:rsidR="009B4279" w:rsidRPr="008E77D8" w:rsidRDefault="008E77D8" w:rsidP="008E77D8">
            <w:pPr>
              <w:pStyle w:val="BodyText"/>
              <w:spacing w:line="12pt" w:lineRule="auto"/>
              <w:ind w:firstLine="0pt"/>
              <w:jc w:val="center"/>
              <w:rPr>
                <w:sz w:val="16"/>
                <w:szCs w:val="16"/>
                <w:lang w:val="en-US"/>
              </w:rPr>
            </w:pPr>
            <w:r w:rsidRPr="008E77D8">
              <w:rPr>
                <w:sz w:val="16"/>
                <w:szCs w:val="16"/>
                <w:lang w:val="en-US"/>
              </w:rPr>
              <w:t>0</w:t>
            </w:r>
          </w:p>
        </w:tc>
        <w:tc>
          <w:tcPr>
            <w:tcW w:w="39.80pt" w:type="dxa"/>
          </w:tcPr>
          <w:p w14:paraId="380CA235" w14:textId="5F0234E8" w:rsidR="009B4279" w:rsidRPr="008E77D8" w:rsidRDefault="008E77D8" w:rsidP="008E77D8">
            <w:pPr>
              <w:pStyle w:val="BodyText"/>
              <w:spacing w:line="12pt" w:lineRule="auto"/>
              <w:ind w:firstLine="0pt"/>
              <w:jc w:val="center"/>
              <w:rPr>
                <w:sz w:val="16"/>
                <w:szCs w:val="16"/>
                <w:lang w:val="en-US"/>
              </w:rPr>
            </w:pPr>
            <w:r w:rsidRPr="008E77D8">
              <w:rPr>
                <w:sz w:val="16"/>
                <w:szCs w:val="16"/>
                <w:lang w:val="en-US"/>
              </w:rPr>
              <w:t>0</w:t>
            </w:r>
          </w:p>
        </w:tc>
      </w:tr>
      <w:tr w:rsidR="009B4279" w14:paraId="2C8EF724" w14:textId="77777777" w:rsidTr="00F45E06">
        <w:trPr>
          <w:jc w:val="center"/>
        </w:trPr>
        <w:tc>
          <w:tcPr>
            <w:tcW w:w="28.10pt" w:type="dxa"/>
          </w:tcPr>
          <w:p w14:paraId="3848BDCB" w14:textId="6DCA63F9" w:rsidR="009B4279" w:rsidRPr="008E77D8" w:rsidRDefault="009B4279" w:rsidP="008E77D8">
            <w:pPr>
              <w:pStyle w:val="BodyText"/>
              <w:spacing w:line="12pt" w:lineRule="auto"/>
              <w:ind w:firstLine="0pt"/>
              <w:jc w:val="center"/>
              <w:rPr>
                <w:sz w:val="16"/>
                <w:szCs w:val="16"/>
                <w:lang w:val="en-US"/>
              </w:rPr>
            </w:pPr>
            <w:r w:rsidRPr="008E77D8">
              <w:rPr>
                <w:sz w:val="16"/>
                <w:szCs w:val="16"/>
                <w:lang w:val="en-US"/>
              </w:rPr>
              <w:t>1</w:t>
            </w:r>
          </w:p>
        </w:tc>
        <w:tc>
          <w:tcPr>
            <w:tcW w:w="28.65pt" w:type="dxa"/>
          </w:tcPr>
          <w:p w14:paraId="59A5DDCD" w14:textId="3D6D773D" w:rsidR="009B4279" w:rsidRPr="008E77D8" w:rsidRDefault="008E77D8" w:rsidP="008E77D8">
            <w:pPr>
              <w:pStyle w:val="BodyText"/>
              <w:spacing w:line="12pt" w:lineRule="auto"/>
              <w:ind w:firstLine="0pt"/>
              <w:jc w:val="center"/>
              <w:rPr>
                <w:sz w:val="16"/>
                <w:szCs w:val="16"/>
                <w:lang w:val="en-US"/>
              </w:rPr>
            </w:pPr>
            <w:r w:rsidRPr="008E77D8">
              <w:rPr>
                <w:sz w:val="16"/>
                <w:szCs w:val="16"/>
                <w:lang w:val="en-US"/>
              </w:rPr>
              <w:t>1</w:t>
            </w:r>
          </w:p>
        </w:tc>
        <w:tc>
          <w:tcPr>
            <w:tcW w:w="39.80pt" w:type="dxa"/>
          </w:tcPr>
          <w:p w14:paraId="4B3ADF22" w14:textId="72B483D7" w:rsidR="009B4279" w:rsidRPr="008E77D8" w:rsidRDefault="008E77D8" w:rsidP="00F45E06">
            <w:pPr>
              <w:pStyle w:val="BodyText"/>
              <w:keepNext/>
              <w:spacing w:line="12pt" w:lineRule="auto"/>
              <w:ind w:firstLine="0pt"/>
              <w:jc w:val="center"/>
              <w:rPr>
                <w:sz w:val="16"/>
                <w:szCs w:val="16"/>
                <w:lang w:val="en-US"/>
              </w:rPr>
            </w:pPr>
            <w:r w:rsidRPr="008E77D8">
              <w:rPr>
                <w:sz w:val="16"/>
                <w:szCs w:val="16"/>
                <w:lang w:val="en-US"/>
              </w:rPr>
              <w:t>1</w:t>
            </w:r>
          </w:p>
        </w:tc>
      </w:tr>
    </w:tbl>
    <w:p w14:paraId="6D9D59F0" w14:textId="2AC47873" w:rsidR="008E77D8" w:rsidRDefault="00F45E06" w:rsidP="00F45E06">
      <w:pPr>
        <w:pStyle w:val="Caption"/>
        <w:rPr>
          <w:sz w:val="24"/>
          <w:szCs w:val="24"/>
        </w:rPr>
      </w:pPr>
      <w:r>
        <w:t xml:space="preserve">Table </w:t>
      </w:r>
      <w:r w:rsidR="00E84EC5">
        <w:fldChar w:fldCharType="begin"/>
      </w:r>
      <w:r w:rsidR="00E84EC5">
        <w:instrText xml:space="preserve"> SEQ Table \* ARABIC </w:instrText>
      </w:r>
      <w:r w:rsidR="00E84EC5">
        <w:fldChar w:fldCharType="separate"/>
      </w:r>
      <w:r w:rsidR="00915643">
        <w:rPr>
          <w:noProof/>
        </w:rPr>
        <w:t>1</w:t>
      </w:r>
      <w:r w:rsidR="00E84EC5">
        <w:rPr>
          <w:noProof/>
        </w:rPr>
        <w:fldChar w:fldCharType="end"/>
      </w:r>
      <w:r>
        <w:t xml:space="preserve"> XNOR Gate Truth Table</w:t>
      </w:r>
    </w:p>
    <w:p w14:paraId="3AB5CF97" w14:textId="763C5E9F" w:rsidR="009B4279" w:rsidRDefault="008D7BAD" w:rsidP="00AC2655">
      <w:pPr>
        <w:pStyle w:val="BodyText"/>
        <w:spacing w:line="12pt" w:lineRule="auto"/>
        <w:ind w:firstLine="0pt"/>
        <w:rPr>
          <w:sz w:val="24"/>
          <w:szCs w:val="24"/>
          <w:lang w:val="en-US"/>
        </w:rPr>
      </w:pPr>
      <w:r>
        <w:rPr>
          <w:sz w:val="24"/>
          <w:szCs w:val="24"/>
          <w:lang w:val="en-US"/>
        </w:rPr>
        <w:t xml:space="preserve">In static CMOS logic pull-up network consists of pmos and pull-down network consists of nmos. Depending upon which network </w:t>
      </w:r>
      <w:r w:rsidR="00B278EF">
        <w:rPr>
          <w:sz w:val="24"/>
          <w:szCs w:val="24"/>
          <w:lang w:val="en-US"/>
        </w:rPr>
        <w:t xml:space="preserve">is </w:t>
      </w:r>
      <w:r>
        <w:rPr>
          <w:sz w:val="24"/>
          <w:szCs w:val="24"/>
          <w:lang w:val="en-US"/>
        </w:rPr>
        <w:t>activated, it drives the output to high or low respectively.</w:t>
      </w:r>
      <w:r w:rsidR="00B278EF">
        <w:rPr>
          <w:sz w:val="24"/>
          <w:szCs w:val="24"/>
          <w:lang w:val="en-US"/>
        </w:rPr>
        <w:t xml:space="preserve"> Boolean equation for XNOR gate is given below.</w:t>
      </w:r>
    </w:p>
    <w:p w14:paraId="0506F493" w14:textId="4CC3794E" w:rsidR="00B278EF" w:rsidRPr="00AC567D" w:rsidRDefault="00AC567D" w:rsidP="00AC2655">
      <w:pPr>
        <w:pStyle w:val="BodyText"/>
        <w:spacing w:line="12pt" w:lineRule="auto"/>
        <w:ind w:firstLine="0pt"/>
        <w:rPr>
          <w:sz w:val="24"/>
          <w:szCs w:val="24"/>
          <w:lang w:val="en-US"/>
        </w:rPr>
      </w:pPr>
      <m:oMathPara>
        <m:oMath>
          <m:r>
            <w:rPr>
              <w:rFonts w:ascii="Cambria Math" w:hAnsi="Cambria Math"/>
              <w:sz w:val="24"/>
              <w:szCs w:val="24"/>
              <w:lang w:val="en-US"/>
            </w:rPr>
            <m:t>Y=A⨀B=</m:t>
          </m:r>
          <m:sSup>
            <m:sSupPr>
              <m:ctrlPr>
                <w:rPr>
                  <w:rFonts w:ascii="Cambria Math" w:hAnsi="Cambria Math"/>
                  <w:i/>
                  <w:sz w:val="24"/>
                  <w:szCs w:val="24"/>
                  <w:lang w:val="en-US"/>
                </w:rPr>
              </m:ctrlPr>
            </m:sSupPr>
            <m:e>
              <m:r>
                <w:rPr>
                  <w:rFonts w:ascii="Cambria Math" w:hAnsi="Cambria Math"/>
                  <w:sz w:val="24"/>
                  <w:szCs w:val="24"/>
                  <w:lang w:val="en-US"/>
                </w:rPr>
                <m:t>A</m:t>
              </m:r>
            </m:e>
            <m:sup>
              <m:r>
                <w:rPr>
                  <w:rFonts w:ascii="Cambria Math" w:hAnsi="Cambria Math"/>
                  <w:sz w:val="24"/>
                  <w:szCs w:val="24"/>
                  <w:lang w:val="en-US"/>
                </w:rPr>
                <m:t>'</m:t>
              </m:r>
            </m:sup>
          </m:sSup>
          <m:sSup>
            <m:sSupPr>
              <m:ctrlPr>
                <w:rPr>
                  <w:rFonts w:ascii="Cambria Math" w:hAnsi="Cambria Math"/>
                  <w:i/>
                  <w:sz w:val="24"/>
                  <w:szCs w:val="24"/>
                  <w:lang w:val="en-US"/>
                </w:rPr>
              </m:ctrlPr>
            </m:sSupPr>
            <m:e>
              <m:r>
                <w:rPr>
                  <w:rFonts w:ascii="Cambria Math" w:hAnsi="Cambria Math"/>
                  <w:sz w:val="24"/>
                  <w:szCs w:val="24"/>
                  <w:lang w:val="en-US"/>
                </w:rPr>
                <m:t>B</m:t>
              </m:r>
            </m:e>
            <m:sup>
              <m:r>
                <w:rPr>
                  <w:rFonts w:ascii="Cambria Math" w:hAnsi="Cambria Math"/>
                  <w:sz w:val="24"/>
                  <w:szCs w:val="24"/>
                  <w:lang w:val="en-US"/>
                </w:rPr>
                <m:t>'</m:t>
              </m:r>
            </m:sup>
          </m:sSup>
          <m:r>
            <w:rPr>
              <w:rFonts w:ascii="Cambria Math" w:hAnsi="Cambria Math"/>
              <w:sz w:val="24"/>
              <w:szCs w:val="24"/>
              <w:lang w:val="en-US"/>
            </w:rPr>
            <m:t>+AB</m:t>
          </m:r>
        </m:oMath>
      </m:oMathPara>
    </w:p>
    <w:p w14:paraId="02119402" w14:textId="5E741E9E" w:rsidR="00AC567D" w:rsidRDefault="00AC567D" w:rsidP="00AC2655">
      <w:pPr>
        <w:pStyle w:val="BodyText"/>
        <w:spacing w:line="12pt" w:lineRule="auto"/>
        <w:ind w:firstLine="0pt"/>
        <w:rPr>
          <w:sz w:val="24"/>
          <w:szCs w:val="24"/>
          <w:lang w:val="en-US"/>
        </w:rPr>
      </w:pPr>
      <w:r>
        <w:rPr>
          <w:sz w:val="24"/>
          <w:szCs w:val="24"/>
          <w:lang w:val="en-US"/>
        </w:rPr>
        <w:t xml:space="preserve">Since </w:t>
      </w:r>
      <w:r w:rsidR="00CE4372">
        <w:rPr>
          <w:sz w:val="24"/>
          <w:szCs w:val="24"/>
          <w:lang w:val="en-US"/>
        </w:rPr>
        <w:t>static CMOS logic produce active low, double complement the above equation and simplify the equation using De Morgan’s theorem.</w:t>
      </w:r>
    </w:p>
    <w:p w14:paraId="27C782D2" w14:textId="7BA4D37C" w:rsidR="00CE4372" w:rsidRPr="005D3402" w:rsidRDefault="005D3402" w:rsidP="00AC2655">
      <w:pPr>
        <w:pStyle w:val="BodyText"/>
        <w:spacing w:line="12pt" w:lineRule="auto"/>
        <w:ind w:firstLine="0pt"/>
        <w:rPr>
          <w:sz w:val="24"/>
          <w:szCs w:val="24"/>
          <w:lang w:val="en-US"/>
        </w:rPr>
      </w:pPr>
      <m:oMathPara>
        <m:oMath>
          <m:r>
            <w:rPr>
              <w:rFonts w:ascii="Cambria Math" w:hAnsi="Cambria Math"/>
              <w:sz w:val="24"/>
              <w:szCs w:val="24"/>
              <w:lang w:val="en-US"/>
            </w:rPr>
            <m:t>Y=</m:t>
          </m:r>
          <m:sSup>
            <m:sSupPr>
              <m:ctrlPr>
                <w:rPr>
                  <w:rFonts w:ascii="Cambria Math" w:hAnsi="Cambria Math"/>
                  <w:i/>
                  <w:sz w:val="24"/>
                  <w:szCs w:val="24"/>
                  <w:lang w:val="en-US"/>
                </w:rPr>
              </m:ctrlPr>
            </m:sSupPr>
            <m:e>
              <m:d>
                <m:dPr>
                  <m:begChr m:val="{"/>
                  <m:endChr m:val="}"/>
                  <m:ctrlPr>
                    <w:rPr>
                      <w:rFonts w:ascii="Cambria Math" w:hAnsi="Cambria Math"/>
                      <w:i/>
                      <w:sz w:val="24"/>
                      <w:szCs w:val="24"/>
                      <w:lang w:val="en-US"/>
                    </w:rPr>
                  </m:ctrlPr>
                </m:dPr>
                <m:e>
                  <m:sSup>
                    <m:sSupPr>
                      <m:ctrlPr>
                        <w:rPr>
                          <w:rFonts w:ascii="Cambria Math" w:hAnsi="Cambria Math"/>
                          <w:i/>
                          <w:sz w:val="24"/>
                          <w:szCs w:val="24"/>
                          <w:lang w:val="en-US"/>
                        </w:rPr>
                      </m:ctrlPr>
                    </m:sSupPr>
                    <m:e>
                      <m:r>
                        <w:rPr>
                          <w:rFonts w:ascii="Cambria Math" w:hAnsi="Cambria Math"/>
                          <w:sz w:val="24"/>
                          <w:szCs w:val="24"/>
                          <w:lang w:val="en-US"/>
                        </w:rPr>
                        <m:t>A</m:t>
                      </m:r>
                    </m:e>
                    <m:sup>
                      <m:r>
                        <w:rPr>
                          <w:rFonts w:ascii="Cambria Math" w:hAnsi="Cambria Math"/>
                          <w:sz w:val="24"/>
                          <w:szCs w:val="24"/>
                          <w:lang w:val="en-US"/>
                        </w:rPr>
                        <m:t>'</m:t>
                      </m:r>
                    </m:sup>
                  </m:sSup>
                  <m:sSup>
                    <m:sSupPr>
                      <m:ctrlPr>
                        <w:rPr>
                          <w:rFonts w:ascii="Cambria Math" w:hAnsi="Cambria Math"/>
                          <w:i/>
                          <w:sz w:val="24"/>
                          <w:szCs w:val="24"/>
                          <w:lang w:val="en-US"/>
                        </w:rPr>
                      </m:ctrlPr>
                    </m:sSupPr>
                    <m:e>
                      <m:r>
                        <w:rPr>
                          <w:rFonts w:ascii="Cambria Math" w:hAnsi="Cambria Math"/>
                          <w:sz w:val="24"/>
                          <w:szCs w:val="24"/>
                          <w:lang w:val="en-US"/>
                        </w:rPr>
                        <m:t>B</m:t>
                      </m:r>
                    </m:e>
                    <m:sup>
                      <m:r>
                        <w:rPr>
                          <w:rFonts w:ascii="Cambria Math" w:hAnsi="Cambria Math"/>
                          <w:sz w:val="24"/>
                          <w:szCs w:val="24"/>
                          <w:lang w:val="en-US"/>
                        </w:rPr>
                        <m:t>'</m:t>
                      </m:r>
                    </m:sup>
                  </m:sSup>
                  <m:r>
                    <w:rPr>
                      <w:rFonts w:ascii="Cambria Math" w:hAnsi="Cambria Math"/>
                      <w:sz w:val="24"/>
                      <w:szCs w:val="24"/>
                      <w:lang w:val="en-US"/>
                    </w:rPr>
                    <m:t>+AB</m:t>
                  </m:r>
                </m:e>
              </m:d>
            </m:e>
            <m:sup>
              <m:r>
                <w:rPr>
                  <w:rFonts w:ascii="Cambria Math" w:hAnsi="Cambria Math"/>
                  <w:sz w:val="24"/>
                  <w:szCs w:val="24"/>
                  <w:lang w:val="en-US"/>
                </w:rPr>
                <m:t>''</m:t>
              </m:r>
            </m:sup>
          </m:sSup>
        </m:oMath>
      </m:oMathPara>
    </w:p>
    <w:p w14:paraId="7D522CA9" w14:textId="06A9123F" w:rsidR="005D3402" w:rsidRPr="002B0D23" w:rsidRDefault="005D3402" w:rsidP="00AC2655">
      <w:pPr>
        <w:pStyle w:val="BodyText"/>
        <w:spacing w:line="12pt" w:lineRule="auto"/>
        <w:ind w:firstLine="0pt"/>
        <w:rPr>
          <w:sz w:val="24"/>
          <w:szCs w:val="24"/>
          <w:lang w:val="en-US"/>
        </w:rPr>
      </w:pPr>
      <m:oMathPara>
        <m:oMath>
          <m:r>
            <w:rPr>
              <w:rFonts w:ascii="Cambria Math" w:hAnsi="Cambria Math"/>
              <w:sz w:val="24"/>
              <w:szCs w:val="24"/>
              <w:lang w:val="en-US"/>
            </w:rPr>
            <m:t>Y={</m:t>
          </m:r>
          <m:d>
            <m:dPr>
              <m:ctrlPr>
                <w:rPr>
                  <w:rFonts w:ascii="Cambria Math" w:hAnsi="Cambria Math"/>
                  <w:i/>
                  <w:sz w:val="24"/>
                  <w:szCs w:val="24"/>
                  <w:lang w:val="en-US"/>
                </w:rPr>
              </m:ctrlPr>
            </m:dPr>
            <m:e>
              <m:r>
                <w:rPr>
                  <w:rFonts w:ascii="Cambria Math" w:hAnsi="Cambria Math"/>
                  <w:sz w:val="24"/>
                  <w:szCs w:val="24"/>
                  <w:lang w:val="en-US"/>
                </w:rPr>
                <m:t>A+B</m:t>
              </m:r>
            </m:e>
          </m:d>
          <m:r>
            <w:rPr>
              <w:rFonts w:ascii="Cambria Math" w:hAnsi="Cambria Math"/>
              <w:sz w:val="24"/>
              <w:szCs w:val="24"/>
              <w:lang w:val="en-US"/>
            </w:rPr>
            <m:t>. (</m:t>
          </m:r>
          <m:sSup>
            <m:sSupPr>
              <m:ctrlPr>
                <w:rPr>
                  <w:rFonts w:ascii="Cambria Math" w:hAnsi="Cambria Math"/>
                  <w:i/>
                  <w:sz w:val="24"/>
                  <w:szCs w:val="24"/>
                  <w:lang w:val="en-US"/>
                </w:rPr>
              </m:ctrlPr>
            </m:sSupPr>
            <m:e>
              <m:r>
                <w:rPr>
                  <w:rFonts w:ascii="Cambria Math" w:hAnsi="Cambria Math"/>
                  <w:sz w:val="24"/>
                  <w:szCs w:val="24"/>
                  <w:lang w:val="en-US"/>
                </w:rPr>
                <m:t>A</m:t>
              </m:r>
            </m:e>
            <m:sup>
              <m:r>
                <w:rPr>
                  <w:rFonts w:ascii="Cambria Math" w:hAnsi="Cambria Math"/>
                  <w:sz w:val="24"/>
                  <w:szCs w:val="24"/>
                  <w:lang w:val="en-US"/>
                </w:rPr>
                <m:t>'</m:t>
              </m:r>
            </m:sup>
          </m:sSup>
          <m:r>
            <w:rPr>
              <w:rFonts w:ascii="Cambria Math" w:hAnsi="Cambria Math"/>
              <w:sz w:val="24"/>
              <w:szCs w:val="24"/>
              <w:lang w:val="en-US"/>
            </w:rPr>
            <m:t>+B')}'</m:t>
          </m:r>
        </m:oMath>
      </m:oMathPara>
    </w:p>
    <w:p w14:paraId="284E8704" w14:textId="679E5B4D" w:rsidR="002B0D23" w:rsidRPr="005D3402" w:rsidRDefault="002B0D23" w:rsidP="00AC2655">
      <w:pPr>
        <w:pStyle w:val="BodyText"/>
        <w:spacing w:line="12pt" w:lineRule="auto"/>
        <w:ind w:firstLine="0pt"/>
        <w:rPr>
          <w:sz w:val="24"/>
          <w:szCs w:val="24"/>
          <w:lang w:val="en-US"/>
        </w:rPr>
      </w:pPr>
      <w:r>
        <w:rPr>
          <w:sz w:val="24"/>
          <w:szCs w:val="24"/>
          <w:lang w:val="en-US"/>
        </w:rPr>
        <w:t>This equation is used to design the circuit.</w:t>
      </w:r>
    </w:p>
    <w:p w14:paraId="65C4EA86" w14:textId="66C8A67C" w:rsidR="002B0D23" w:rsidRDefault="002B0D23" w:rsidP="002B0D23">
      <w:pPr>
        <w:pStyle w:val="Heading1"/>
        <w:rPr>
          <w:b/>
          <w:bCs/>
          <w:sz w:val="32"/>
          <w:szCs w:val="32"/>
        </w:rPr>
      </w:pPr>
      <w:r>
        <w:rPr>
          <w:b/>
          <w:bCs/>
          <w:sz w:val="32"/>
          <w:szCs w:val="32"/>
        </w:rPr>
        <w:t>Reference Circuit Design</w:t>
      </w:r>
    </w:p>
    <w:p w14:paraId="7F24DB52" w14:textId="77777777" w:rsidR="000C1DAC" w:rsidRDefault="000C1DAC" w:rsidP="002B0D23">
      <w:pPr>
        <w:rPr>
          <w:noProof/>
        </w:rPr>
      </w:pPr>
    </w:p>
    <w:p w14:paraId="7A16963D" w14:textId="77777777" w:rsidR="000C1DAC" w:rsidRDefault="000C1DAC" w:rsidP="000C1DAC">
      <w:pPr>
        <w:keepNext/>
      </w:pPr>
      <w:r>
        <w:rPr>
          <w:noProof/>
        </w:rPr>
        <w:drawing>
          <wp:inline distT="0" distB="0" distL="0" distR="0" wp14:anchorId="70F1E706" wp14:editId="2DB9B0BA">
            <wp:extent cx="1775460" cy="1847261"/>
            <wp:effectExtent l="0" t="0" r="0" b="635"/>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pic:cNvPicPr/>
                  </pic:nvPicPr>
                  <pic:blipFill rotWithShape="1">
                    <a:blip r:embed="rId10" cstate="print">
                      <a:extLst>
                        <a:ext uri="{28A0092B-C50C-407E-A947-70E740481C1C}">
                          <a14:useLocalDpi xmlns:a14="http://schemas.microsoft.com/office/drawing/2010/main" val="0"/>
                        </a:ext>
                      </a:extLst>
                    </a:blip>
                    <a:srcRect l="28.36%" t="16.027%" r="25.278%" b="24.538%"/>
                    <a:stretch/>
                  </pic:blipFill>
                  <pic:spPr bwMode="auto">
                    <a:xfrm>
                      <a:off x="0" y="0"/>
                      <a:ext cx="1775460" cy="1847261"/>
                    </a:xfrm>
                    <a:prstGeom prst="rect">
                      <a:avLst/>
                    </a:prstGeom>
                    <a:ln>
                      <a:noFill/>
                    </a:ln>
                    <a:extLst>
                      <a:ext uri="{53640926-AAD7-44D8-BBD7-CCE9431645EC}">
                        <a14:shadowObscured xmlns:a14="http://schemas.microsoft.com/office/drawing/2010/main"/>
                      </a:ext>
                    </a:extLst>
                  </pic:spPr>
                </pic:pic>
              </a:graphicData>
            </a:graphic>
          </wp:inline>
        </w:drawing>
      </w:r>
    </w:p>
    <w:p w14:paraId="40EB98E0" w14:textId="200349F0" w:rsidR="000C1DAC" w:rsidRDefault="000C1DAC" w:rsidP="000C1DAC">
      <w:pPr>
        <w:pStyle w:val="Caption"/>
      </w:pPr>
      <w:r>
        <w:t xml:space="preserve">Figure </w:t>
      </w:r>
      <w:r w:rsidR="00E84EC5">
        <w:fldChar w:fldCharType="begin"/>
      </w:r>
      <w:r w:rsidR="00E84EC5">
        <w:instrText xml:space="preserve"> SEQ Figure \* ARABIC </w:instrText>
      </w:r>
      <w:r w:rsidR="00E84EC5">
        <w:fldChar w:fldCharType="separate"/>
      </w:r>
      <w:r w:rsidR="00915643">
        <w:rPr>
          <w:noProof/>
        </w:rPr>
        <w:t>1</w:t>
      </w:r>
      <w:r w:rsidR="00E84EC5">
        <w:rPr>
          <w:noProof/>
        </w:rPr>
        <w:fldChar w:fldCharType="end"/>
      </w:r>
      <w:r>
        <w:t xml:space="preserve"> XNOR CMOS Circuit</w:t>
      </w:r>
    </w:p>
    <w:p w14:paraId="5694285C" w14:textId="77777777" w:rsidR="000C1DAC" w:rsidRPr="000C1DAC" w:rsidRDefault="000C1DAC" w:rsidP="002C422D">
      <w:pPr>
        <w:jc w:val="both"/>
      </w:pPr>
    </w:p>
    <w:p w14:paraId="3F191B59" w14:textId="65929223" w:rsidR="000C1DAC" w:rsidRDefault="000C1DAC" w:rsidP="000C1DAC">
      <w:pPr>
        <w:pStyle w:val="Heading1"/>
        <w:rPr>
          <w:b/>
          <w:bCs/>
          <w:sz w:val="32"/>
          <w:szCs w:val="32"/>
        </w:rPr>
      </w:pPr>
      <w:r>
        <w:rPr>
          <w:b/>
          <w:bCs/>
          <w:sz w:val="32"/>
          <w:szCs w:val="32"/>
        </w:rPr>
        <w:t>Reference Circuit Waveform</w:t>
      </w:r>
    </w:p>
    <w:p w14:paraId="42FD39DB" w14:textId="77777777" w:rsidR="000C1DAC" w:rsidRPr="000C1DAC" w:rsidRDefault="000C1DAC" w:rsidP="000C1DAC"/>
    <w:p w14:paraId="72269F7A" w14:textId="77777777" w:rsidR="00F71B57" w:rsidRDefault="000C1DAC" w:rsidP="00F71B57">
      <w:pPr>
        <w:pStyle w:val="BodyText"/>
        <w:keepNext/>
        <w:jc w:val="center"/>
      </w:pPr>
      <w:r w:rsidRPr="000C1DAC">
        <w:rPr>
          <w:noProof/>
        </w:rPr>
        <w:drawing>
          <wp:inline distT="0" distB="0" distL="0" distR="0" wp14:anchorId="3EE9ACD4" wp14:editId="52CED1CE">
            <wp:extent cx="3089910" cy="1602740"/>
            <wp:effectExtent l="0" t="0" r="0"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3089910" cy="1602740"/>
                    </a:xfrm>
                    <a:prstGeom prst="rect">
                      <a:avLst/>
                    </a:prstGeom>
                  </pic:spPr>
                </pic:pic>
              </a:graphicData>
            </a:graphic>
          </wp:inline>
        </w:drawing>
      </w:r>
    </w:p>
    <w:p w14:paraId="45D4825E" w14:textId="7ED2CFD1" w:rsidR="000C1DAC" w:rsidRDefault="00F71B57" w:rsidP="00F71B57">
      <w:pPr>
        <w:pStyle w:val="Caption"/>
      </w:pPr>
      <w:r>
        <w:t xml:space="preserve">Figure </w:t>
      </w:r>
      <w:r w:rsidR="00E84EC5">
        <w:fldChar w:fldCharType="begin"/>
      </w:r>
      <w:r w:rsidR="00E84EC5">
        <w:instrText xml:space="preserve"> SEQ Figure \* ARABIC </w:instrText>
      </w:r>
      <w:r w:rsidR="00E84EC5">
        <w:fldChar w:fldCharType="separate"/>
      </w:r>
      <w:r w:rsidR="00915643">
        <w:rPr>
          <w:noProof/>
        </w:rPr>
        <w:t>2</w:t>
      </w:r>
      <w:r w:rsidR="00E84EC5">
        <w:rPr>
          <w:noProof/>
        </w:rPr>
        <w:fldChar w:fldCharType="end"/>
      </w:r>
      <w:r>
        <w:t xml:space="preserve"> XNOR Circuit Waveform</w:t>
      </w:r>
    </w:p>
    <w:p w14:paraId="4298EF12" w14:textId="5044E350" w:rsidR="00F71B57" w:rsidRPr="00F71B57" w:rsidRDefault="00F71B57" w:rsidP="00F71B57">
      <w:pPr>
        <w:jc w:val="both"/>
        <w:rPr>
          <w:sz w:val="24"/>
          <w:szCs w:val="24"/>
        </w:rPr>
      </w:pPr>
      <w:r w:rsidRPr="00F71B57">
        <w:rPr>
          <w:sz w:val="24"/>
          <w:szCs w:val="24"/>
        </w:rPr>
        <w:t>This waveform is taken from reference 1.</w:t>
      </w:r>
    </w:p>
    <w:p w14:paraId="796DAB4B" w14:textId="77777777" w:rsidR="000C1DAC" w:rsidRDefault="000C1DAC" w:rsidP="00E7596C">
      <w:pPr>
        <w:pStyle w:val="BodyText"/>
      </w:pPr>
    </w:p>
    <w:p w14:paraId="3A3A1655" w14:textId="77777777" w:rsidR="000C1DAC" w:rsidRPr="000C1DAC" w:rsidRDefault="000C1DAC" w:rsidP="000C1DAC">
      <w:pPr>
        <w:pStyle w:val="Heading5"/>
        <w:rPr>
          <w:b/>
          <w:bCs/>
          <w:sz w:val="32"/>
          <w:szCs w:val="32"/>
        </w:rPr>
      </w:pPr>
      <w:r w:rsidRPr="000C1DAC">
        <w:rPr>
          <w:b/>
          <w:bCs/>
          <w:sz w:val="32"/>
          <w:szCs w:val="32"/>
        </w:rPr>
        <w:t>References</w:t>
      </w:r>
    </w:p>
    <w:p w14:paraId="6F4EB9C8" w14:textId="77777777" w:rsidR="000C1DAC" w:rsidRPr="00D1338A" w:rsidRDefault="000C1DAC" w:rsidP="00D1338A">
      <w:pPr>
        <w:pStyle w:val="BodyText"/>
        <w:spacing w:line="12pt" w:lineRule="auto"/>
        <w:rPr>
          <w:sz w:val="24"/>
          <w:szCs w:val="24"/>
        </w:rPr>
      </w:pPr>
    </w:p>
    <w:p w14:paraId="40AA70C9" w14:textId="1E3EA8BD" w:rsidR="00D1338A" w:rsidRPr="00F71B57" w:rsidRDefault="00D1338A" w:rsidP="00D1338A">
      <w:pPr>
        <w:pStyle w:val="references"/>
        <w:spacing w:line="12pt" w:lineRule="auto"/>
        <w:ind w:start="17.70pt" w:hanging="17.70pt"/>
        <w:rPr>
          <w:sz w:val="24"/>
          <w:szCs w:val="24"/>
        </w:rPr>
      </w:pPr>
      <w:r w:rsidRPr="00D1338A">
        <w:rPr>
          <w:sz w:val="24"/>
          <w:szCs w:val="24"/>
        </w:rPr>
        <w:t>Aditi Joshi, Chanchal Jain, Pooja Choudhary, Chirag Arora</w:t>
      </w:r>
      <w:r w:rsidR="002C422D">
        <w:rPr>
          <w:sz w:val="24"/>
          <w:szCs w:val="24"/>
        </w:rPr>
        <w:t xml:space="preserve"> and </w:t>
      </w:r>
      <w:r w:rsidRPr="00D1338A">
        <w:rPr>
          <w:sz w:val="24"/>
          <w:szCs w:val="24"/>
        </w:rPr>
        <w:t>Krishan Rapswal,</w:t>
      </w:r>
      <w:r>
        <w:rPr>
          <w:sz w:val="24"/>
          <w:szCs w:val="24"/>
        </w:rPr>
        <w:t xml:space="preserve"> “ A </w:t>
      </w:r>
      <w:r w:rsidRPr="00D1338A">
        <w:rPr>
          <w:sz w:val="24"/>
          <w:szCs w:val="24"/>
        </w:rPr>
        <w:t>Comparative Performance Analysis of Various CMOS Design Techniques for XOR and XNOR Circuits</w:t>
      </w:r>
      <w:r>
        <w:rPr>
          <w:sz w:val="24"/>
          <w:szCs w:val="24"/>
        </w:rPr>
        <w:t xml:space="preserve">”, </w:t>
      </w:r>
      <w:r w:rsidRPr="002C422D">
        <w:rPr>
          <w:sz w:val="24"/>
          <w:szCs w:val="24"/>
        </w:rPr>
        <w:t>International Journal for Research in Applied Science &amp; Engineering Technology (IJRASET)</w:t>
      </w:r>
      <w:r w:rsidR="00F71B57" w:rsidRPr="002C422D">
        <w:rPr>
          <w:sz w:val="24"/>
          <w:szCs w:val="24"/>
        </w:rPr>
        <w:t>,</w:t>
      </w:r>
      <w:r w:rsidR="00F71B57" w:rsidRPr="00F71B57">
        <w:rPr>
          <w:i/>
          <w:iCs/>
          <w:sz w:val="24"/>
          <w:szCs w:val="24"/>
        </w:rPr>
        <w:t xml:space="preserve"> </w:t>
      </w:r>
      <w:r w:rsidR="00F71B57" w:rsidRPr="00F71B57">
        <w:rPr>
          <w:sz w:val="24"/>
          <w:szCs w:val="24"/>
        </w:rPr>
        <w:t>ISSN: 2321-9653</w:t>
      </w:r>
      <w:r w:rsidR="00F71B57">
        <w:rPr>
          <w:sz w:val="24"/>
          <w:szCs w:val="24"/>
        </w:rPr>
        <w:t>,</w:t>
      </w:r>
      <w:r w:rsidRPr="00D1338A">
        <w:rPr>
          <w:sz w:val="24"/>
          <w:szCs w:val="24"/>
        </w:rPr>
        <w:t xml:space="preserve"> </w:t>
      </w:r>
      <w:r w:rsidR="00F71B57" w:rsidRPr="00F71B57">
        <w:rPr>
          <w:sz w:val="24"/>
          <w:szCs w:val="24"/>
        </w:rPr>
        <w:t>Volume 5 Issue IV, April 2017</w:t>
      </w:r>
      <w:r w:rsidRPr="00D1338A">
        <w:rPr>
          <w:sz w:val="24"/>
          <w:szCs w:val="24"/>
        </w:rPr>
        <w:t xml:space="preserve">. </w:t>
      </w:r>
    </w:p>
    <w:sectPr w:rsidR="00D1338A" w:rsidRPr="00F71B57" w:rsidSect="002C422D">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86F4A70" w14:textId="77777777" w:rsidR="00E84EC5" w:rsidRDefault="00E84EC5" w:rsidP="001A3B3D">
      <w:r>
        <w:separator/>
      </w:r>
    </w:p>
  </w:endnote>
  <w:endnote w:type="continuationSeparator" w:id="0">
    <w:p w14:paraId="06F1A361" w14:textId="77777777" w:rsidR="00E84EC5" w:rsidRDefault="00E84EC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sdt>
    <w:sdtPr>
      <w:id w:val="-258447231"/>
      <w:docPartObj>
        <w:docPartGallery w:val="Page Numbers (Bottom of Page)"/>
        <w:docPartUnique/>
      </w:docPartObj>
    </w:sdtPr>
    <w:sdtEndPr>
      <w:rPr>
        <w:noProof/>
      </w:rPr>
    </w:sdtEndPr>
    <w:sdtContent>
      <w:p w14:paraId="175712D4" w14:textId="129C389F" w:rsidR="00D53BD4" w:rsidRDefault="00D53BD4">
        <w:pPr>
          <w:pStyle w:val="Footer"/>
        </w:pPr>
        <w:r>
          <w:fldChar w:fldCharType="begin"/>
        </w:r>
        <w:r>
          <w:instrText xml:space="preserve"> PAGE   \* MERGEFORMAT </w:instrText>
        </w:r>
        <w:r>
          <w:fldChar w:fldCharType="separate"/>
        </w:r>
        <w:r>
          <w:rPr>
            <w:noProof/>
          </w:rPr>
          <w:t>2</w:t>
        </w:r>
        <w:r>
          <w:rPr>
            <w:noProof/>
          </w:rPr>
          <w:fldChar w:fldCharType="end"/>
        </w:r>
      </w:p>
    </w:sdtContent>
  </w:sdt>
  <w:p w14:paraId="16E8BC6A" w14:textId="77777777" w:rsidR="002C422D" w:rsidRDefault="002C422D">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7CF3F9E" w14:textId="6A035122"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95DF284" w14:textId="77777777" w:rsidR="00E84EC5" w:rsidRDefault="00E84EC5" w:rsidP="001A3B3D">
      <w:r>
        <w:separator/>
      </w:r>
    </w:p>
  </w:footnote>
  <w:footnote w:type="continuationSeparator" w:id="0">
    <w:p w14:paraId="2E92E7DF" w14:textId="77777777" w:rsidR="00E84EC5" w:rsidRDefault="00E84EC5"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A3E2AE6A"/>
    <w:lvl w:ilvl="0">
      <w:start w:val="1"/>
      <w:numFmt w:val="upperRoman"/>
      <w:pStyle w:val="Heading1"/>
      <w:lvlText w:val="%1."/>
      <w:lvlJc w:val="center"/>
      <w:pPr>
        <w:tabs>
          <w:tab w:val="num" w:pos="18pt"/>
        </w:tabs>
        <w:ind w:firstLine="10.80pt"/>
      </w:pPr>
      <w:rPr>
        <w:rFonts w:ascii="Times New Roman" w:hAnsi="Times New Roman" w:cs="Times New Roman" w:hint="default"/>
        <w:caps w:val="0"/>
        <w:strike w:val="0"/>
        <w:dstrike w:val="0"/>
        <w:vanish w:val="0"/>
        <w:color w:val="auto"/>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7.20pt"/>
        </w:tabs>
        <w:ind w:start="3.6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16.20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20.7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51.20pt"/>
        </w:tabs>
        <w:ind w:start="133.20pt"/>
      </w:pPr>
      <w:rPr>
        <w:rFonts w:cs="Times New Roman" w:hint="default"/>
      </w:rPr>
    </w:lvl>
    <w:lvl w:ilvl="5">
      <w:start w:val="1"/>
      <w:numFmt w:val="lowerLetter"/>
      <w:lvlText w:val="(%6)"/>
      <w:lvlJc w:val="start"/>
      <w:pPr>
        <w:tabs>
          <w:tab w:val="num" w:pos="187.20pt"/>
        </w:tabs>
        <w:ind w:start="169.20pt"/>
      </w:pPr>
      <w:rPr>
        <w:rFonts w:cs="Times New Roman" w:hint="default"/>
      </w:rPr>
    </w:lvl>
    <w:lvl w:ilvl="6">
      <w:start w:val="1"/>
      <w:numFmt w:val="lowerRoman"/>
      <w:lvlText w:val="(%7)"/>
      <w:lvlJc w:val="start"/>
      <w:pPr>
        <w:tabs>
          <w:tab w:val="num" w:pos="223.20pt"/>
        </w:tabs>
        <w:ind w:start="205.20pt"/>
      </w:pPr>
      <w:rPr>
        <w:rFonts w:cs="Times New Roman" w:hint="default"/>
      </w:rPr>
    </w:lvl>
    <w:lvl w:ilvl="7">
      <w:start w:val="1"/>
      <w:numFmt w:val="lowerLetter"/>
      <w:lvlText w:val="(%8)"/>
      <w:lvlJc w:val="start"/>
      <w:pPr>
        <w:tabs>
          <w:tab w:val="num" w:pos="259.20pt"/>
        </w:tabs>
        <w:ind w:start="241.20pt"/>
      </w:pPr>
      <w:rPr>
        <w:rFonts w:cs="Times New Roman" w:hint="default"/>
      </w:rPr>
    </w:lvl>
    <w:lvl w:ilvl="8">
      <w:start w:val="1"/>
      <w:numFmt w:val="lowerRoman"/>
      <w:lvlText w:val="(%9)"/>
      <w:lvlJc w:val="start"/>
      <w:pPr>
        <w:tabs>
          <w:tab w:val="num" w:pos="295.20pt"/>
        </w:tabs>
        <w:ind w:start="277.20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1C7C1762"/>
    <w:lvl w:ilvl="0">
      <w:start w:val="1"/>
      <w:numFmt w:val="decimal"/>
      <w:pStyle w:val="references"/>
      <w:lvlText w:val="[%1]"/>
      <w:lvlJc w:val="start"/>
      <w:pPr>
        <w:tabs>
          <w:tab w:val="num" w:pos="81.80pt"/>
        </w:tabs>
        <w:ind w:start="81.80pt" w:hanging="18pt"/>
      </w:pPr>
      <w:rPr>
        <w:rFonts w:ascii="Times New Roman" w:hAnsi="Times New Roman" w:cs="Times New Roman" w:hint="default"/>
        <w:b w:val="0"/>
        <w:bCs w:val="0"/>
        <w:i w:val="0"/>
        <w:iCs w:val="0"/>
        <w:sz w:val="24"/>
        <w:szCs w:val="24"/>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DAC"/>
    <w:rsid w:val="000C1E68"/>
    <w:rsid w:val="00167790"/>
    <w:rsid w:val="001A2EFD"/>
    <w:rsid w:val="001A3B3D"/>
    <w:rsid w:val="001B67DC"/>
    <w:rsid w:val="001F5C5D"/>
    <w:rsid w:val="002254A9"/>
    <w:rsid w:val="00233D97"/>
    <w:rsid w:val="002347A2"/>
    <w:rsid w:val="002850E3"/>
    <w:rsid w:val="002B0D23"/>
    <w:rsid w:val="002C422D"/>
    <w:rsid w:val="002C7E66"/>
    <w:rsid w:val="002D2366"/>
    <w:rsid w:val="00346CF3"/>
    <w:rsid w:val="00354FCF"/>
    <w:rsid w:val="003A19E2"/>
    <w:rsid w:val="003B2B40"/>
    <w:rsid w:val="003B4E04"/>
    <w:rsid w:val="003F5A08"/>
    <w:rsid w:val="00420716"/>
    <w:rsid w:val="004325FB"/>
    <w:rsid w:val="004432BA"/>
    <w:rsid w:val="0044407E"/>
    <w:rsid w:val="00447BB9"/>
    <w:rsid w:val="0046031D"/>
    <w:rsid w:val="00470F34"/>
    <w:rsid w:val="00473AC9"/>
    <w:rsid w:val="00486DD0"/>
    <w:rsid w:val="004D72B5"/>
    <w:rsid w:val="004F558D"/>
    <w:rsid w:val="00530CCD"/>
    <w:rsid w:val="00551B7F"/>
    <w:rsid w:val="0056610F"/>
    <w:rsid w:val="00575BCA"/>
    <w:rsid w:val="005B0344"/>
    <w:rsid w:val="005B520E"/>
    <w:rsid w:val="005D3402"/>
    <w:rsid w:val="005E2800"/>
    <w:rsid w:val="00605825"/>
    <w:rsid w:val="00645D22"/>
    <w:rsid w:val="00651A08"/>
    <w:rsid w:val="00654204"/>
    <w:rsid w:val="00670434"/>
    <w:rsid w:val="006A5C71"/>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45043"/>
    <w:rsid w:val="00873603"/>
    <w:rsid w:val="008916C2"/>
    <w:rsid w:val="00897039"/>
    <w:rsid w:val="008A2C7D"/>
    <w:rsid w:val="008B6524"/>
    <w:rsid w:val="008C4B23"/>
    <w:rsid w:val="008D7BAD"/>
    <w:rsid w:val="008E77D8"/>
    <w:rsid w:val="008F6E2C"/>
    <w:rsid w:val="00915643"/>
    <w:rsid w:val="009303D9"/>
    <w:rsid w:val="00933C64"/>
    <w:rsid w:val="00972203"/>
    <w:rsid w:val="0097380E"/>
    <w:rsid w:val="009B4279"/>
    <w:rsid w:val="009D615B"/>
    <w:rsid w:val="009F1D79"/>
    <w:rsid w:val="00A059B3"/>
    <w:rsid w:val="00A44B78"/>
    <w:rsid w:val="00A45EA5"/>
    <w:rsid w:val="00AC2655"/>
    <w:rsid w:val="00AC567D"/>
    <w:rsid w:val="00AE3409"/>
    <w:rsid w:val="00B11A60"/>
    <w:rsid w:val="00B22613"/>
    <w:rsid w:val="00B278EF"/>
    <w:rsid w:val="00B44A76"/>
    <w:rsid w:val="00B768D1"/>
    <w:rsid w:val="00BA1025"/>
    <w:rsid w:val="00BA7070"/>
    <w:rsid w:val="00BC3420"/>
    <w:rsid w:val="00BD670B"/>
    <w:rsid w:val="00BE7D3C"/>
    <w:rsid w:val="00BF5FF6"/>
    <w:rsid w:val="00C0207F"/>
    <w:rsid w:val="00C16117"/>
    <w:rsid w:val="00C3075A"/>
    <w:rsid w:val="00C919A4"/>
    <w:rsid w:val="00CA4392"/>
    <w:rsid w:val="00CC393F"/>
    <w:rsid w:val="00CE4372"/>
    <w:rsid w:val="00D1338A"/>
    <w:rsid w:val="00D2176E"/>
    <w:rsid w:val="00D53BD4"/>
    <w:rsid w:val="00D632BE"/>
    <w:rsid w:val="00D72D06"/>
    <w:rsid w:val="00D7522C"/>
    <w:rsid w:val="00D7536F"/>
    <w:rsid w:val="00D76668"/>
    <w:rsid w:val="00DE046D"/>
    <w:rsid w:val="00E07383"/>
    <w:rsid w:val="00E165BC"/>
    <w:rsid w:val="00E61E12"/>
    <w:rsid w:val="00E7596C"/>
    <w:rsid w:val="00E84EC5"/>
    <w:rsid w:val="00E878F2"/>
    <w:rsid w:val="00ED0149"/>
    <w:rsid w:val="00EE41E6"/>
    <w:rsid w:val="00EF7DE3"/>
    <w:rsid w:val="00F03103"/>
    <w:rsid w:val="00F271DE"/>
    <w:rsid w:val="00F45E06"/>
    <w:rsid w:val="00F627DA"/>
    <w:rsid w:val="00F71B57"/>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56C3FB1"/>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234pt"/>
        <w:tab w:val="end" w:pos="468pt"/>
      </w:tabs>
    </w:pPr>
  </w:style>
  <w:style w:type="character" w:customStyle="1" w:styleId="FooterChar">
    <w:name w:val="Footer Char"/>
    <w:basedOn w:val="DefaultParagraphFont"/>
    <w:link w:val="Footer"/>
    <w:uiPriority w:val="99"/>
    <w:rsid w:val="001A3B3D"/>
  </w:style>
  <w:style w:type="table" w:styleId="TableGrid">
    <w:name w:val="Table Grid"/>
    <w:basedOn w:val="TableNormal"/>
    <w:rsid w:val="009B4279"/>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278EF"/>
    <w:rPr>
      <w:color w:val="808080"/>
    </w:rPr>
  </w:style>
  <w:style w:type="paragraph" w:styleId="Caption">
    <w:name w:val="caption"/>
    <w:basedOn w:val="Normal"/>
    <w:next w:val="Normal"/>
    <w:unhideWhenUsed/>
    <w:qFormat/>
    <w:rsid w:val="002D2366"/>
    <w:pPr>
      <w:spacing w:after="10pt"/>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765125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01816138">
          <w:marLeft w:val="0pt"/>
          <w:marRight w:val="0pt"/>
          <w:marTop w:val="0pt"/>
          <w:marBottom w:val="0pt"/>
          <w:divBdr>
            <w:top w:val="none" w:sz="0" w:space="0" w:color="auto"/>
            <w:left w:val="none" w:sz="0" w:space="0" w:color="auto"/>
            <w:bottom w:val="none" w:sz="0" w:space="0" w:color="auto"/>
            <w:right w:val="none" w:sz="0" w:space="0" w:color="auto"/>
          </w:divBdr>
          <w:divsChild>
            <w:div w:id="144692495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5" Type="http://purl.oclc.org/ooxml/officeDocument/relationships/webSettings" Target="webSettings.xml"/><Relationship Id="rId10" Type="http://purl.oclc.org/ooxml/officeDocument/relationships/image" Target="media/image1.jpeg"/><Relationship Id="rId4" Type="http://purl.oclc.org/ooxml/officeDocument/relationships/settings" Target="settings.xml"/><Relationship Id="rId9" Type="http://purl.oclc.org/ooxml/officeDocument/relationships/footer" Target="footer2.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395</TotalTime>
  <Pages>1</Pages>
  <Words>293</Words>
  <Characters>1673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NAGARAJ VENKATESH REDDY</cp:lastModifiedBy>
  <cp:revision>36</cp:revision>
  <cp:lastPrinted>2022-01-30T13:26:00Z</cp:lastPrinted>
  <dcterms:created xsi:type="dcterms:W3CDTF">2019-01-08T18:42:00Z</dcterms:created>
  <dcterms:modified xsi:type="dcterms:W3CDTF">2022-02-09T19:29:00Z</dcterms:modified>
</cp:coreProperties>
</file>