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6524C" w14:textId="605B3F8A" w:rsidR="00421A04" w:rsidRDefault="003F7D77">
      <w:r>
        <w:t>Testing for CV</w:t>
      </w:r>
    </w:p>
    <w:sectPr w:rsidR="00421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04"/>
    <w:rsid w:val="003F7D77"/>
    <w:rsid w:val="00421A04"/>
    <w:rsid w:val="00C5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7FCC"/>
  <w15:chartTrackingRefBased/>
  <w15:docId w15:val="{54135231-A00C-4F9B-AF05-E026E717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WAI KEAN, KHEN</dc:creator>
  <cp:keywords/>
  <dc:description/>
  <cp:lastModifiedBy>THONG WAI KEAN, KHEN</cp:lastModifiedBy>
  <cp:revision>2</cp:revision>
  <dcterms:created xsi:type="dcterms:W3CDTF">2025-07-02T07:17:00Z</dcterms:created>
  <dcterms:modified xsi:type="dcterms:W3CDTF">2025-07-02T07:19:00Z</dcterms:modified>
</cp:coreProperties>
</file>