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Hans Knecht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(435) 503-5751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Hans.Knechtions@gmail.com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Github: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https://github.com/knechtionscoding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www.hans-knecht.com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|Blog: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https://medium.com/@hans.knechtions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Experience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Team/Tech Lead SRE Team - Capital One Financial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2020 - Present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Managed a highly performant SRE team supporting 5 Application teams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Managed Multi-Tenant ECS platform at scale handling 0 downtime rehydrations/patching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Lead Architect for Infrastructure Platforms, application/CLI tools, and CICD Pipelines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Consistently delivered value and projects on time.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Senior DevOps Engineer - Capital One Financial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2018 - 2020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Managed CICD Pipelines for ~75 applications built in Node and Java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Architected and Supported ECS and EKS infrastructure at scale in AWS using Terraform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Shortened the feedback loop between Security, Infrastructure, Business Teams, and the Developers to allow for faster and more Agile development.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Transformed infrastructure from manual creation to IaaC to allow for immutable and automated deployments.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Cut AWS costs ~90% for the team ($450,000 annually)</w:t>
      </w:r>
    </w:p>
    <w:p>
      <w:pPr>
        <w:numPr>
          <w:ilvl w:val="0"/>
          <w:numId w:val="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Created effective and manageable alerting and monitoring for the team.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Published multiple technical articles on Capital One Tech (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https://medium.com/capital-one-tech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DOS - AWS/DevOps Consultant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2018 - Present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Architected and Automated backup and DR solutions covering EFS, EC2, and RDS in AWS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Managed Client expectations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Provided on call support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DevOps/Network Administrator - Kinsale Insurance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lead on a DevOps/Network team supporting Developers and Operations.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Introduced and developed a Centralized Logging system using the ELK stack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Developed CICD Pipeline, SOX Compliant, using Bamboo and Jenkins, to deliver and updated applications automatically. 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Introduced Automated Security to allow for faster feedback and increase security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Using Ansible, Python, and OpenNebula delivered an auditable IAAC and IAAS system.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Developing scalable container solutions for tomcat applications.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Migrated code base from SVN to Gitlab to allow for faster and more integrated pipelines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Systems and Security Engineer at Digital Harbor Inc.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2015 </w:t>
      </w: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 2017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Lead of 3 for Systems and Security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Built and architected HA Server clusters using Proxmox VE and migrated from baremetal to a virtualized environment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Built and Maintained XEN, VMWare, and RHEL Hypervisors for testing and lab environments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Built and architected a backup and restore system, with SLAs, tiers and ensured 4 9’s of uptime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Built and maintained cross site AD infrastructure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Lead migration from on-premises to a Hybrid AWS-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On-Premises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environment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Used Ansible to automated deployment of applications and IAAC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Built and Coded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Status Pages and Dashboards for services, outages, and workflows using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Configured DLP for HIPAA, PII, and PIA on firewalls, endpoints and exchange servers.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Configured and Managed Zabbix, Trend Micro, ShadowProtect, CarbonBlack, Jira, Tomcat, and Confluence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Level 3 Support at CSS Corp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2014 - 2015 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Provided general troubleshooting and helpdesk support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Provided AD and Exchange Administration and support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Provided Network Monitoring and troubleshooting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Created automation PowerShell scripts for the offboarding process and simple databases for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reporting tools</w:t>
      </w:r>
    </w:p>
    <w:p>
      <w:pPr>
        <w:numPr>
          <w:ilvl w:val="0"/>
          <w:numId w:val="23"/>
        </w:numPr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Managed Linux Server uptime and windows server uptime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  <w:t xml:space="preserve">Small Business Systems Administrator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2013 </w:t>
      </w: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 2014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Supported Remote employees on troubleshooting hardware and software</w:t>
      </w:r>
    </w:p>
    <w:p>
      <w:pPr>
        <w:numPr>
          <w:ilvl w:val="0"/>
          <w:numId w:val="2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Managed internal network, firewalls, and PCs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Managed shared storage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CICD (Jenkins, Travis, CircleCI, Drone, Bamboo, Gitlab)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VCS (SVN, Git)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Configuration Management (Ansible, Chef, Puppet)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IaaC (Terraform and Cloudformation)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Container and VM Orchestration (Docker, KVM, ECS, EKS, Rancher, Proxmox, OpenNebula)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Programming Languages (NodeJS, Python)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Public Cloud (AWS and Azure)</w:t>
      </w:r>
    </w:p>
    <w:p>
      <w:pPr>
        <w:numPr>
          <w:ilvl w:val="0"/>
          <w:numId w:val="2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Capacity Planning and Cloud Management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Microsoft Administration (O365, Active Directory)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Language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English (Fluent/Native)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Swedish (Fluent/Native)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Education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  <w:t xml:space="preserve">Brigham Young University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Computer and Information Systems Security/Information Assurance, 2014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2017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Certifications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- Solutions Architect - Associate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 - SysOps Administrator - Associate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7">
    <w:abstractNumId w:val="42"/>
  </w:num>
  <w:num w:numId="10">
    <w:abstractNumId w:val="36"/>
  </w:num>
  <w:num w:numId="14">
    <w:abstractNumId w:val="30"/>
  </w:num>
  <w:num w:numId="18">
    <w:abstractNumId w:val="24"/>
  </w:num>
  <w:num w:numId="21">
    <w:abstractNumId w:val="18"/>
  </w:num>
  <w:num w:numId="23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nechtionscoding" Id="docRId1" Type="http://schemas.openxmlformats.org/officeDocument/2006/relationships/hyperlink" /><Relationship TargetMode="External" Target="https://medium.com/@hans.knechtion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Hans.Knechtions@gmail.com" Id="docRId0" Type="http://schemas.openxmlformats.org/officeDocument/2006/relationships/hyperlink" /><Relationship TargetMode="External" Target="http://www.hans-knecht.com/" Id="docRId2" Type="http://schemas.openxmlformats.org/officeDocument/2006/relationships/hyperlink" /><Relationship TargetMode="External" Target="https://medium.com/capital-one-tech" Id="docRId4" Type="http://schemas.openxmlformats.org/officeDocument/2006/relationships/hyperlink" /><Relationship Target="styles.xml" Id="docRId6" Type="http://schemas.openxmlformats.org/officeDocument/2006/relationships/styles" /></Relationships>
</file>