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3CB8" w14:textId="77777777" w:rsidR="00A77480" w:rsidRDefault="00000000">
      <w:pPr>
        <w:jc w:val="center"/>
      </w:pPr>
      <w:r>
        <w:rPr>
          <w:b/>
          <w:color w:val="0F172A"/>
          <w:sz w:val="52"/>
        </w:rPr>
        <w:t>VeriFace Architecture Guide</w:t>
      </w:r>
    </w:p>
    <w:p w14:paraId="249C50E3" w14:textId="77777777" w:rsidR="00A77480" w:rsidRDefault="00000000">
      <w:pPr>
        <w:jc w:val="center"/>
      </w:pPr>
      <w:r>
        <w:rPr>
          <w:color w:val="475569"/>
          <w:sz w:val="24"/>
        </w:rPr>
        <w:t>Technical design, data flow, ML pipeline, security, and scalability</w:t>
      </w:r>
    </w:p>
    <w:p w14:paraId="1BD7D97A" w14:textId="77777777" w:rsidR="00A77480" w:rsidRDefault="00A7748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77480" w14:paraId="2F094083" w14:textId="77777777">
        <w:trPr>
          <w:jc w:val="center"/>
        </w:trPr>
        <w:tc>
          <w:tcPr>
            <w:tcW w:w="10656" w:type="dxa"/>
            <w:shd w:val="clear" w:color="auto" w:fill="EFF6FF"/>
          </w:tcPr>
          <w:p w14:paraId="42BEDBF6" w14:textId="77777777" w:rsidR="00A77480" w:rsidRDefault="00000000">
            <w:r>
              <w:rPr>
                <w:b/>
                <w:color w:val="2563EB"/>
              </w:rPr>
              <w:t xml:space="preserve">Purpose: </w:t>
            </w:r>
            <w:r>
              <w:rPr>
                <w:color w:val="334155"/>
              </w:rPr>
              <w:t>This guide explains the internal architecture of VeriFace and how the mobile app satisfies offline biometric authentication, low model footprint, fast processing, secure local proof, and sync-ready scalability.</w:t>
            </w:r>
          </w:p>
        </w:tc>
      </w:tr>
    </w:tbl>
    <w:p w14:paraId="10FCBAC2" w14:textId="77777777" w:rsidR="00A77480" w:rsidRDefault="00A77480"/>
    <w:p w14:paraId="4A955DCC" w14:textId="77777777" w:rsidR="00A77480" w:rsidRDefault="00000000">
      <w:pPr>
        <w:pStyle w:val="Heading1"/>
      </w:pPr>
      <w:r>
        <w:t>1. High-Level Architecture</w:t>
      </w:r>
    </w:p>
    <w:p w14:paraId="5F3C3339" w14:textId="77777777" w:rsidR="00A77480" w:rsidRDefault="00000000">
      <w:r>
        <w:rPr>
          <w:noProof/>
        </w:rPr>
        <w:drawing>
          <wp:inline distT="0" distB="0" distL="0" distR="0" wp14:anchorId="0E9432DA" wp14:editId="666F861F">
            <wp:extent cx="6583680" cy="39502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7825E7AE" w14:textId="77777777">
        <w:tc>
          <w:tcPr>
            <w:tcW w:w="5328" w:type="dxa"/>
            <w:shd w:val="clear" w:color="auto" w:fill="0F172A"/>
            <w:vAlign w:val="center"/>
          </w:tcPr>
          <w:p w14:paraId="238602ED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672B032E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7B1B606C" w14:textId="77777777">
        <w:tc>
          <w:tcPr>
            <w:tcW w:w="5328" w:type="dxa"/>
            <w:vAlign w:val="center"/>
          </w:tcPr>
          <w:p w14:paraId="6135F499" w14:textId="77777777" w:rsidR="00A77480" w:rsidRDefault="00000000">
            <w:r>
              <w:rPr>
                <w:b/>
                <w:sz w:val="19"/>
              </w:rPr>
              <w:t>UI Layer</w:t>
            </w:r>
          </w:p>
        </w:tc>
        <w:tc>
          <w:tcPr>
            <w:tcW w:w="5328" w:type="dxa"/>
            <w:vAlign w:val="center"/>
          </w:tcPr>
          <w:p w14:paraId="6DF56B1E" w14:textId="77777777" w:rsidR="00A77480" w:rsidRDefault="00000000">
            <w:r>
              <w:rPr>
                <w:sz w:val="19"/>
              </w:rPr>
              <w:t>React Native screens for login, registration, presence verification, camera capture, dashboard, proof verification.</w:t>
            </w:r>
          </w:p>
        </w:tc>
      </w:tr>
      <w:tr w:rsidR="00A77480" w14:paraId="2975CC0C" w14:textId="77777777">
        <w:tc>
          <w:tcPr>
            <w:tcW w:w="5328" w:type="dxa"/>
            <w:vAlign w:val="center"/>
          </w:tcPr>
          <w:p w14:paraId="644EF942" w14:textId="77777777" w:rsidR="00A77480" w:rsidRDefault="00000000">
            <w:r>
              <w:rPr>
                <w:b/>
                <w:sz w:val="19"/>
              </w:rPr>
              <w:t>ML Layer</w:t>
            </w:r>
          </w:p>
        </w:tc>
        <w:tc>
          <w:tcPr>
            <w:tcW w:w="5328" w:type="dxa"/>
            <w:vAlign w:val="center"/>
          </w:tcPr>
          <w:p w14:paraId="44BD33B7" w14:textId="77777777" w:rsidR="00A77480" w:rsidRDefault="00000000">
            <w:r>
              <w:rPr>
                <w:sz w:val="19"/>
              </w:rPr>
              <w:t>BlazeFace face detection, MobileFaceNet embeddings, head-turn presence verification, optional FaceMesh blink verification.</w:t>
            </w:r>
          </w:p>
        </w:tc>
      </w:tr>
      <w:tr w:rsidR="00A77480" w14:paraId="0866FAC2" w14:textId="77777777">
        <w:tc>
          <w:tcPr>
            <w:tcW w:w="5328" w:type="dxa"/>
            <w:vAlign w:val="center"/>
          </w:tcPr>
          <w:p w14:paraId="2721B6A9" w14:textId="77777777" w:rsidR="00A77480" w:rsidRDefault="00000000">
            <w:r>
              <w:rPr>
                <w:b/>
                <w:sz w:val="19"/>
              </w:rPr>
              <w:t>Service Layer</w:t>
            </w:r>
          </w:p>
        </w:tc>
        <w:tc>
          <w:tcPr>
            <w:tcW w:w="5328" w:type="dxa"/>
            <w:vAlign w:val="center"/>
          </w:tcPr>
          <w:p w14:paraId="5369441D" w14:textId="77777777" w:rsidR="00A77480" w:rsidRDefault="00000000">
            <w:r>
              <w:rPr>
                <w:sz w:val="19"/>
              </w:rPr>
              <w:t>Encrypted storage, GPS attendance, activity logs, proof generation, proof export, sync-ready records.</w:t>
            </w:r>
          </w:p>
        </w:tc>
      </w:tr>
      <w:tr w:rsidR="00A77480" w14:paraId="465FF2B4" w14:textId="77777777">
        <w:tc>
          <w:tcPr>
            <w:tcW w:w="5328" w:type="dxa"/>
            <w:vAlign w:val="center"/>
          </w:tcPr>
          <w:p w14:paraId="71AE9F5E" w14:textId="77777777" w:rsidR="00A77480" w:rsidRDefault="00000000">
            <w:r>
              <w:rPr>
                <w:b/>
                <w:sz w:val="19"/>
              </w:rPr>
              <w:t>Storage Layer</w:t>
            </w:r>
          </w:p>
        </w:tc>
        <w:tc>
          <w:tcPr>
            <w:tcW w:w="5328" w:type="dxa"/>
            <w:vAlign w:val="center"/>
          </w:tcPr>
          <w:p w14:paraId="5324D082" w14:textId="77777777" w:rsidR="00A77480" w:rsidRDefault="00000000">
            <w:r>
              <w:rPr>
                <w:sz w:val="19"/>
              </w:rPr>
              <w:t>react-native-keychain for sensitive data and local storage for non-sensitive records.</w:t>
            </w:r>
          </w:p>
        </w:tc>
      </w:tr>
      <w:tr w:rsidR="00A77480" w14:paraId="124601D7" w14:textId="77777777">
        <w:tc>
          <w:tcPr>
            <w:tcW w:w="5328" w:type="dxa"/>
            <w:vAlign w:val="center"/>
          </w:tcPr>
          <w:p w14:paraId="69EEB74F" w14:textId="77777777" w:rsidR="00A77480" w:rsidRDefault="00000000">
            <w:r>
              <w:rPr>
                <w:b/>
                <w:sz w:val="19"/>
              </w:rPr>
              <w:t>Optional Sync Layer</w:t>
            </w:r>
          </w:p>
        </w:tc>
        <w:tc>
          <w:tcPr>
            <w:tcW w:w="5328" w:type="dxa"/>
            <w:vAlign w:val="center"/>
          </w:tcPr>
          <w:p w14:paraId="05FB3C53" w14:textId="77777777" w:rsidR="00A77480" w:rsidRDefault="00000000">
            <w:r>
              <w:rPr>
                <w:sz w:val="19"/>
              </w:rPr>
              <w:t>Queues offline records and syncs when network/backend is available.</w:t>
            </w:r>
          </w:p>
        </w:tc>
      </w:tr>
    </w:tbl>
    <w:p w14:paraId="22C145BC" w14:textId="77777777" w:rsidR="00A77480" w:rsidRDefault="00A77480"/>
    <w:p w14:paraId="6B9D12B6" w14:textId="77777777" w:rsidR="00A77480" w:rsidRDefault="00000000">
      <w:pPr>
        <w:pStyle w:val="Heading1"/>
      </w:pPr>
      <w:r>
        <w:lastRenderedPageBreak/>
        <w:t>2. Optimized Face Authentication Pipeline</w:t>
      </w:r>
    </w:p>
    <w:p w14:paraId="03E3D305" w14:textId="77777777" w:rsidR="00A77480" w:rsidRDefault="00000000">
      <w:pPr>
        <w:pStyle w:val="ListNumber"/>
      </w:pPr>
      <w:r>
        <w:t>Low-resolution front camera capture around 240 x 320.</w:t>
      </w:r>
    </w:p>
    <w:p w14:paraId="562326E1" w14:textId="77777777" w:rsidR="00A77480" w:rsidRDefault="00000000">
      <w:pPr>
        <w:pStyle w:val="ListNumber"/>
      </w:pPr>
      <w:r>
        <w:t>JPEG image is decoded and resized only to the minimum useful size.</w:t>
      </w:r>
    </w:p>
    <w:p w14:paraId="1D976B32" w14:textId="77777777" w:rsidR="00A77480" w:rsidRDefault="00000000">
      <w:pPr>
        <w:pStyle w:val="ListNumber"/>
      </w:pPr>
      <w:r>
        <w:t>BlazeFace detects the face box using TFLite.</w:t>
      </w:r>
    </w:p>
    <w:p w14:paraId="54F80E64" w14:textId="77777777" w:rsidR="00A77480" w:rsidRDefault="00000000">
      <w:pPr>
        <w:pStyle w:val="ListNumber"/>
      </w:pPr>
      <w:r>
        <w:t>Fast manual crop + resize converts the detected face to 112 x 112.</w:t>
      </w:r>
    </w:p>
    <w:p w14:paraId="4B4CF921" w14:textId="77777777" w:rsidR="00A77480" w:rsidRDefault="00000000">
      <w:pPr>
        <w:pStyle w:val="ListNumber"/>
      </w:pPr>
      <w:r>
        <w:t>MobileFaceNet generates a compact numerical embedding.</w:t>
      </w:r>
    </w:p>
    <w:p w14:paraId="62FE48EB" w14:textId="77777777" w:rsidR="00A77480" w:rsidRDefault="00000000">
      <w:pPr>
        <w:pStyle w:val="ListNumber"/>
      </w:pPr>
      <w:r>
        <w:t>Cosine similarity compares the live embedding with the encrypted stored embedding.</w:t>
      </w:r>
    </w:p>
    <w:p w14:paraId="504048B8" w14:textId="77777777" w:rsidR="00A77480" w:rsidRDefault="00000000">
      <w:pPr>
        <w:pStyle w:val="ListNumber"/>
      </w:pPr>
      <w:r>
        <w:t>Authentication succeeds when the score crosses the threshold.</w:t>
      </w:r>
    </w:p>
    <w:p w14:paraId="6E5763A0" w14:textId="77777777" w:rsidR="00A77480" w:rsidRDefault="00A77480"/>
    <w:p w14:paraId="2995E32B" w14:textId="77777777" w:rsidR="00A77480" w:rsidRDefault="00000000">
      <w:pPr>
        <w:pStyle w:val="Heading1"/>
      </w:pPr>
      <w:r>
        <w:t>3. Performance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10162FDA" w14:textId="77777777">
        <w:tc>
          <w:tcPr>
            <w:tcW w:w="5328" w:type="dxa"/>
            <w:shd w:val="clear" w:color="auto" w:fill="0F172A"/>
            <w:vAlign w:val="center"/>
          </w:tcPr>
          <w:p w14:paraId="7638ADC7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776F9E3B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07898C5F" w14:textId="77777777">
        <w:tc>
          <w:tcPr>
            <w:tcW w:w="5328" w:type="dxa"/>
            <w:vAlign w:val="center"/>
          </w:tcPr>
          <w:p w14:paraId="3E367FC2" w14:textId="77777777" w:rsidR="00A77480" w:rsidRDefault="00000000">
            <w:r>
              <w:rPr>
                <w:b/>
                <w:sz w:val="19"/>
              </w:rPr>
              <w:t>Capture size</w:t>
            </w:r>
          </w:p>
        </w:tc>
        <w:tc>
          <w:tcPr>
            <w:tcW w:w="5328" w:type="dxa"/>
            <w:vAlign w:val="center"/>
          </w:tcPr>
          <w:p w14:paraId="4BD00CD8" w14:textId="77777777" w:rsidR="00A77480" w:rsidRDefault="00000000">
            <w:r>
              <w:rPr>
                <w:sz w:val="19"/>
              </w:rPr>
              <w:t>240 x 320 or similar low resolution</w:t>
            </w:r>
          </w:p>
        </w:tc>
      </w:tr>
      <w:tr w:rsidR="00A77480" w14:paraId="0B3EA3A7" w14:textId="77777777">
        <w:tc>
          <w:tcPr>
            <w:tcW w:w="5328" w:type="dxa"/>
            <w:vAlign w:val="center"/>
          </w:tcPr>
          <w:p w14:paraId="42DABA14" w14:textId="77777777" w:rsidR="00A77480" w:rsidRDefault="00000000">
            <w:r>
              <w:rPr>
                <w:b/>
                <w:sz w:val="19"/>
              </w:rPr>
              <w:t>MAX_IMAGE_WIDTH</w:t>
            </w:r>
          </w:p>
        </w:tc>
        <w:tc>
          <w:tcPr>
            <w:tcW w:w="5328" w:type="dxa"/>
            <w:vAlign w:val="center"/>
          </w:tcPr>
          <w:p w14:paraId="5C21797D" w14:textId="77777777" w:rsidR="00A77480" w:rsidRDefault="00000000">
            <w:r>
              <w:rPr>
                <w:sz w:val="19"/>
              </w:rPr>
              <w:t>320</w:t>
            </w:r>
          </w:p>
        </w:tc>
      </w:tr>
      <w:tr w:rsidR="00A77480" w14:paraId="3B362397" w14:textId="77777777">
        <w:tc>
          <w:tcPr>
            <w:tcW w:w="5328" w:type="dxa"/>
            <w:vAlign w:val="center"/>
          </w:tcPr>
          <w:p w14:paraId="7D18FF14" w14:textId="77777777" w:rsidR="00A77480" w:rsidRDefault="00000000">
            <w:r>
              <w:rPr>
                <w:b/>
                <w:sz w:val="19"/>
              </w:rPr>
              <w:t>Face validation</w:t>
            </w:r>
          </w:p>
        </w:tc>
        <w:tc>
          <w:tcPr>
            <w:tcW w:w="5328" w:type="dxa"/>
            <w:vAlign w:val="center"/>
          </w:tcPr>
          <w:p w14:paraId="42FE920F" w14:textId="77777777" w:rsidR="00A77480" w:rsidRDefault="00000000">
            <w:r>
              <w:rPr>
                <w:sz w:val="19"/>
              </w:rPr>
              <w:t>~518 ms</w:t>
            </w:r>
          </w:p>
        </w:tc>
      </w:tr>
      <w:tr w:rsidR="00A77480" w14:paraId="64FCFCDB" w14:textId="77777777">
        <w:tc>
          <w:tcPr>
            <w:tcW w:w="5328" w:type="dxa"/>
            <w:vAlign w:val="center"/>
          </w:tcPr>
          <w:p w14:paraId="27001F0A" w14:textId="77777777" w:rsidR="00A77480" w:rsidRDefault="00000000">
            <w:r>
              <w:rPr>
                <w:b/>
                <w:sz w:val="19"/>
              </w:rPr>
              <w:t>Embedding</w:t>
            </w:r>
          </w:p>
        </w:tc>
        <w:tc>
          <w:tcPr>
            <w:tcW w:w="5328" w:type="dxa"/>
            <w:vAlign w:val="center"/>
          </w:tcPr>
          <w:p w14:paraId="4AB38B8A" w14:textId="77777777" w:rsidR="00A77480" w:rsidRDefault="00000000">
            <w:r>
              <w:rPr>
                <w:sz w:val="19"/>
              </w:rPr>
              <w:t>~159 ms</w:t>
            </w:r>
          </w:p>
        </w:tc>
      </w:tr>
      <w:tr w:rsidR="00A77480" w14:paraId="2A8D9B17" w14:textId="77777777">
        <w:tc>
          <w:tcPr>
            <w:tcW w:w="5328" w:type="dxa"/>
            <w:vAlign w:val="center"/>
          </w:tcPr>
          <w:p w14:paraId="587D4196" w14:textId="77777777" w:rsidR="00A77480" w:rsidRDefault="00000000">
            <w:r>
              <w:rPr>
                <w:b/>
                <w:sz w:val="19"/>
              </w:rPr>
              <w:t>Total login</w:t>
            </w:r>
          </w:p>
        </w:tc>
        <w:tc>
          <w:tcPr>
            <w:tcW w:w="5328" w:type="dxa"/>
            <w:vAlign w:val="center"/>
          </w:tcPr>
          <w:p w14:paraId="584A0423" w14:textId="77777777" w:rsidR="00A77480" w:rsidRDefault="00000000">
            <w:r>
              <w:rPr>
                <w:sz w:val="19"/>
              </w:rPr>
              <w:t>~682 ms</w:t>
            </w:r>
          </w:p>
        </w:tc>
      </w:tr>
      <w:tr w:rsidR="00A77480" w14:paraId="419EB1B6" w14:textId="77777777">
        <w:tc>
          <w:tcPr>
            <w:tcW w:w="5328" w:type="dxa"/>
            <w:vAlign w:val="center"/>
          </w:tcPr>
          <w:p w14:paraId="15839C2C" w14:textId="77777777" w:rsidR="00A77480" w:rsidRDefault="00000000">
            <w:r>
              <w:rPr>
                <w:b/>
                <w:sz w:val="19"/>
              </w:rPr>
              <w:t>Presence verification</w:t>
            </w:r>
          </w:p>
        </w:tc>
        <w:tc>
          <w:tcPr>
            <w:tcW w:w="5328" w:type="dxa"/>
            <w:vAlign w:val="center"/>
          </w:tcPr>
          <w:p w14:paraId="750AFD27" w14:textId="77777777" w:rsidR="00A77480" w:rsidRDefault="00000000">
            <w:r>
              <w:rPr>
                <w:sz w:val="19"/>
              </w:rPr>
              <w:t>~472 ms</w:t>
            </w:r>
          </w:p>
        </w:tc>
      </w:tr>
      <w:tr w:rsidR="00A77480" w14:paraId="25E593DD" w14:textId="77777777">
        <w:tc>
          <w:tcPr>
            <w:tcW w:w="5328" w:type="dxa"/>
            <w:vAlign w:val="center"/>
          </w:tcPr>
          <w:p w14:paraId="0014665E" w14:textId="77777777" w:rsidR="00A77480" w:rsidRDefault="00000000">
            <w:r>
              <w:rPr>
                <w:b/>
                <w:sz w:val="19"/>
              </w:rPr>
              <w:t>Registration</w:t>
            </w:r>
          </w:p>
        </w:tc>
        <w:tc>
          <w:tcPr>
            <w:tcW w:w="5328" w:type="dxa"/>
            <w:vAlign w:val="center"/>
          </w:tcPr>
          <w:p w14:paraId="29A7D00F" w14:textId="77777777" w:rsidR="00A77480" w:rsidRDefault="00000000">
            <w:r>
              <w:rPr>
                <w:sz w:val="19"/>
              </w:rPr>
              <w:t>~856 ms</w:t>
            </w:r>
          </w:p>
        </w:tc>
      </w:tr>
    </w:tbl>
    <w:p w14:paraId="7366402D" w14:textId="77777777" w:rsidR="00A77480" w:rsidRDefault="00A77480"/>
    <w:p w14:paraId="34B8F5B6" w14:textId="77777777" w:rsidR="00A77480" w:rsidRDefault="00000000">
      <w:pPr>
        <w:pStyle w:val="Heading1"/>
      </w:pPr>
      <w:r>
        <w:t>4. Model Footprint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37F8CE52" w14:textId="77777777">
        <w:tc>
          <w:tcPr>
            <w:tcW w:w="5328" w:type="dxa"/>
            <w:shd w:val="clear" w:color="auto" w:fill="0F172A"/>
            <w:vAlign w:val="center"/>
          </w:tcPr>
          <w:p w14:paraId="36B7083B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26C3935B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48CD24B2" w14:textId="77777777">
        <w:tc>
          <w:tcPr>
            <w:tcW w:w="5328" w:type="dxa"/>
            <w:vAlign w:val="center"/>
          </w:tcPr>
          <w:p w14:paraId="5F0FE579" w14:textId="77777777" w:rsidR="00A77480" w:rsidRDefault="00000000">
            <w:r>
              <w:rPr>
                <w:b/>
                <w:sz w:val="19"/>
              </w:rPr>
              <w:t>blazeface.tflite</w:t>
            </w:r>
          </w:p>
        </w:tc>
        <w:tc>
          <w:tcPr>
            <w:tcW w:w="5328" w:type="dxa"/>
            <w:vAlign w:val="center"/>
          </w:tcPr>
          <w:p w14:paraId="7FE329F2" w14:textId="77777777" w:rsidR="00A77480" w:rsidRDefault="00000000">
            <w:r>
              <w:rPr>
                <w:sz w:val="19"/>
              </w:rPr>
              <w:t>Face detection, approximately 400 KB</w:t>
            </w:r>
          </w:p>
        </w:tc>
      </w:tr>
      <w:tr w:rsidR="00A77480" w14:paraId="1371FD3A" w14:textId="77777777">
        <w:tc>
          <w:tcPr>
            <w:tcW w:w="5328" w:type="dxa"/>
            <w:vAlign w:val="center"/>
          </w:tcPr>
          <w:p w14:paraId="01059D34" w14:textId="77777777" w:rsidR="00A77480" w:rsidRDefault="00000000">
            <w:r>
              <w:rPr>
                <w:b/>
                <w:sz w:val="19"/>
              </w:rPr>
              <w:t>mobilefacenet.tflite</w:t>
            </w:r>
          </w:p>
        </w:tc>
        <w:tc>
          <w:tcPr>
            <w:tcW w:w="5328" w:type="dxa"/>
            <w:vAlign w:val="center"/>
          </w:tcPr>
          <w:p w14:paraId="4F6C93E1" w14:textId="77777777" w:rsidR="00A77480" w:rsidRDefault="00000000">
            <w:r>
              <w:rPr>
                <w:sz w:val="19"/>
              </w:rPr>
              <w:t>Face embedding generation, approximately 5 MB</w:t>
            </w:r>
          </w:p>
        </w:tc>
      </w:tr>
      <w:tr w:rsidR="00A77480" w14:paraId="48276C55" w14:textId="77777777">
        <w:tc>
          <w:tcPr>
            <w:tcW w:w="5328" w:type="dxa"/>
            <w:vAlign w:val="center"/>
          </w:tcPr>
          <w:p w14:paraId="170C5AE3" w14:textId="77777777" w:rsidR="00A77480" w:rsidRDefault="00000000">
            <w:r>
              <w:rPr>
                <w:b/>
                <w:sz w:val="19"/>
              </w:rPr>
              <w:t>face_landmark.tflite</w:t>
            </w:r>
          </w:p>
        </w:tc>
        <w:tc>
          <w:tcPr>
            <w:tcW w:w="5328" w:type="dxa"/>
            <w:vAlign w:val="center"/>
          </w:tcPr>
          <w:p w14:paraId="50076E83" w14:textId="77777777" w:rsidR="00A77480" w:rsidRDefault="00000000">
            <w:r>
              <w:rPr>
                <w:sz w:val="19"/>
              </w:rPr>
              <w:t>Optional blink verification model; include only if performance target remains satisfied</w:t>
            </w:r>
          </w:p>
        </w:tc>
      </w:tr>
      <w:tr w:rsidR="00A77480" w14:paraId="54F514F6" w14:textId="77777777">
        <w:tc>
          <w:tcPr>
            <w:tcW w:w="5328" w:type="dxa"/>
            <w:vAlign w:val="center"/>
          </w:tcPr>
          <w:p w14:paraId="2B73E36E" w14:textId="77777777" w:rsidR="00A77480" w:rsidRDefault="00000000">
            <w:r>
              <w:rPr>
                <w:b/>
                <w:sz w:val="19"/>
              </w:rPr>
              <w:t>Target footprint</w:t>
            </w:r>
          </w:p>
        </w:tc>
        <w:tc>
          <w:tcPr>
            <w:tcW w:w="5328" w:type="dxa"/>
            <w:vAlign w:val="center"/>
          </w:tcPr>
          <w:p w14:paraId="17E8B1AE" w14:textId="77777777" w:rsidR="00A77480" w:rsidRDefault="00000000">
            <w:r>
              <w:rPr>
                <w:sz w:val="19"/>
              </w:rPr>
              <w:t>Around 20 MB or less for AI models</w:t>
            </w:r>
          </w:p>
        </w:tc>
      </w:tr>
    </w:tbl>
    <w:p w14:paraId="5931F669" w14:textId="77777777" w:rsidR="00A77480" w:rsidRDefault="00A77480"/>
    <w:p w14:paraId="2CD820F3" w14:textId="77777777" w:rsidR="00A77480" w:rsidRDefault="00000000">
      <w:pPr>
        <w:pStyle w:val="Heading1"/>
      </w:pPr>
      <w:r>
        <w:t>5. Presence Verification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240848AE" w14:textId="77777777">
        <w:tc>
          <w:tcPr>
            <w:tcW w:w="5328" w:type="dxa"/>
            <w:shd w:val="clear" w:color="auto" w:fill="0F172A"/>
            <w:vAlign w:val="center"/>
          </w:tcPr>
          <w:p w14:paraId="7A74E6BC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71C4C00B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150B0C9A" w14:textId="77777777">
        <w:tc>
          <w:tcPr>
            <w:tcW w:w="5328" w:type="dxa"/>
            <w:vAlign w:val="center"/>
          </w:tcPr>
          <w:p w14:paraId="6CD8F73A" w14:textId="77777777" w:rsidR="00A77480" w:rsidRDefault="00000000">
            <w:r>
              <w:rPr>
                <w:b/>
                <w:sz w:val="19"/>
              </w:rPr>
              <w:t>Primary mode</w:t>
            </w:r>
          </w:p>
        </w:tc>
        <w:tc>
          <w:tcPr>
            <w:tcW w:w="5328" w:type="dxa"/>
            <w:vAlign w:val="center"/>
          </w:tcPr>
          <w:p w14:paraId="5A9158DD" w14:textId="77777777" w:rsidR="00A77480" w:rsidRDefault="00000000">
            <w:r>
              <w:rPr>
                <w:sz w:val="19"/>
              </w:rPr>
              <w:t>Head-turn challenge-response verification</w:t>
            </w:r>
          </w:p>
        </w:tc>
      </w:tr>
      <w:tr w:rsidR="00A77480" w14:paraId="1AA3F947" w14:textId="77777777">
        <w:tc>
          <w:tcPr>
            <w:tcW w:w="5328" w:type="dxa"/>
            <w:vAlign w:val="center"/>
          </w:tcPr>
          <w:p w14:paraId="63EF1C27" w14:textId="77777777" w:rsidR="00A77480" w:rsidRDefault="00000000">
            <w:r>
              <w:rPr>
                <w:b/>
                <w:sz w:val="19"/>
              </w:rPr>
              <w:t>Why this mode</w:t>
            </w:r>
          </w:p>
        </w:tc>
        <w:tc>
          <w:tcPr>
            <w:tcW w:w="5328" w:type="dxa"/>
            <w:vAlign w:val="center"/>
          </w:tcPr>
          <w:p w14:paraId="6717E473" w14:textId="77777777" w:rsidR="00A77480" w:rsidRDefault="00000000">
            <w:r>
              <w:rPr>
                <w:sz w:val="19"/>
              </w:rPr>
              <w:t>Very lightweight, no extra model required, suitable for sub-second target</w:t>
            </w:r>
          </w:p>
        </w:tc>
      </w:tr>
      <w:tr w:rsidR="00A77480" w14:paraId="106BB611" w14:textId="77777777">
        <w:tc>
          <w:tcPr>
            <w:tcW w:w="5328" w:type="dxa"/>
            <w:vAlign w:val="center"/>
          </w:tcPr>
          <w:p w14:paraId="1F9EE90B" w14:textId="77777777" w:rsidR="00A77480" w:rsidRDefault="00000000">
            <w:r>
              <w:rPr>
                <w:b/>
                <w:sz w:val="19"/>
              </w:rPr>
              <w:t>Optional mode</w:t>
            </w:r>
          </w:p>
        </w:tc>
        <w:tc>
          <w:tcPr>
            <w:tcW w:w="5328" w:type="dxa"/>
            <w:vAlign w:val="center"/>
          </w:tcPr>
          <w:p w14:paraId="2E5F1314" w14:textId="77777777" w:rsidR="00A77480" w:rsidRDefault="00000000">
            <w:r>
              <w:rPr>
                <w:sz w:val="19"/>
              </w:rPr>
              <w:t>Blink verification using FaceMesh landmarks</w:t>
            </w:r>
          </w:p>
        </w:tc>
      </w:tr>
      <w:tr w:rsidR="00A77480" w14:paraId="36AC18F5" w14:textId="77777777">
        <w:tc>
          <w:tcPr>
            <w:tcW w:w="5328" w:type="dxa"/>
            <w:vAlign w:val="center"/>
          </w:tcPr>
          <w:p w14:paraId="0F346ED0" w14:textId="77777777" w:rsidR="00A77480" w:rsidRDefault="00000000">
            <w:r>
              <w:rPr>
                <w:b/>
                <w:sz w:val="19"/>
              </w:rPr>
              <w:t>Risk reduction</w:t>
            </w:r>
          </w:p>
        </w:tc>
        <w:tc>
          <w:tcPr>
            <w:tcW w:w="5328" w:type="dxa"/>
            <w:vAlign w:val="center"/>
          </w:tcPr>
          <w:p w14:paraId="698BE3B9" w14:textId="77777777" w:rsidR="00A77480" w:rsidRDefault="00000000">
            <w:r>
              <w:rPr>
                <w:sz w:val="19"/>
              </w:rPr>
              <w:t>Helps reduce simple printed-photo and screen replay attempts</w:t>
            </w:r>
          </w:p>
        </w:tc>
      </w:tr>
    </w:tbl>
    <w:p w14:paraId="0346464D" w14:textId="77777777" w:rsidR="00A77480" w:rsidRDefault="00A77480"/>
    <w:p w14:paraId="3A039C8A" w14:textId="77777777" w:rsidR="00A77480" w:rsidRDefault="00000000">
      <w:pPr>
        <w:pStyle w:val="Heading1"/>
      </w:pPr>
      <w:r>
        <w:lastRenderedPageBreak/>
        <w:t>6. Secure Proof Lifecycle</w:t>
      </w:r>
    </w:p>
    <w:p w14:paraId="37992630" w14:textId="77777777" w:rsidR="00A77480" w:rsidRDefault="00000000">
      <w:r>
        <w:rPr>
          <w:noProof/>
        </w:rPr>
        <w:drawing>
          <wp:inline distT="0" distB="0" distL="0" distR="0" wp14:anchorId="5F79448D" wp14:editId="4A47C7A3">
            <wp:extent cx="6583680" cy="366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of_lifecyc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6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7E981E96" w14:textId="77777777">
        <w:tc>
          <w:tcPr>
            <w:tcW w:w="5328" w:type="dxa"/>
            <w:shd w:val="clear" w:color="auto" w:fill="0F172A"/>
            <w:vAlign w:val="center"/>
          </w:tcPr>
          <w:p w14:paraId="095AD7EE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7D1A8CCA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4A61D52E" w14:textId="77777777">
        <w:tc>
          <w:tcPr>
            <w:tcW w:w="5328" w:type="dxa"/>
            <w:vAlign w:val="center"/>
          </w:tcPr>
          <w:p w14:paraId="2CDA4E6A" w14:textId="77777777" w:rsidR="00A77480" w:rsidRDefault="00000000">
            <w:r>
              <w:rPr>
                <w:b/>
                <w:sz w:val="19"/>
              </w:rPr>
              <w:t>Proof code</w:t>
            </w:r>
          </w:p>
        </w:tc>
        <w:tc>
          <w:tcPr>
            <w:tcW w:w="5328" w:type="dxa"/>
            <w:vAlign w:val="center"/>
          </w:tcPr>
          <w:p w14:paraId="4DFEFDF7" w14:textId="77777777" w:rsidR="00A77480" w:rsidRDefault="00000000">
            <w:r>
              <w:rPr>
                <w:sz w:val="19"/>
              </w:rPr>
              <w:t>Unique local proof identifier</w:t>
            </w:r>
          </w:p>
        </w:tc>
      </w:tr>
      <w:tr w:rsidR="00A77480" w14:paraId="32AF43FE" w14:textId="77777777">
        <w:tc>
          <w:tcPr>
            <w:tcW w:w="5328" w:type="dxa"/>
            <w:vAlign w:val="center"/>
          </w:tcPr>
          <w:p w14:paraId="263C277F" w14:textId="77777777" w:rsidR="00A77480" w:rsidRDefault="00000000">
            <w:r>
              <w:rPr>
                <w:b/>
                <w:sz w:val="19"/>
              </w:rPr>
              <w:t>Timestamp</w:t>
            </w:r>
          </w:p>
        </w:tc>
        <w:tc>
          <w:tcPr>
            <w:tcW w:w="5328" w:type="dxa"/>
            <w:vAlign w:val="center"/>
          </w:tcPr>
          <w:p w14:paraId="6CC3E82F" w14:textId="77777777" w:rsidR="00A77480" w:rsidRDefault="00000000">
            <w:r>
              <w:rPr>
                <w:sz w:val="19"/>
              </w:rPr>
              <w:t>Generated at time</w:t>
            </w:r>
          </w:p>
        </w:tc>
      </w:tr>
      <w:tr w:rsidR="00A77480" w14:paraId="11A4D484" w14:textId="77777777">
        <w:tc>
          <w:tcPr>
            <w:tcW w:w="5328" w:type="dxa"/>
            <w:vAlign w:val="center"/>
          </w:tcPr>
          <w:p w14:paraId="08D036ED" w14:textId="77777777" w:rsidR="00A77480" w:rsidRDefault="00000000">
            <w:r>
              <w:rPr>
                <w:b/>
                <w:sz w:val="19"/>
              </w:rPr>
              <w:t>Match score</w:t>
            </w:r>
          </w:p>
        </w:tc>
        <w:tc>
          <w:tcPr>
            <w:tcW w:w="5328" w:type="dxa"/>
            <w:vAlign w:val="center"/>
          </w:tcPr>
          <w:p w14:paraId="36D7D8CC" w14:textId="77777777" w:rsidR="00A77480" w:rsidRDefault="00000000">
            <w:r>
              <w:rPr>
                <w:sz w:val="19"/>
              </w:rPr>
              <w:t>Latest face authentication confidence</w:t>
            </w:r>
          </w:p>
        </w:tc>
      </w:tr>
      <w:tr w:rsidR="00A77480" w14:paraId="1E5BFDA7" w14:textId="77777777">
        <w:tc>
          <w:tcPr>
            <w:tcW w:w="5328" w:type="dxa"/>
            <w:vAlign w:val="center"/>
          </w:tcPr>
          <w:p w14:paraId="7B798D96" w14:textId="77777777" w:rsidR="00A77480" w:rsidRDefault="00000000">
            <w:r>
              <w:rPr>
                <w:b/>
                <w:sz w:val="19"/>
              </w:rPr>
              <w:t>Presence result</w:t>
            </w:r>
          </w:p>
        </w:tc>
        <w:tc>
          <w:tcPr>
            <w:tcW w:w="5328" w:type="dxa"/>
            <w:vAlign w:val="center"/>
          </w:tcPr>
          <w:p w14:paraId="0139B832" w14:textId="77777777" w:rsidR="00A77480" w:rsidRDefault="00000000">
            <w:r>
              <w:rPr>
                <w:sz w:val="19"/>
              </w:rPr>
              <w:t>Passed/not available and challenge metadata</w:t>
            </w:r>
          </w:p>
        </w:tc>
      </w:tr>
      <w:tr w:rsidR="00A77480" w14:paraId="69B4A78B" w14:textId="77777777">
        <w:tc>
          <w:tcPr>
            <w:tcW w:w="5328" w:type="dxa"/>
            <w:vAlign w:val="center"/>
          </w:tcPr>
          <w:p w14:paraId="4A1EBEF1" w14:textId="77777777" w:rsidR="00A77480" w:rsidRDefault="00000000">
            <w:r>
              <w:rPr>
                <w:b/>
                <w:sz w:val="19"/>
              </w:rPr>
              <w:t>GPS metadata</w:t>
            </w:r>
          </w:p>
        </w:tc>
        <w:tc>
          <w:tcPr>
            <w:tcW w:w="5328" w:type="dxa"/>
            <w:vAlign w:val="center"/>
          </w:tcPr>
          <w:p w14:paraId="18900FA3" w14:textId="77777777" w:rsidR="00A77480" w:rsidRDefault="00000000">
            <w:r>
              <w:rPr>
                <w:sz w:val="19"/>
              </w:rPr>
              <w:t>Latitude, longitude, accuracy, map URL</w:t>
            </w:r>
          </w:p>
        </w:tc>
      </w:tr>
      <w:tr w:rsidR="00A77480" w14:paraId="6AF86BCA" w14:textId="77777777">
        <w:tc>
          <w:tcPr>
            <w:tcW w:w="5328" w:type="dxa"/>
            <w:vAlign w:val="center"/>
          </w:tcPr>
          <w:p w14:paraId="528C7CB3" w14:textId="77777777" w:rsidR="00A77480" w:rsidRDefault="00000000">
            <w:r>
              <w:rPr>
                <w:b/>
                <w:sz w:val="19"/>
              </w:rPr>
              <w:t>SHA-256 hash</w:t>
            </w:r>
          </w:p>
        </w:tc>
        <w:tc>
          <w:tcPr>
            <w:tcW w:w="5328" w:type="dxa"/>
            <w:vAlign w:val="center"/>
          </w:tcPr>
          <w:p w14:paraId="7298CCDF" w14:textId="77777777" w:rsidR="00A77480" w:rsidRDefault="00000000">
            <w:r>
              <w:rPr>
                <w:sz w:val="19"/>
              </w:rPr>
              <w:t>Tamper detection</w:t>
            </w:r>
          </w:p>
        </w:tc>
      </w:tr>
      <w:tr w:rsidR="00A77480" w14:paraId="542E7739" w14:textId="77777777">
        <w:tc>
          <w:tcPr>
            <w:tcW w:w="5328" w:type="dxa"/>
            <w:vAlign w:val="center"/>
          </w:tcPr>
          <w:p w14:paraId="574C0A0F" w14:textId="77777777" w:rsidR="00A77480" w:rsidRDefault="00000000">
            <w:r>
              <w:rPr>
                <w:b/>
                <w:sz w:val="19"/>
              </w:rPr>
              <w:t>QR payload</w:t>
            </w:r>
          </w:p>
        </w:tc>
        <w:tc>
          <w:tcPr>
            <w:tcW w:w="5328" w:type="dxa"/>
            <w:vAlign w:val="center"/>
          </w:tcPr>
          <w:p w14:paraId="1B2ACE06" w14:textId="77777777" w:rsidR="00A77480" w:rsidRDefault="00000000">
            <w:r>
              <w:rPr>
                <w:sz w:val="19"/>
              </w:rPr>
              <w:t>Portable proof summary</w:t>
            </w:r>
          </w:p>
        </w:tc>
      </w:tr>
      <w:tr w:rsidR="00A77480" w14:paraId="76E44E5C" w14:textId="77777777">
        <w:tc>
          <w:tcPr>
            <w:tcW w:w="5328" w:type="dxa"/>
            <w:vAlign w:val="center"/>
          </w:tcPr>
          <w:p w14:paraId="15A0A4A5" w14:textId="77777777" w:rsidR="00A77480" w:rsidRDefault="00000000">
            <w:r>
              <w:rPr>
                <w:b/>
                <w:sz w:val="19"/>
              </w:rPr>
              <w:t>Export</w:t>
            </w:r>
          </w:p>
        </w:tc>
        <w:tc>
          <w:tcPr>
            <w:tcW w:w="5328" w:type="dxa"/>
            <w:vAlign w:val="center"/>
          </w:tcPr>
          <w:p w14:paraId="4ED906BD" w14:textId="77777777" w:rsidR="00A77480" w:rsidRDefault="00000000">
            <w:r>
              <w:rPr>
                <w:sz w:val="19"/>
              </w:rPr>
              <w:t>JSON proof and text certificate</w:t>
            </w:r>
          </w:p>
        </w:tc>
      </w:tr>
    </w:tbl>
    <w:p w14:paraId="2F9F0720" w14:textId="77777777" w:rsidR="00A77480" w:rsidRDefault="00A77480"/>
    <w:p w14:paraId="02E11917" w14:textId="77777777" w:rsidR="00A77480" w:rsidRDefault="00000000">
      <w:pPr>
        <w:pStyle w:val="Heading1"/>
      </w:pPr>
      <w:r>
        <w:t>7. Storage and Security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53837DAA" w14:textId="77777777">
        <w:tc>
          <w:tcPr>
            <w:tcW w:w="5328" w:type="dxa"/>
            <w:shd w:val="clear" w:color="auto" w:fill="0F172A"/>
            <w:vAlign w:val="center"/>
          </w:tcPr>
          <w:p w14:paraId="108C3F41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6F63676C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4E84DBF7" w14:textId="77777777">
        <w:tc>
          <w:tcPr>
            <w:tcW w:w="5328" w:type="dxa"/>
            <w:vAlign w:val="center"/>
          </w:tcPr>
          <w:p w14:paraId="7678BE18" w14:textId="77777777" w:rsidR="00A77480" w:rsidRDefault="00000000">
            <w:r>
              <w:rPr>
                <w:b/>
                <w:sz w:val="19"/>
              </w:rPr>
              <w:t>Biometric embedding</w:t>
            </w:r>
          </w:p>
        </w:tc>
        <w:tc>
          <w:tcPr>
            <w:tcW w:w="5328" w:type="dxa"/>
            <w:vAlign w:val="center"/>
          </w:tcPr>
          <w:p w14:paraId="112188AC" w14:textId="77777777" w:rsidR="00A77480" w:rsidRDefault="00000000">
            <w:r>
              <w:rPr>
                <w:sz w:val="19"/>
              </w:rPr>
              <w:t>Stored securely using react-native-keychain</w:t>
            </w:r>
          </w:p>
        </w:tc>
      </w:tr>
      <w:tr w:rsidR="00A77480" w14:paraId="6D36C52E" w14:textId="77777777">
        <w:tc>
          <w:tcPr>
            <w:tcW w:w="5328" w:type="dxa"/>
            <w:vAlign w:val="center"/>
          </w:tcPr>
          <w:p w14:paraId="59F77662" w14:textId="77777777" w:rsidR="00A77480" w:rsidRDefault="00000000">
            <w:r>
              <w:rPr>
                <w:b/>
                <w:sz w:val="19"/>
              </w:rPr>
              <w:t>Last match score</w:t>
            </w:r>
          </w:p>
        </w:tc>
        <w:tc>
          <w:tcPr>
            <w:tcW w:w="5328" w:type="dxa"/>
            <w:vAlign w:val="center"/>
          </w:tcPr>
          <w:p w14:paraId="05857DC6" w14:textId="77777777" w:rsidR="00A77480" w:rsidRDefault="00000000">
            <w:r>
              <w:rPr>
                <w:sz w:val="19"/>
              </w:rPr>
              <w:t>Stored securely</w:t>
            </w:r>
          </w:p>
        </w:tc>
      </w:tr>
      <w:tr w:rsidR="00A77480" w14:paraId="44B9CCC8" w14:textId="77777777">
        <w:tc>
          <w:tcPr>
            <w:tcW w:w="5328" w:type="dxa"/>
            <w:vAlign w:val="center"/>
          </w:tcPr>
          <w:p w14:paraId="69377503" w14:textId="77777777" w:rsidR="00A77480" w:rsidRDefault="00000000">
            <w:r>
              <w:rPr>
                <w:b/>
                <w:sz w:val="19"/>
              </w:rPr>
              <w:t>Presence result</w:t>
            </w:r>
          </w:p>
        </w:tc>
        <w:tc>
          <w:tcPr>
            <w:tcW w:w="5328" w:type="dxa"/>
            <w:vAlign w:val="center"/>
          </w:tcPr>
          <w:p w14:paraId="0F90E54F" w14:textId="77777777" w:rsidR="00A77480" w:rsidRDefault="00000000">
            <w:r>
              <w:rPr>
                <w:sz w:val="19"/>
              </w:rPr>
              <w:t>Stored securely</w:t>
            </w:r>
          </w:p>
        </w:tc>
      </w:tr>
      <w:tr w:rsidR="00A77480" w14:paraId="312DAB21" w14:textId="77777777">
        <w:tc>
          <w:tcPr>
            <w:tcW w:w="5328" w:type="dxa"/>
            <w:vAlign w:val="center"/>
          </w:tcPr>
          <w:p w14:paraId="26F200A1" w14:textId="77777777" w:rsidR="00A77480" w:rsidRDefault="00000000">
            <w:r>
              <w:rPr>
                <w:b/>
                <w:sz w:val="19"/>
              </w:rPr>
              <w:t>Proof data</w:t>
            </w:r>
          </w:p>
        </w:tc>
        <w:tc>
          <w:tcPr>
            <w:tcW w:w="5328" w:type="dxa"/>
            <w:vAlign w:val="center"/>
          </w:tcPr>
          <w:p w14:paraId="2D0EF083" w14:textId="77777777" w:rsidR="00A77480" w:rsidRDefault="00000000">
            <w:r>
              <w:rPr>
                <w:sz w:val="19"/>
              </w:rPr>
              <w:t>Stored securely</w:t>
            </w:r>
          </w:p>
        </w:tc>
      </w:tr>
      <w:tr w:rsidR="00A77480" w14:paraId="607843F0" w14:textId="77777777">
        <w:tc>
          <w:tcPr>
            <w:tcW w:w="5328" w:type="dxa"/>
            <w:vAlign w:val="center"/>
          </w:tcPr>
          <w:p w14:paraId="400AED27" w14:textId="77777777" w:rsidR="00A77480" w:rsidRDefault="00000000">
            <w:r>
              <w:rPr>
                <w:b/>
                <w:sz w:val="19"/>
              </w:rPr>
              <w:t>Attendance records</w:t>
            </w:r>
          </w:p>
        </w:tc>
        <w:tc>
          <w:tcPr>
            <w:tcW w:w="5328" w:type="dxa"/>
            <w:vAlign w:val="center"/>
          </w:tcPr>
          <w:p w14:paraId="7E38B4AD" w14:textId="77777777" w:rsidR="00A77480" w:rsidRDefault="00000000">
            <w:r>
              <w:rPr>
                <w:sz w:val="19"/>
              </w:rPr>
              <w:t>Stored locally with GPS metadata; can be encrypted in production</w:t>
            </w:r>
          </w:p>
        </w:tc>
      </w:tr>
      <w:tr w:rsidR="00A77480" w14:paraId="6065255F" w14:textId="77777777">
        <w:tc>
          <w:tcPr>
            <w:tcW w:w="5328" w:type="dxa"/>
            <w:vAlign w:val="center"/>
          </w:tcPr>
          <w:p w14:paraId="00D32808" w14:textId="77777777" w:rsidR="00A77480" w:rsidRDefault="00000000">
            <w:r>
              <w:rPr>
                <w:b/>
                <w:sz w:val="19"/>
              </w:rPr>
              <w:t>Images</w:t>
            </w:r>
          </w:p>
        </w:tc>
        <w:tc>
          <w:tcPr>
            <w:tcW w:w="5328" w:type="dxa"/>
            <w:vAlign w:val="center"/>
          </w:tcPr>
          <w:p w14:paraId="3FB36637" w14:textId="77777777" w:rsidR="00A77480" w:rsidRDefault="00000000">
            <w:r>
              <w:rPr>
                <w:sz w:val="19"/>
              </w:rPr>
              <w:t>Captured photos are temporary and not retained as identity records</w:t>
            </w:r>
          </w:p>
        </w:tc>
      </w:tr>
    </w:tbl>
    <w:p w14:paraId="23578734" w14:textId="77777777" w:rsidR="00A77480" w:rsidRDefault="00A77480"/>
    <w:p w14:paraId="543D2FED" w14:textId="77777777" w:rsidR="00A77480" w:rsidRDefault="00000000">
      <w:pPr>
        <w:pStyle w:val="Heading1"/>
      </w:pPr>
      <w:r>
        <w:lastRenderedPageBreak/>
        <w:t>8. Offline-to-Online Sync and Purge Design</w:t>
      </w:r>
    </w:p>
    <w:p w14:paraId="4A648B50" w14:textId="77777777" w:rsidR="00A77480" w:rsidRDefault="00000000">
      <w:r>
        <w:rPr>
          <w:noProof/>
        </w:rPr>
        <w:drawing>
          <wp:inline distT="0" distB="0" distL="0" distR="0" wp14:anchorId="3EC2A011" wp14:editId="4B837C93">
            <wp:extent cx="6400800" cy="3742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_pur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A77480" w14:paraId="211D37AA" w14:textId="77777777">
        <w:tc>
          <w:tcPr>
            <w:tcW w:w="5328" w:type="dxa"/>
            <w:shd w:val="clear" w:color="auto" w:fill="0F172A"/>
            <w:vAlign w:val="center"/>
          </w:tcPr>
          <w:p w14:paraId="0E414B57" w14:textId="77777777" w:rsidR="00A77480" w:rsidRDefault="00000000"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w="5328" w:type="dxa"/>
            <w:shd w:val="clear" w:color="auto" w:fill="0F172A"/>
            <w:vAlign w:val="center"/>
          </w:tcPr>
          <w:p w14:paraId="79F402D2" w14:textId="77777777" w:rsidR="00A77480" w:rsidRDefault="00000000">
            <w:r>
              <w:rPr>
                <w:b/>
                <w:color w:val="FFFFFF"/>
                <w:sz w:val="19"/>
              </w:rPr>
              <w:t>Details</w:t>
            </w:r>
          </w:p>
        </w:tc>
      </w:tr>
      <w:tr w:rsidR="00A77480" w14:paraId="349D4634" w14:textId="77777777">
        <w:tc>
          <w:tcPr>
            <w:tcW w:w="5328" w:type="dxa"/>
            <w:vAlign w:val="center"/>
          </w:tcPr>
          <w:p w14:paraId="78ED3485" w14:textId="77777777" w:rsidR="00A77480" w:rsidRDefault="00000000">
            <w:r>
              <w:rPr>
                <w:b/>
                <w:sz w:val="19"/>
              </w:rPr>
              <w:t>pending_sync</w:t>
            </w:r>
          </w:p>
        </w:tc>
        <w:tc>
          <w:tcPr>
            <w:tcW w:w="5328" w:type="dxa"/>
            <w:vAlign w:val="center"/>
          </w:tcPr>
          <w:p w14:paraId="3F04C242" w14:textId="77777777" w:rsidR="00A77480" w:rsidRDefault="00000000">
            <w:r>
              <w:rPr>
                <w:sz w:val="19"/>
              </w:rPr>
              <w:t>Record created offline and waiting for upload</w:t>
            </w:r>
          </w:p>
        </w:tc>
      </w:tr>
      <w:tr w:rsidR="00A77480" w14:paraId="7759C19C" w14:textId="77777777">
        <w:tc>
          <w:tcPr>
            <w:tcW w:w="5328" w:type="dxa"/>
            <w:vAlign w:val="center"/>
          </w:tcPr>
          <w:p w14:paraId="109B05C5" w14:textId="77777777" w:rsidR="00A77480" w:rsidRDefault="00000000">
            <w:r>
              <w:rPr>
                <w:b/>
                <w:sz w:val="19"/>
              </w:rPr>
              <w:t>syncing</w:t>
            </w:r>
          </w:p>
        </w:tc>
        <w:tc>
          <w:tcPr>
            <w:tcW w:w="5328" w:type="dxa"/>
            <w:vAlign w:val="center"/>
          </w:tcPr>
          <w:p w14:paraId="263917FB" w14:textId="77777777" w:rsidR="00A77480" w:rsidRDefault="00000000">
            <w:r>
              <w:rPr>
                <w:sz w:val="19"/>
              </w:rPr>
              <w:t>Upload attempt in progress</w:t>
            </w:r>
          </w:p>
        </w:tc>
      </w:tr>
      <w:tr w:rsidR="00A77480" w14:paraId="67AF492E" w14:textId="77777777">
        <w:tc>
          <w:tcPr>
            <w:tcW w:w="5328" w:type="dxa"/>
            <w:vAlign w:val="center"/>
          </w:tcPr>
          <w:p w14:paraId="49657E2C" w14:textId="77777777" w:rsidR="00A77480" w:rsidRDefault="00000000">
            <w:r>
              <w:rPr>
                <w:b/>
                <w:sz w:val="19"/>
              </w:rPr>
              <w:t>synced</w:t>
            </w:r>
          </w:p>
        </w:tc>
        <w:tc>
          <w:tcPr>
            <w:tcW w:w="5328" w:type="dxa"/>
            <w:vAlign w:val="center"/>
          </w:tcPr>
          <w:p w14:paraId="55A64B9A" w14:textId="77777777" w:rsidR="00A77480" w:rsidRDefault="00000000">
            <w:r>
              <w:rPr>
                <w:sz w:val="19"/>
              </w:rPr>
              <w:t>Backend has acknowledged the record</w:t>
            </w:r>
          </w:p>
        </w:tc>
      </w:tr>
      <w:tr w:rsidR="00A77480" w14:paraId="6F3BE05F" w14:textId="77777777">
        <w:tc>
          <w:tcPr>
            <w:tcW w:w="5328" w:type="dxa"/>
            <w:vAlign w:val="center"/>
          </w:tcPr>
          <w:p w14:paraId="4A975BAD" w14:textId="77777777" w:rsidR="00A77480" w:rsidRDefault="00000000">
            <w:r>
              <w:rPr>
                <w:b/>
                <w:sz w:val="19"/>
              </w:rPr>
              <w:t>failed</w:t>
            </w:r>
          </w:p>
        </w:tc>
        <w:tc>
          <w:tcPr>
            <w:tcW w:w="5328" w:type="dxa"/>
            <w:vAlign w:val="center"/>
          </w:tcPr>
          <w:p w14:paraId="2BA4E041" w14:textId="77777777" w:rsidR="00A77480" w:rsidRDefault="00000000">
            <w:r>
              <w:rPr>
                <w:sz w:val="19"/>
              </w:rPr>
              <w:t>Upload failed; retry count is increased</w:t>
            </w:r>
          </w:p>
        </w:tc>
      </w:tr>
      <w:tr w:rsidR="00A77480" w14:paraId="487CF228" w14:textId="77777777">
        <w:tc>
          <w:tcPr>
            <w:tcW w:w="5328" w:type="dxa"/>
            <w:vAlign w:val="center"/>
          </w:tcPr>
          <w:p w14:paraId="671B96A5" w14:textId="77777777" w:rsidR="00A77480" w:rsidRDefault="00000000">
            <w:r>
              <w:rPr>
                <w:b/>
                <w:sz w:val="19"/>
              </w:rPr>
              <w:t>purged</w:t>
            </w:r>
          </w:p>
        </w:tc>
        <w:tc>
          <w:tcPr>
            <w:tcW w:w="5328" w:type="dxa"/>
            <w:vAlign w:val="center"/>
          </w:tcPr>
          <w:p w14:paraId="286F14C8" w14:textId="77777777" w:rsidR="00A77480" w:rsidRDefault="00000000">
            <w:r>
              <w:rPr>
                <w:sz w:val="19"/>
              </w:rPr>
              <w:t>Old synced records are removed based on retention policy</w:t>
            </w:r>
          </w:p>
        </w:tc>
      </w:tr>
    </w:tbl>
    <w:p w14:paraId="7C62B687" w14:textId="77777777" w:rsidR="00A77480" w:rsidRDefault="00A7748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A77480" w14:paraId="394AF1BD" w14:textId="77777777">
        <w:trPr>
          <w:jc w:val="center"/>
        </w:trPr>
        <w:tc>
          <w:tcPr>
            <w:tcW w:w="10656" w:type="dxa"/>
            <w:shd w:val="clear" w:color="auto" w:fill="EFF6FF"/>
          </w:tcPr>
          <w:p w14:paraId="72015C9D" w14:textId="77777777" w:rsidR="00A77480" w:rsidRDefault="00000000">
            <w:r>
              <w:rPr>
                <w:b/>
                <w:color w:val="2563EB"/>
              </w:rPr>
              <w:t xml:space="preserve">Scalability note: </w:t>
            </w:r>
            <w:r>
              <w:rPr>
                <w:color w:val="334155"/>
              </w:rPr>
              <w:t>The current app is offline-first. A backend can be added later without changing the local authentication flow. Only proof/attendance metadata needs to sync; authentication can remain local.</w:t>
            </w:r>
          </w:p>
        </w:tc>
      </w:tr>
    </w:tbl>
    <w:p w14:paraId="0B28BF7F" w14:textId="77777777" w:rsidR="00A77480" w:rsidRDefault="00A77480"/>
    <w:p w14:paraId="35472AD4" w14:textId="77777777" w:rsidR="00A77480" w:rsidRDefault="00000000">
      <w:pPr>
        <w:pStyle w:val="Heading1"/>
      </w:pPr>
      <w:r>
        <w:t>9. Suggested Data Contracts</w:t>
      </w:r>
    </w:p>
    <w:p w14:paraId="0642C9A1" w14:textId="77777777" w:rsidR="00A77480" w:rsidRDefault="00000000">
      <w:r>
        <w:rPr>
          <w:rFonts w:ascii="Courier New" w:hAnsi="Courier New"/>
          <w:sz w:val="17"/>
        </w:rPr>
        <w:t>AttendanceRecord {</w:t>
      </w:r>
      <w:r>
        <w:rPr>
          <w:rFonts w:ascii="Courier New" w:hAnsi="Courier New"/>
          <w:sz w:val="17"/>
        </w:rPr>
        <w:br/>
        <w:t xml:space="preserve">  id: string;</w:t>
      </w:r>
      <w:r>
        <w:rPr>
          <w:rFonts w:ascii="Courier New" w:hAnsi="Courier New"/>
          <w:sz w:val="17"/>
        </w:rPr>
        <w:br/>
        <w:t xml:space="preserve">  time: string;</w:t>
      </w:r>
      <w:r>
        <w:rPr>
          <w:rFonts w:ascii="Courier New" w:hAnsi="Courier New"/>
          <w:sz w:val="17"/>
        </w:rPr>
        <w:br/>
        <w:t xml:space="preserve">  status: "verified";</w:t>
      </w:r>
      <w:r>
        <w:rPr>
          <w:rFonts w:ascii="Courier New" w:hAnsi="Courier New"/>
          <w:sz w:val="17"/>
        </w:rPr>
        <w:br/>
        <w:t xml:space="preserve">  method: "face-auth";</w:t>
      </w:r>
      <w:r>
        <w:rPr>
          <w:rFonts w:ascii="Courier New" w:hAnsi="Courier New"/>
          <w:sz w:val="17"/>
        </w:rPr>
        <w:br/>
        <w:t xml:space="preserve">  latitude: number;</w:t>
      </w:r>
      <w:r>
        <w:rPr>
          <w:rFonts w:ascii="Courier New" w:hAnsi="Courier New"/>
          <w:sz w:val="17"/>
        </w:rPr>
        <w:br/>
        <w:t xml:space="preserve">  longitude: number;</w:t>
      </w:r>
      <w:r>
        <w:rPr>
          <w:rFonts w:ascii="Courier New" w:hAnsi="Courier New"/>
          <w:sz w:val="17"/>
        </w:rPr>
        <w:br/>
        <w:t xml:space="preserve">  accuracy: number;</w:t>
      </w:r>
      <w:r>
        <w:rPr>
          <w:rFonts w:ascii="Courier New" w:hAnsi="Courier New"/>
          <w:sz w:val="17"/>
        </w:rPr>
        <w:br/>
        <w:t xml:space="preserve">  mapUrl: string;</w:t>
      </w:r>
      <w:r>
        <w:rPr>
          <w:rFonts w:ascii="Courier New" w:hAnsi="Courier New"/>
          <w:sz w:val="17"/>
        </w:rPr>
        <w:br/>
        <w:t xml:space="preserve">  syncStatus?: "pending_sync" | "synced" | "failed";</w:t>
      </w:r>
      <w:r>
        <w:rPr>
          <w:rFonts w:ascii="Courier New" w:hAnsi="Courier New"/>
          <w:sz w:val="17"/>
        </w:rPr>
        <w:br/>
        <w:t xml:space="preserve">  retryCount?: number;</w:t>
      </w:r>
      <w:r>
        <w:rPr>
          <w:rFonts w:ascii="Courier New" w:hAnsi="Courier New"/>
          <w:sz w:val="17"/>
        </w:rPr>
        <w:br/>
        <w:t>}</w:t>
      </w:r>
    </w:p>
    <w:p w14:paraId="4B3DEB52" w14:textId="77777777" w:rsidR="00A77480" w:rsidRDefault="00000000">
      <w:r>
        <w:rPr>
          <w:rFonts w:ascii="Courier New" w:hAnsi="Courier New"/>
          <w:sz w:val="17"/>
        </w:rPr>
        <w:t>SecureProof {</w:t>
      </w:r>
      <w:r>
        <w:rPr>
          <w:rFonts w:ascii="Courier New" w:hAnsi="Courier New"/>
          <w:sz w:val="17"/>
        </w:rPr>
        <w:br/>
        <w:t xml:space="preserve">  proofCode: string;</w:t>
      </w:r>
      <w:r>
        <w:rPr>
          <w:rFonts w:ascii="Courier New" w:hAnsi="Courier New"/>
          <w:sz w:val="17"/>
        </w:rPr>
        <w:br/>
        <w:t xml:space="preserve">  generatedAt: string;</w:t>
      </w:r>
      <w:r>
        <w:rPr>
          <w:rFonts w:ascii="Courier New" w:hAnsi="Courier New"/>
          <w:sz w:val="17"/>
        </w:rPr>
        <w:br/>
        <w:t xml:space="preserve">  method: "offline-face-auth";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matchScore: number | null;</w:t>
      </w:r>
      <w:r>
        <w:rPr>
          <w:rFonts w:ascii="Courier New" w:hAnsi="Courier New"/>
          <w:sz w:val="17"/>
        </w:rPr>
        <w:br/>
        <w:t xml:space="preserve">  livenessPassed: boolean;</w:t>
      </w:r>
      <w:r>
        <w:rPr>
          <w:rFonts w:ascii="Courier New" w:hAnsi="Courier New"/>
          <w:sz w:val="17"/>
        </w:rPr>
        <w:br/>
        <w:t xml:space="preserve">  latitude: number | null;</w:t>
      </w:r>
      <w:r>
        <w:rPr>
          <w:rFonts w:ascii="Courier New" w:hAnsi="Courier New"/>
          <w:sz w:val="17"/>
        </w:rPr>
        <w:br/>
        <w:t xml:space="preserve">  longitude: number | null;</w:t>
      </w:r>
      <w:r>
        <w:rPr>
          <w:rFonts w:ascii="Courier New" w:hAnsi="Courier New"/>
          <w:sz w:val="17"/>
        </w:rPr>
        <w:br/>
        <w:t xml:space="preserve">  hash: string;</w:t>
      </w:r>
      <w:r>
        <w:rPr>
          <w:rFonts w:ascii="Courier New" w:hAnsi="Courier New"/>
          <w:sz w:val="17"/>
        </w:rPr>
        <w:br/>
        <w:t>}</w:t>
      </w:r>
    </w:p>
    <w:p w14:paraId="21798DB8" w14:textId="77777777" w:rsidR="00A77480" w:rsidRDefault="00000000">
      <w:pPr>
        <w:pStyle w:val="Heading1"/>
      </w:pPr>
      <w:r>
        <w:t>10. Source Code Structure</w:t>
      </w:r>
    </w:p>
    <w:p w14:paraId="4F3E9905" w14:textId="77777777" w:rsidR="00A77480" w:rsidRDefault="00000000">
      <w:r>
        <w:rPr>
          <w:rFonts w:ascii="Courier New" w:hAnsi="Courier New"/>
          <w:sz w:val="17"/>
        </w:rPr>
        <w:t>src/</w:t>
      </w:r>
      <w:r>
        <w:rPr>
          <w:rFonts w:ascii="Courier New" w:hAnsi="Courier New"/>
          <w:sz w:val="17"/>
        </w:rPr>
        <w:br/>
        <w:t>├── components/CameraView.tsx</w:t>
      </w:r>
      <w:r>
        <w:rPr>
          <w:rFonts w:ascii="Courier New" w:hAnsi="Courier New"/>
          <w:sz w:val="17"/>
        </w:rPr>
        <w:br/>
        <w:t>├── ml/</w:t>
      </w:r>
      <w:r>
        <w:rPr>
          <w:rFonts w:ascii="Courier New" w:hAnsi="Courier New"/>
          <w:sz w:val="17"/>
        </w:rPr>
        <w:br/>
        <w:t>│   ├── blazeFace.ts</w:t>
      </w:r>
      <w:r>
        <w:rPr>
          <w:rFonts w:ascii="Courier New" w:hAnsi="Courier New"/>
          <w:sz w:val="17"/>
        </w:rPr>
        <w:br/>
        <w:t>│   ├── faceAuth.ts</w:t>
      </w:r>
      <w:r>
        <w:rPr>
          <w:rFonts w:ascii="Courier New" w:hAnsi="Courier New"/>
          <w:sz w:val="17"/>
        </w:rPr>
        <w:br/>
        <w:t>│   ├── faceValidator.ts</w:t>
      </w:r>
      <w:r>
        <w:rPr>
          <w:rFonts w:ascii="Courier New" w:hAnsi="Courier New"/>
          <w:sz w:val="17"/>
        </w:rPr>
        <w:br/>
        <w:t>│   ├── mobileFaceNet.ts</w:t>
      </w:r>
      <w:r>
        <w:rPr>
          <w:rFonts w:ascii="Courier New" w:hAnsi="Courier New"/>
          <w:sz w:val="17"/>
        </w:rPr>
        <w:br/>
        <w:t>│   ├── modelWarmup.ts</w:t>
      </w:r>
      <w:r>
        <w:rPr>
          <w:rFonts w:ascii="Courier New" w:hAnsi="Courier New"/>
          <w:sz w:val="17"/>
        </w:rPr>
        <w:br/>
        <w:t>│   ├── preprocess.ts</w:t>
      </w:r>
      <w:r>
        <w:rPr>
          <w:rFonts w:ascii="Courier New" w:hAnsi="Courier New"/>
          <w:sz w:val="17"/>
        </w:rPr>
        <w:br/>
        <w:t>│   └── liveness/</w:t>
      </w:r>
      <w:r>
        <w:rPr>
          <w:rFonts w:ascii="Courier New" w:hAnsi="Courier New"/>
          <w:sz w:val="17"/>
        </w:rPr>
        <w:br/>
        <w:t>│       ├── headPose.ts</w:t>
      </w:r>
      <w:r>
        <w:rPr>
          <w:rFonts w:ascii="Courier New" w:hAnsi="Courier New"/>
          <w:sz w:val="17"/>
        </w:rPr>
        <w:br/>
        <w:t>│       ├── livenessAuth.ts</w:t>
      </w:r>
      <w:r>
        <w:rPr>
          <w:rFonts w:ascii="Courier New" w:hAnsi="Courier New"/>
          <w:sz w:val="17"/>
        </w:rPr>
        <w:br/>
        <w:t>│       ├── faceMesh.ts</w:t>
      </w:r>
      <w:r>
        <w:rPr>
          <w:rFonts w:ascii="Courier New" w:hAnsi="Courier New"/>
          <w:sz w:val="17"/>
        </w:rPr>
        <w:br/>
        <w:t>│       └── blinkDetector.ts</w:t>
      </w:r>
      <w:r>
        <w:rPr>
          <w:rFonts w:ascii="Courier New" w:hAnsi="Courier New"/>
          <w:sz w:val="17"/>
        </w:rPr>
        <w:br/>
        <w:t>├── screens/</w:t>
      </w:r>
      <w:r>
        <w:rPr>
          <w:rFonts w:ascii="Courier New" w:hAnsi="Courier New"/>
          <w:sz w:val="17"/>
        </w:rPr>
        <w:br/>
        <w:t>│   ├── LoginScreen.tsx</w:t>
      </w:r>
      <w:r>
        <w:rPr>
          <w:rFonts w:ascii="Courier New" w:hAnsi="Courier New"/>
          <w:sz w:val="17"/>
        </w:rPr>
        <w:br/>
        <w:t>│   ├── RegisterScreen.tsx</w:t>
      </w:r>
      <w:r>
        <w:rPr>
          <w:rFonts w:ascii="Courier New" w:hAnsi="Courier New"/>
          <w:sz w:val="17"/>
        </w:rPr>
        <w:br/>
        <w:t>│   ├── LivenessCheckScreen.tsx</w:t>
      </w:r>
      <w:r>
        <w:rPr>
          <w:rFonts w:ascii="Courier New" w:hAnsi="Courier New"/>
          <w:sz w:val="17"/>
        </w:rPr>
        <w:br/>
        <w:t>│   ├── FaceCaptureScreen.tsx</w:t>
      </w:r>
      <w:r>
        <w:rPr>
          <w:rFonts w:ascii="Courier New" w:hAnsi="Courier New"/>
          <w:sz w:val="17"/>
        </w:rPr>
        <w:br/>
        <w:t>│   ├── DashboardScreen.tsx</w:t>
      </w:r>
      <w:r>
        <w:rPr>
          <w:rFonts w:ascii="Courier New" w:hAnsi="Courier New"/>
          <w:sz w:val="17"/>
        </w:rPr>
        <w:br/>
        <w:t>│   └── ProofVerificationScreen.tsx</w:t>
      </w:r>
      <w:r>
        <w:rPr>
          <w:rFonts w:ascii="Courier New" w:hAnsi="Courier New"/>
          <w:sz w:val="17"/>
        </w:rPr>
        <w:br/>
        <w:t>├── services/</w:t>
      </w:r>
      <w:r>
        <w:rPr>
          <w:rFonts w:ascii="Courier New" w:hAnsi="Courier New"/>
          <w:sz w:val="17"/>
        </w:rPr>
        <w:br/>
        <w:t>│   ├── secureStorage.ts</w:t>
      </w:r>
      <w:r>
        <w:rPr>
          <w:rFonts w:ascii="Courier New" w:hAnsi="Courier New"/>
          <w:sz w:val="17"/>
        </w:rPr>
        <w:br/>
        <w:t>│   ├── faceStorage.ts</w:t>
      </w:r>
      <w:r>
        <w:rPr>
          <w:rFonts w:ascii="Courier New" w:hAnsi="Courier New"/>
          <w:sz w:val="17"/>
        </w:rPr>
        <w:br/>
        <w:t>│   ├── attendanceService.ts</w:t>
      </w:r>
      <w:r>
        <w:rPr>
          <w:rFonts w:ascii="Courier New" w:hAnsi="Courier New"/>
          <w:sz w:val="17"/>
        </w:rPr>
        <w:br/>
        <w:t>│   ├── proofService.ts</w:t>
      </w:r>
      <w:r>
        <w:rPr>
          <w:rFonts w:ascii="Courier New" w:hAnsi="Courier New"/>
          <w:sz w:val="17"/>
        </w:rPr>
        <w:br/>
        <w:t>│   ├── proofExportService.ts</w:t>
      </w:r>
      <w:r>
        <w:rPr>
          <w:rFonts w:ascii="Courier New" w:hAnsi="Courier New"/>
          <w:sz w:val="17"/>
        </w:rPr>
        <w:br/>
        <w:t>│   ├── securityMetrics.ts</w:t>
      </w:r>
      <w:r>
        <w:rPr>
          <w:rFonts w:ascii="Courier New" w:hAnsi="Courier New"/>
          <w:sz w:val="17"/>
        </w:rPr>
        <w:br/>
        <w:t>│   ├── livenessService.ts</w:t>
      </w:r>
      <w:r>
        <w:rPr>
          <w:rFonts w:ascii="Courier New" w:hAnsi="Courier New"/>
          <w:sz w:val="17"/>
        </w:rPr>
        <w:br/>
        <w:t>│   └── activityLog.ts</w:t>
      </w:r>
      <w:r>
        <w:rPr>
          <w:rFonts w:ascii="Courier New" w:hAnsi="Courier New"/>
          <w:sz w:val="17"/>
        </w:rPr>
        <w:br/>
        <w:t>└── navigation/AppNavigator.tsx</w:t>
      </w:r>
    </w:p>
    <w:p w14:paraId="2F81321A" w14:textId="77777777" w:rsidR="00A77480" w:rsidRDefault="00000000">
      <w:pPr>
        <w:pStyle w:val="Heading1"/>
      </w:pPr>
      <w:r>
        <w:t>11. Integration Guide</w:t>
      </w:r>
    </w:p>
    <w:p w14:paraId="0A6BEEC2" w14:textId="77777777" w:rsidR="00A77480" w:rsidRDefault="00000000">
      <w:pPr>
        <w:pStyle w:val="ListNumber"/>
      </w:pPr>
      <w:r>
        <w:t>Add required TFLite models to assets/models.</w:t>
      </w:r>
    </w:p>
    <w:p w14:paraId="69B33DC0" w14:textId="77777777" w:rsidR="00A77480" w:rsidRDefault="00000000">
      <w:pPr>
        <w:pStyle w:val="ListNumber"/>
      </w:pPr>
      <w:r>
        <w:t>Ensure metro.config.js includes tflite in assetExts.</w:t>
      </w:r>
    </w:p>
    <w:p w14:paraId="1C54CE36" w14:textId="77777777" w:rsidR="00A77480" w:rsidRDefault="00000000">
      <w:pPr>
        <w:pStyle w:val="ListNumber"/>
      </w:pPr>
      <w:r>
        <w:t>Install native dependencies and rebuild Android.</w:t>
      </w:r>
    </w:p>
    <w:p w14:paraId="7C77B0D3" w14:textId="77777777" w:rsidR="00A77480" w:rsidRDefault="00000000">
      <w:pPr>
        <w:pStyle w:val="ListNumber"/>
      </w:pPr>
      <w:r>
        <w:t>Add camera and location permissions to AndroidManifest.xml.</w:t>
      </w:r>
    </w:p>
    <w:p w14:paraId="16C78C3C" w14:textId="77777777" w:rsidR="00A77480" w:rsidRDefault="00000000">
      <w:pPr>
        <w:pStyle w:val="ListNumber"/>
      </w:pPr>
      <w:r>
        <w:t>Warm up models in App.tsx using modelWarmup.ts.</w:t>
      </w:r>
    </w:p>
    <w:p w14:paraId="005B9DC3" w14:textId="77777777" w:rsidR="00A77480" w:rsidRDefault="00000000">
      <w:pPr>
        <w:pStyle w:val="ListNumber"/>
      </w:pPr>
      <w:r>
        <w:t>Use head-turn liveness for strict sub-second builds.</w:t>
      </w:r>
    </w:p>
    <w:p w14:paraId="55BFEBA6" w14:textId="77777777" w:rsidR="00A77480" w:rsidRDefault="00000000">
      <w:pPr>
        <w:pStyle w:val="ListNumber"/>
      </w:pPr>
      <w:r>
        <w:t>Keep FaceMesh blink optional unless tested on target devices.</w:t>
      </w:r>
    </w:p>
    <w:p w14:paraId="3EC026C8" w14:textId="77777777" w:rsidR="00A77480" w:rsidRDefault="00000000">
      <w:pPr>
        <w:pStyle w:val="ListNumber"/>
      </w:pPr>
      <w:r>
        <w:t>Use Reset Registered Face after changing encrypted storage or preprocessing.</w:t>
      </w:r>
    </w:p>
    <w:p w14:paraId="2622114F" w14:textId="77777777" w:rsidR="00A77480" w:rsidRDefault="00A77480"/>
    <w:sectPr w:rsidR="00A77480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497562">
    <w:abstractNumId w:val="8"/>
  </w:num>
  <w:num w:numId="2" w16cid:durableId="1345597390">
    <w:abstractNumId w:val="6"/>
  </w:num>
  <w:num w:numId="3" w16cid:durableId="78869287">
    <w:abstractNumId w:val="5"/>
  </w:num>
  <w:num w:numId="4" w16cid:durableId="1723403984">
    <w:abstractNumId w:val="4"/>
  </w:num>
  <w:num w:numId="5" w16cid:durableId="712274155">
    <w:abstractNumId w:val="7"/>
  </w:num>
  <w:num w:numId="6" w16cid:durableId="133572531">
    <w:abstractNumId w:val="3"/>
  </w:num>
  <w:num w:numId="7" w16cid:durableId="1602033863">
    <w:abstractNumId w:val="2"/>
  </w:num>
  <w:num w:numId="8" w16cid:durableId="1612348886">
    <w:abstractNumId w:val="1"/>
  </w:num>
  <w:num w:numId="9" w16cid:durableId="119318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7480"/>
    <w:rsid w:val="00AA1D8D"/>
    <w:rsid w:val="00B058D5"/>
    <w:rsid w:val="00B47730"/>
    <w:rsid w:val="00CB0664"/>
    <w:rsid w:val="00D53E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65379"/>
  <w14:defaultImageDpi w14:val="300"/>
  <w15:docId w15:val="{B32001C2-7856-48FD-8A00-97799EDC0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chandan kumar</cp:lastModifiedBy>
  <cp:revision>2</cp:revision>
  <dcterms:created xsi:type="dcterms:W3CDTF">2013-12-23T23:15:00Z</dcterms:created>
  <dcterms:modified xsi:type="dcterms:W3CDTF">2026-06-04T08:16:00Z</dcterms:modified>
  <cp:category/>
</cp:coreProperties>
</file>