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41E08" w14:textId="77777777" w:rsidR="00D21539" w:rsidRDefault="009551A0">
      <w:pPr>
        <w:pStyle w:val="Heading1"/>
        <w:rPr>
          <w:rFonts w:ascii="Helvetica Neue;Helvetica;Arial;" w:hAnsi="Helvetica Neue;Helvetica;Arial;"/>
          <w:b/>
          <w:color w:val="333333"/>
          <w:sz w:val="54"/>
        </w:rPr>
      </w:pPr>
      <w:r>
        <w:rPr>
          <w:rFonts w:ascii="Helvetica Neue;Helvetica;Arial;" w:hAnsi="Helvetica Neue;Helvetica;Arial;"/>
          <w:color w:val="000000"/>
          <w:sz w:val="54"/>
        </w:rPr>
        <w:t>Sexual Assault</w:t>
      </w:r>
    </w:p>
    <w:p w14:paraId="1370E6D6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Initial Complaint</w:t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 .Name of victim (Tombstone data)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2 .Where is the victim?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3 .Offer medical and psychological services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4 .How did the sexual assault take place? (Rape, touching, etc...)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5 .When did the sexual assault take place?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 xml:space="preserve">6 </w:t>
      </w:r>
      <w:r>
        <w:rPr>
          <w:rFonts w:ascii="Helvetica Neue;Helvetica;Arial;" w:hAnsi="Helvetica Neue;Helvetica;Arial;"/>
          <w:color w:val="333333"/>
          <w:sz w:val="21"/>
        </w:rPr>
        <w:t>.Where did sexual assault take place?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7 .Are there any witnesses?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8 .Who will be on scene when police arrive?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9 .Are there any suspects? Describe (Height, weight, build, hair color, hair length, glasses, eyes, speech (Deep or high voice, soft, impediments)</w:t>
      </w:r>
      <w:r>
        <w:rPr>
          <w:rFonts w:ascii="Helvetica Neue;Helvetica;Arial;" w:hAnsi="Helvetica Neue;Helvetica;Arial;"/>
          <w:color w:val="333333"/>
          <w:sz w:val="21"/>
        </w:rPr>
        <w:t>, clothing worn, scars, marks, tattoos, etc...)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10 .Is there any weapons involved?</w:t>
      </w:r>
      <w:r>
        <w:br/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First on scene/ Scene examination</w:t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 .Arrange medical assistance immediately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2 .Bring victim to the hospital ASAP to be examined by a doctor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3 .User sexual assault examina</w:t>
      </w:r>
      <w:r>
        <w:rPr>
          <w:rFonts w:ascii="Helvetica Neue;Helvetica;Arial;" w:hAnsi="Helvetica Neue;Helvetica;Arial;"/>
          <w:color w:val="333333"/>
          <w:sz w:val="21"/>
        </w:rPr>
        <w:t>tion kit if possible.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4 .Carefully inventory his/her personal belongings to ensure nothing is missing, specifically photographs, identification, jewelry and underwear (as these are typical souvenirs or trophies collected by some offenders). The offender mi</w:t>
      </w:r>
      <w:r>
        <w:rPr>
          <w:rFonts w:ascii="Helvetica Neue;Helvetica;Arial;" w:hAnsi="Helvetica Neue;Helvetica;Arial;"/>
          <w:color w:val="333333"/>
          <w:sz w:val="21"/>
        </w:rPr>
        <w:t>ght have kept a belonging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5 .Consider collecting biological material containing DNA at any crime scene where designated offence has occurred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6 .Bodily substances most often sampled are blood, hair, saliva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7 .Seize items which have the highest probability o</w:t>
      </w:r>
      <w:r>
        <w:rPr>
          <w:rFonts w:ascii="Helvetica Neue;Helvetica;Arial;" w:hAnsi="Helvetica Neue;Helvetica;Arial;"/>
          <w:color w:val="333333"/>
          <w:sz w:val="21"/>
        </w:rPr>
        <w:t>f containing bodily substances e.g. cigarette butts, gum, eating utensils, drinking glasses, personal grooming items, tissues, clothing, upholstery, bedding.</w:t>
      </w:r>
      <w:r>
        <w:rPr>
          <w:color w:val="333333"/>
        </w:rPr>
        <w:t> </w:t>
      </w:r>
      <w:r>
        <w:rPr>
          <w:rFonts w:ascii="Helvetica Neue;Helvetica;Arial;" w:hAnsi="Helvetica Neue;Helvetica;Arial;"/>
          <w:color w:val="333333"/>
          <w:sz w:val="21"/>
        </w:rPr>
        <w:t>Exercise the utmost care when handling crime scene exhibits that will be submitted for forensic DN</w:t>
      </w:r>
      <w:r>
        <w:rPr>
          <w:rFonts w:ascii="Helvetica Neue;Helvetica;Arial;" w:hAnsi="Helvetica Neue;Helvetica;Arial;"/>
          <w:color w:val="333333"/>
          <w:sz w:val="21"/>
        </w:rPr>
        <w:t>A analysis.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8 .Wear proper protective equipment e.g. disposable gloves and mask to prevent contamination of the exhibits.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9 .Collect, handle, and package exhibits separately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10 .Contact Forensic Identification unit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 xml:space="preserve">11 .Have supervisor contact Major crimes </w:t>
      </w:r>
      <w:r>
        <w:rPr>
          <w:rFonts w:ascii="Helvetica Neue;Helvetica;Arial;" w:hAnsi="Helvetica Neue;Helvetica;Arial;"/>
          <w:color w:val="333333"/>
          <w:sz w:val="21"/>
        </w:rPr>
        <w:t>unit, GIS, Sexual assault unit, police dog unit and or any other unit that possibly could help or take over the investigation.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12 .Attend crime scene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13 .Photos of crime scene</w:t>
      </w:r>
      <w:r>
        <w:br/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lastRenderedPageBreak/>
        <w:t>Follow Up</w:t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 .Photograph the crime scene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2 .ITO and Warrant for any vehicles o</w:t>
      </w:r>
      <w:r>
        <w:rPr>
          <w:rFonts w:ascii="Helvetica Neue;Helvetica;Arial;" w:hAnsi="Helvetica Neue;Helvetica;Arial;"/>
          <w:color w:val="333333"/>
          <w:sz w:val="21"/>
        </w:rPr>
        <w:t>r anything needed to be seized and examined from the crime scene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3 .Photo lineup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4 .Complete ViClas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5 .If ID of suspect is issued, contact the National Sex Offender Registry and request a query of their database for a list of known sex offenders in the reg</w:t>
      </w:r>
      <w:r>
        <w:rPr>
          <w:rFonts w:ascii="Helvetica Neue;Helvetica;Arial;" w:hAnsi="Helvetica Neue;Helvetica;Arial;"/>
          <w:color w:val="333333"/>
          <w:sz w:val="21"/>
        </w:rPr>
        <w:t>ion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6 .DNA warrant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7 .Obtain services of mental health professional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8 .Victim services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9 .Pre charge approval for Sexual offences Witnesses?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 xml:space="preserve">10 .If offender is unknown, contact your provincial/territorial Registry Center to request a query of the NSOR </w:t>
      </w:r>
      <w:r>
        <w:rPr>
          <w:rFonts w:ascii="Helvetica Neue;Helvetica;Arial;" w:hAnsi="Helvetica Neue;Helvetica;Arial;"/>
          <w:color w:val="333333"/>
          <w:sz w:val="21"/>
        </w:rPr>
        <w:t>database for a list of the known sex offenders in the area/region.</w:t>
      </w:r>
      <w:r>
        <w:br/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Statements</w:t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 .Victim Statement</w:t>
      </w:r>
      <w:r>
        <w:br/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ADDITIONAL QUESTIONS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1. Obtain a statement from the victim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2. How did the offender initially approach and gain control over the victim?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3. How did the off</w:t>
      </w:r>
      <w:r>
        <w:rPr>
          <w:rFonts w:ascii="Helvetica Neue;Helvetica;Arial;" w:hAnsi="Helvetica Neue;Helvetica;Arial;"/>
          <w:color w:val="333333"/>
          <w:sz w:val="21"/>
        </w:rPr>
        <w:t>ender maintain control over the victim and the situation throughout the assault (threatening gestures, verbal threats, threatening third parties, escape prevention, etc...)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4. Describe the physical force that was used and when during the attack it was used</w:t>
      </w:r>
      <w:r>
        <w:rPr>
          <w:rFonts w:ascii="Helvetica Neue;Helvetica;Arial;" w:hAnsi="Helvetica Neue;Helvetica;Arial;"/>
          <w:color w:val="333333"/>
          <w:sz w:val="21"/>
        </w:rPr>
        <w:t>. (Subtle forms of force and threat of physical force)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5. Describe every instance of resistance whether it be passive, verbal or physical. (Passive resistance is non-compliant, e.g. not doing what the offender demands, not saying anything and not fighting)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6. Describe the offenders reaction immediately following each time the victim resisted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7. Describe any sexual dysfunctions the offender experienced (e.g. inability to obtain or maintain an erection, premature or retarded ejaculation)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8. If the offender wa</w:t>
      </w:r>
      <w:r>
        <w:rPr>
          <w:rFonts w:ascii="Helvetica Neue;Helvetica;Arial;" w:hAnsi="Helvetica Neue;Helvetica;Arial;"/>
          <w:color w:val="333333"/>
          <w:sz w:val="21"/>
        </w:rPr>
        <w:t>s dysfunctional, try to determine if he/she was able to overcome the dysfunction, as well as any behavior or act he/she performed or demanded he/she preform as a means of overcoming the dysfunction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9. Describe the sexual acts the offender forced upon him/h</w:t>
      </w:r>
      <w:r>
        <w:rPr>
          <w:rFonts w:ascii="Helvetica Neue;Helvetica;Arial;" w:hAnsi="Helvetica Neue;Helvetica;Arial;"/>
          <w:color w:val="333333"/>
          <w:sz w:val="21"/>
        </w:rPr>
        <w:t>er, as well as each act performed on himself/herself, in the sequence in which it occurred, including repetitions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10. Repeat everything that the offender said to him/her, using the offender's words rather than the victim's paraphrasing of what was said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11.</w:t>
      </w:r>
      <w:r>
        <w:rPr>
          <w:rFonts w:ascii="Helvetica Neue;Helvetica;Arial;" w:hAnsi="Helvetica Neue;Helvetica;Arial;"/>
          <w:color w:val="333333"/>
          <w:sz w:val="21"/>
        </w:rPr>
        <w:t xml:space="preserve"> Ask him/her to describe the offender's tone of voice and apparent attitude at the time he/she made the statement.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12. Describe any questions he/she was asked by the offender, any phrases or verbal statement he/she demanded he/she repeat, again using the o</w:t>
      </w:r>
      <w:r>
        <w:rPr>
          <w:rFonts w:ascii="Helvetica Neue;Helvetica;Arial;" w:hAnsi="Helvetica Neue;Helvetica;Arial;"/>
          <w:color w:val="333333"/>
          <w:sz w:val="21"/>
        </w:rPr>
        <w:t>ffender's words rather than the victim's paraphrases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13. Describe any changes in the offender's attitude. If there was a change try to determine what his/her attitude changed to and what happened or stopped happening immediately prior to each change in att</w:t>
      </w:r>
      <w:r>
        <w:rPr>
          <w:rFonts w:ascii="Helvetica Neue;Helvetica;Arial;" w:hAnsi="Helvetica Neue;Helvetica;Arial;"/>
          <w:color w:val="333333"/>
          <w:sz w:val="21"/>
        </w:rPr>
        <w:t>itude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lastRenderedPageBreak/>
        <w:t>14. Describe any actions the offender took to ensure that he/she would not be able to identify him/her or any precautions he/she took to ensure police would not be able to associate him/her to the crime.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15. Recall if he/she has had any experiences w</w:t>
      </w:r>
      <w:r>
        <w:rPr>
          <w:rFonts w:ascii="Helvetica Neue;Helvetica;Arial;" w:hAnsi="Helvetica Neue;Helvetica;Arial;"/>
          <w:color w:val="333333"/>
          <w:sz w:val="21"/>
        </w:rPr>
        <w:t>hich might indicate that the offender specifically targeted him/her. He/she may have received calls, notes or other forms of contact from a stranger prior to or following the offence</w:t>
      </w:r>
      <w:r>
        <w:br/>
      </w:r>
      <w:r>
        <w:rPr>
          <w:rFonts w:ascii="Helvetica Neue;Helvetica;Arial;" w:hAnsi="Helvetica Neue;Helvetica;Arial;"/>
          <w:color w:val="333333"/>
          <w:sz w:val="21"/>
        </w:rPr>
        <w:t>16. Describe the offender in terms of how he/she thinks the offender woul</w:t>
      </w:r>
      <w:r>
        <w:rPr>
          <w:rFonts w:ascii="Helvetica Neue;Helvetica;Arial;" w:hAnsi="Helvetica Neue;Helvetica;Arial;"/>
          <w:color w:val="333333"/>
          <w:sz w:val="21"/>
        </w:rPr>
        <w:t>d be viewed by their people.</w:t>
      </w:r>
      <w:r>
        <w:br/>
      </w:r>
      <w:r w:rsidRPr="009551A0">
        <w:rPr>
          <w:color w:val="000000"/>
        </w:rPr>
        <w:t>Initial Complaint</w:t>
      </w:r>
    </w:p>
    <w:p w14:paraId="6D544F9E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567F6339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1. Name of victim (Tombstone data)</w:t>
      </w:r>
    </w:p>
    <w:p w14:paraId="700E613D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2. Where is the victim?</w:t>
      </w:r>
    </w:p>
    <w:p w14:paraId="72B551B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3. Offer medical and psychological services</w:t>
      </w:r>
    </w:p>
    <w:p w14:paraId="310C39A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4. How did the sexual assault take place? (Rape, touching, etc.)</w:t>
      </w:r>
    </w:p>
    <w:p w14:paraId="3D0BF490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5. When did the sexual assault take place?</w:t>
      </w:r>
    </w:p>
    <w:p w14:paraId="0EB203B2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6. Where did sexual assault take place?</w:t>
      </w:r>
    </w:p>
    <w:p w14:paraId="5E446CCC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7. Are there any witnesses?</w:t>
      </w:r>
    </w:p>
    <w:p w14:paraId="020EC39A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8. Who will be on scene when police arrive?</w:t>
      </w:r>
    </w:p>
    <w:p w14:paraId="0B72973B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9. Are there any suspects? Describe (Height, weight, build, hair color, hair length, glasses, eyes, speech (Deep or high voice, soft, impediments), clothing worn, scars, marks, tattoos, etc.)</w:t>
      </w:r>
    </w:p>
    <w:p w14:paraId="4620735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10. Is there any weapons involved?</w:t>
      </w:r>
    </w:p>
    <w:p w14:paraId="65F50D29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0506BC88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6E7B70B0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First on scene/ Scene examination</w:t>
      </w:r>
    </w:p>
    <w:p w14:paraId="109F147D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41E1BF5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1. Arrange medical assistance immediately</w:t>
      </w:r>
    </w:p>
    <w:p w14:paraId="0C75AAAC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2. Bring victim to the hospital ASAP to be examined by a doctor</w:t>
      </w:r>
    </w:p>
    <w:p w14:paraId="192141F5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3. User sexual assault examination kit if possible.</w:t>
      </w:r>
    </w:p>
    <w:p w14:paraId="2BEC13B2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4. Carefully inventory his/her personal belongings to ensure nothing is missing, specifically photographs, identification, jewelry and underwear (as these are typical souvenirs or trophies collected by some offenders). The offender might have kept a belonging</w:t>
      </w:r>
    </w:p>
    <w:p w14:paraId="1ABC5647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5. Consider collecting biological material containing DNA at any crime scene where designated offence has occurred</w:t>
      </w:r>
    </w:p>
    <w:p w14:paraId="4646A7A0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6. Bodily substances most often sampled are blood, hair, saliva</w:t>
      </w:r>
    </w:p>
    <w:p w14:paraId="1F998A0E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 xml:space="preserve">7. Seize items which have the highest probability of containing bodily substances e.g. cigarette butts, gum, eating utensils, drinking glasses, personal grooming items, tissues, clothing, upholstery, bedding.  </w:t>
      </w:r>
      <w:r w:rsidRPr="009551A0">
        <w:rPr>
          <w:color w:val="000000"/>
        </w:rPr>
        <w:lastRenderedPageBreak/>
        <w:t>Exercise the the utmost care when handling crime scene exhibits that will be submitted for forensic DNA analysis.</w:t>
      </w:r>
    </w:p>
    <w:p w14:paraId="6052084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8. Wear proper protective equipment e.g. disposable gloves and mask to prevent contamination of the exhibits.</w:t>
      </w:r>
    </w:p>
    <w:p w14:paraId="4613CFA0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9. Collect, handle, and package exhibits separately</w:t>
      </w:r>
    </w:p>
    <w:p w14:paraId="01110C70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10. Contact Forensic Identification unit</w:t>
      </w:r>
    </w:p>
    <w:p w14:paraId="0616D9F7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11. Have supervisor contact Major crimes unit, GIS, Sexual assault unit, police dog unit and or any other unit that possibly could help or take over the investigation.</w:t>
      </w:r>
    </w:p>
    <w:p w14:paraId="35B491D4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12. Attend crime scene</w:t>
      </w:r>
    </w:p>
    <w:p w14:paraId="6B4B40B9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13. Photos of crime scene</w:t>
      </w:r>
    </w:p>
    <w:p w14:paraId="40FED778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0B9CDD8E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1BEC4497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Follow Up</w:t>
      </w:r>
    </w:p>
    <w:p w14:paraId="52100A94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4C72B2AC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1. Photograph the crime scene</w:t>
      </w:r>
    </w:p>
    <w:p w14:paraId="673D4154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2. ITO and Warrant for any vehicles or anything needed to be seized and examined from the crime scene</w:t>
      </w:r>
    </w:p>
    <w:p w14:paraId="34003358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3. Photo line up</w:t>
      </w:r>
    </w:p>
    <w:p w14:paraId="06BE8C2B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4. Complete ViClas</w:t>
      </w:r>
    </w:p>
    <w:p w14:paraId="5713EEE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5. If ID of suspect is issued, contact the National Sex Offender Registry and request a query of their database for a list of known sex offenders in the region</w:t>
      </w:r>
    </w:p>
    <w:p w14:paraId="32C06D2E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6. DNA warrant</w:t>
      </w:r>
    </w:p>
    <w:p w14:paraId="1B295B1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7. Obtain services of mental health professional</w:t>
      </w:r>
    </w:p>
    <w:p w14:paraId="1C97A7D2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8. Victim services</w:t>
      </w:r>
    </w:p>
    <w:p w14:paraId="010DD472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9. Pre charge approval for Sexual Offences Witnesses?</w:t>
      </w:r>
    </w:p>
    <w:p w14:paraId="0A9BD2E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10. If offender is unknown, contact your provincial/territorial Registry Center to request a query of the NSOR database for a list of the known sex offenders in the area/region.</w:t>
      </w:r>
    </w:p>
    <w:p w14:paraId="16F60E28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7889E2A4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5CC8A86C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Statements</w:t>
      </w:r>
    </w:p>
    <w:p w14:paraId="18F21C9D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1B4083A9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>1. Victim Statement</w:t>
      </w:r>
    </w:p>
    <w:p w14:paraId="1507AEF5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</w:p>
    <w:p w14:paraId="62CFA832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lastRenderedPageBreak/>
        <w:tab/>
        <w:t>ADDITIONAL QUESTIONS</w:t>
      </w:r>
    </w:p>
    <w:p w14:paraId="53747309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1. Obtain a statement from the victim</w:t>
      </w:r>
    </w:p>
    <w:p w14:paraId="356DF730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2. How did the offender initially approach and gain control over the victim?</w:t>
      </w:r>
    </w:p>
    <w:p w14:paraId="56B0BAE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3. How did the offender maintain control over the victim and the situation throughout the assault (threatening gestures, verbal threats, threatening third parties, escape prevention, etc.)</w:t>
      </w:r>
    </w:p>
    <w:p w14:paraId="54FE771F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4. Describe the physical force that was used and when during the attack it was used. (Subtle forms of force and threat of physical force)</w:t>
      </w:r>
    </w:p>
    <w:p w14:paraId="412CC63D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5. Describe every instance of resistance whether it be passive, verbal or physical. (Passive resistance is non compliant, e.g. not doing what the offender demands, not saying anything and not fighting)</w:t>
      </w:r>
    </w:p>
    <w:p w14:paraId="6DBDF42A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6. Describe the offenders’ reaction immediately following each time the victim resisted</w:t>
      </w:r>
    </w:p>
    <w:p w14:paraId="2B4CDF94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7. Describe any sexual dysfunctions the offender experienced (e.g. inability to obtain or maintain an erection, premature or retarded ejaculation)</w:t>
      </w:r>
    </w:p>
    <w:p w14:paraId="3F29EF08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8. If the offender was dysfunctional, try to determine if he/she was able to overcome the dysfunction, as well as any behavior or act he/she performed or demanded he/she preform as a means of overcoming the dysfunction</w:t>
      </w:r>
    </w:p>
    <w:p w14:paraId="46C3DD92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9. Describe the sexual acts the offender forced upon him/her, as well as each act performed on himself/herself, in the sequence in which it occurred, including repetitions</w:t>
      </w:r>
    </w:p>
    <w:p w14:paraId="631817CF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10. Repeat everything that the offender said to him/her, using the offender's words rather than the victim's paraphrasing of what was said</w:t>
      </w:r>
    </w:p>
    <w:p w14:paraId="2E563E0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11. Ask him/her to describe the offender's tone of voice and apparent attitude at the time he/she made the statement.</w:t>
      </w:r>
    </w:p>
    <w:p w14:paraId="3D95BC73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12. Describe any questions he/she was asked by the offender, any phrases or verbal statement he/she demanded he/she repeat, again using the offender's words rather than the victim's paraphrases</w:t>
      </w:r>
    </w:p>
    <w:p w14:paraId="346B6CEE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13. Describe any changes in the offender's attitude. If there was a change try to determine what his/her attitude changed to and what happened or stopped happening immediately prior to each change in attitude</w:t>
      </w:r>
    </w:p>
    <w:p w14:paraId="183EC88B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14. Describe any actions the offender took to ensure that he/she would not be able to identify him/her or any precautions he/she took to ensure police would not be able to associate him/her to the crime.</w:t>
      </w:r>
    </w:p>
    <w:p w14:paraId="3BA04D6B" w14:textId="77777777" w:rsidR="009551A0" w:rsidRPr="009551A0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15. Recall if he/she has had any experiences which might indicate that the offender specifically targeted him/her. He/she may have received calls, notes or other forms of contact from a stranger prior to or following the offence</w:t>
      </w:r>
    </w:p>
    <w:p w14:paraId="0FC6E24F" w14:textId="77777777" w:rsidR="00D21539" w:rsidRDefault="009551A0" w:rsidP="009551A0">
      <w:pPr>
        <w:pStyle w:val="TextBody"/>
        <w:widowControl/>
        <w:spacing w:line="300" w:lineRule="atLeast"/>
        <w:rPr>
          <w:color w:val="000000"/>
        </w:rPr>
      </w:pPr>
      <w:r w:rsidRPr="009551A0">
        <w:rPr>
          <w:color w:val="000000"/>
        </w:rPr>
        <w:tab/>
        <w:t>16. Describe the offender in terms of how he/she thinks the offender would be viewed by their people.</w:t>
      </w:r>
      <w:bookmarkStart w:id="0" w:name="_GoBack"/>
      <w:bookmarkEnd w:id="0"/>
    </w:p>
    <w:sectPr w:rsidR="00D2153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;Helvetica;Arial;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21539"/>
    <w:rsid w:val="009551A0"/>
    <w:rsid w:val="00D2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F0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1534</Words>
  <Characters>8747</Characters>
  <Application>Microsoft Macintosh Word</Application>
  <DocSecurity>0</DocSecurity>
  <Lines>72</Lines>
  <Paragraphs>20</Paragraphs>
  <ScaleCrop>false</ScaleCrop>
  <LinksUpToDate>false</LinksUpToDate>
  <CharactersWithSpaces>10261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Taylor</cp:lastModifiedBy>
  <cp:revision>3</cp:revision>
  <dcterms:created xsi:type="dcterms:W3CDTF">2016-01-22T14:20:00Z</dcterms:created>
  <dcterms:modified xsi:type="dcterms:W3CDTF">2016-03-24T13:34:00Z</dcterms:modified>
  <dc:language>en-CA</dc:language>
</cp:coreProperties>
</file>